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29DF8" w14:textId="22781973" w:rsidR="001A141E" w:rsidRPr="00915D60" w:rsidRDefault="00915D60" w:rsidP="001A141E">
      <w:pPr>
        <w:pStyle w:val="NoSpacing"/>
        <w:spacing w:before="480" w:after="240"/>
        <w:rPr>
          <w:rFonts w:ascii="Times New Roman" w:hAnsi="Times New Roman" w:cs="Times New Roman"/>
          <w:b/>
          <w:bCs/>
          <w:noProof w:val="0"/>
          <w:sz w:val="28"/>
          <w:szCs w:val="28"/>
          <w:lang w:val="en-US"/>
        </w:rPr>
      </w:pPr>
      <w:r w:rsidRPr="00915D60">
        <w:rPr>
          <w:rFonts w:ascii="Times New Roman" w:hAnsi="Times New Roman" w:cs="Times New Roman"/>
          <w:b/>
          <w:bCs/>
          <w:sz w:val="28"/>
          <w:szCs w:val="28"/>
        </w:rPr>
        <w:t xml:space="preserve">Aktivitas Antioksidan </w:t>
      </w:r>
      <w:r>
        <w:rPr>
          <w:rFonts w:ascii="Times New Roman" w:hAnsi="Times New Roman" w:cs="Times New Roman"/>
          <w:b/>
          <w:bCs/>
          <w:sz w:val="28"/>
          <w:szCs w:val="28"/>
          <w:lang w:val="en-US"/>
        </w:rPr>
        <w:t xml:space="preserve">dan Analisa Fitokimia </w:t>
      </w:r>
      <w:r w:rsidRPr="00915D60">
        <w:rPr>
          <w:rFonts w:ascii="Times New Roman" w:hAnsi="Times New Roman" w:cs="Times New Roman"/>
          <w:b/>
          <w:bCs/>
          <w:sz w:val="28"/>
          <w:szCs w:val="28"/>
        </w:rPr>
        <w:t>Jamur Endofit</w:t>
      </w:r>
      <w:r w:rsidR="00D3327B">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DDH</w:t>
      </w:r>
      <w:r w:rsidRPr="00915D60">
        <w:rPr>
          <w:rFonts w:ascii="Times New Roman" w:hAnsi="Times New Roman" w:cs="Times New Roman"/>
          <w:b/>
          <w:bCs/>
          <w:sz w:val="28"/>
          <w:szCs w:val="28"/>
        </w:rPr>
        <w:t xml:space="preserve"> yang Diisolasi dari </w:t>
      </w:r>
      <w:r>
        <w:rPr>
          <w:rFonts w:ascii="Times New Roman" w:hAnsi="Times New Roman" w:cs="Times New Roman"/>
          <w:b/>
          <w:bCs/>
          <w:sz w:val="28"/>
          <w:szCs w:val="28"/>
          <w:lang w:val="en-US"/>
        </w:rPr>
        <w:t>Daun Dewa (</w:t>
      </w:r>
      <w:r w:rsidRPr="00915D60">
        <w:rPr>
          <w:rFonts w:ascii="Times New Roman" w:hAnsi="Times New Roman" w:cs="Times New Roman"/>
          <w:b/>
          <w:bCs/>
          <w:i/>
          <w:iCs/>
          <w:sz w:val="28"/>
          <w:szCs w:val="28"/>
          <w:lang w:val="en-US"/>
        </w:rPr>
        <w:t>Gynura segetum)</w:t>
      </w:r>
    </w:p>
    <w:p w14:paraId="7A630AFB" w14:textId="76F00656" w:rsidR="001A141E" w:rsidRPr="00A27B6C" w:rsidRDefault="00A27B6C" w:rsidP="001A141E">
      <w:pPr>
        <w:pStyle w:val="NoSpacing"/>
        <w:rPr>
          <w:rFonts w:ascii="Times New Roman" w:hAnsi="Times New Roman" w:cs="Times New Roman"/>
          <w:noProof w:val="0"/>
          <w:sz w:val="18"/>
          <w:lang w:val="en-US"/>
        </w:rPr>
      </w:pPr>
      <w:proofErr w:type="spellStart"/>
      <w:r>
        <w:rPr>
          <w:rFonts w:ascii="Times New Roman" w:hAnsi="Times New Roman" w:cs="Times New Roman"/>
          <w:b/>
          <w:noProof w:val="0"/>
          <w:sz w:val="18"/>
          <w:szCs w:val="21"/>
          <w:lang w:val="en-US"/>
        </w:rPr>
        <w:t>Febby</w:t>
      </w:r>
      <w:proofErr w:type="spellEnd"/>
      <w:r>
        <w:rPr>
          <w:rFonts w:ascii="Times New Roman" w:hAnsi="Times New Roman" w:cs="Times New Roman"/>
          <w:b/>
          <w:noProof w:val="0"/>
          <w:sz w:val="18"/>
          <w:szCs w:val="21"/>
          <w:lang w:val="en-US"/>
        </w:rPr>
        <w:t xml:space="preserve"> Octavia </w:t>
      </w:r>
      <w:proofErr w:type="spellStart"/>
      <w:r>
        <w:rPr>
          <w:rFonts w:ascii="Times New Roman" w:hAnsi="Times New Roman" w:cs="Times New Roman"/>
          <w:b/>
          <w:noProof w:val="0"/>
          <w:sz w:val="18"/>
          <w:szCs w:val="21"/>
          <w:lang w:val="en-US"/>
        </w:rPr>
        <w:t>Dewita</w:t>
      </w:r>
      <w:proofErr w:type="spellEnd"/>
      <w:r w:rsidR="001A141E" w:rsidRPr="00532BE3">
        <w:rPr>
          <w:rFonts w:ascii="Times New Roman" w:hAnsi="Times New Roman" w:cs="Times New Roman"/>
          <w:b/>
          <w:noProof w:val="0"/>
          <w:sz w:val="18"/>
          <w:szCs w:val="21"/>
        </w:rPr>
        <w:t xml:space="preserve">, </w:t>
      </w:r>
      <w:r>
        <w:rPr>
          <w:rFonts w:ascii="Times New Roman" w:hAnsi="Times New Roman" w:cs="Times New Roman"/>
          <w:noProof w:val="0"/>
          <w:sz w:val="18"/>
          <w:lang w:val="en-US"/>
        </w:rPr>
        <w:t>Universitas Negeri Padang, Indonesia</w:t>
      </w:r>
    </w:p>
    <w:p w14:paraId="44A941DC" w14:textId="75F3A428" w:rsidR="001A141E" w:rsidRPr="00532BE3" w:rsidRDefault="00A27B6C" w:rsidP="001A141E">
      <w:pPr>
        <w:pStyle w:val="NoSpacing"/>
        <w:rPr>
          <w:rFonts w:ascii="Times New Roman" w:hAnsi="Times New Roman" w:cs="Times New Roman"/>
          <w:b/>
          <w:noProof w:val="0"/>
          <w:sz w:val="20"/>
        </w:rPr>
      </w:pPr>
      <w:r>
        <w:rPr>
          <w:rFonts w:ascii="Times New Roman" w:hAnsi="Times New Roman" w:cs="Times New Roman"/>
          <w:b/>
          <w:noProof w:val="0"/>
          <w:sz w:val="18"/>
          <w:szCs w:val="21"/>
          <w:lang w:val="en-US"/>
        </w:rPr>
        <w:t xml:space="preserve">Riga </w:t>
      </w:r>
      <w:proofErr w:type="spellStart"/>
      <w:r>
        <w:rPr>
          <w:rFonts w:ascii="Times New Roman" w:hAnsi="Times New Roman" w:cs="Times New Roman"/>
          <w:b/>
          <w:noProof w:val="0"/>
          <w:sz w:val="18"/>
          <w:szCs w:val="21"/>
          <w:lang w:val="en-US"/>
        </w:rPr>
        <w:t>Riga</w:t>
      </w:r>
      <w:proofErr w:type="spellEnd"/>
      <w:r w:rsidR="001A141E" w:rsidRPr="00532BE3">
        <w:rPr>
          <w:rFonts w:ascii="Times New Roman" w:hAnsi="Times New Roman" w:cs="Times New Roman"/>
          <w:b/>
          <w:noProof w:val="0"/>
          <w:sz w:val="18"/>
          <w:szCs w:val="21"/>
        </w:rPr>
        <w:t xml:space="preserve">, </w:t>
      </w:r>
      <w:r>
        <w:rPr>
          <w:rFonts w:ascii="Times New Roman" w:hAnsi="Times New Roman" w:cs="Times New Roman"/>
          <w:noProof w:val="0"/>
          <w:sz w:val="18"/>
          <w:lang w:val="en-US"/>
        </w:rPr>
        <w:t>Universitas Negeri Padang, Indonesia</w:t>
      </w:r>
    </w:p>
    <w:p w14:paraId="2C50665F" w14:textId="0A6F4781" w:rsidR="001A141E" w:rsidRPr="00532BE3" w:rsidRDefault="00A27B6C" w:rsidP="001A141E">
      <w:pPr>
        <w:pStyle w:val="NoSpacing"/>
        <w:rPr>
          <w:rFonts w:ascii="Times New Roman" w:hAnsi="Times New Roman" w:cs="Times New Roman"/>
          <w:b/>
          <w:noProof w:val="0"/>
          <w:sz w:val="20"/>
        </w:rPr>
      </w:pPr>
      <w:proofErr w:type="spellStart"/>
      <w:r>
        <w:rPr>
          <w:rFonts w:ascii="Times New Roman" w:hAnsi="Times New Roman" w:cs="Times New Roman"/>
          <w:b/>
          <w:noProof w:val="0"/>
          <w:sz w:val="18"/>
          <w:szCs w:val="21"/>
          <w:lang w:val="en-US"/>
        </w:rPr>
        <w:t>Mauline</w:t>
      </w:r>
      <w:proofErr w:type="spellEnd"/>
      <w:r>
        <w:rPr>
          <w:rFonts w:ascii="Times New Roman" w:hAnsi="Times New Roman" w:cs="Times New Roman"/>
          <w:b/>
          <w:noProof w:val="0"/>
          <w:sz w:val="18"/>
          <w:szCs w:val="21"/>
          <w:lang w:val="en-US"/>
        </w:rPr>
        <w:t xml:space="preserve"> Adia </w:t>
      </w:r>
      <w:proofErr w:type="spellStart"/>
      <w:r>
        <w:rPr>
          <w:rFonts w:ascii="Times New Roman" w:hAnsi="Times New Roman" w:cs="Times New Roman"/>
          <w:b/>
          <w:noProof w:val="0"/>
          <w:sz w:val="18"/>
          <w:szCs w:val="21"/>
          <w:lang w:val="en-US"/>
        </w:rPr>
        <w:t>Silvani</w:t>
      </w:r>
      <w:proofErr w:type="spellEnd"/>
      <w:r w:rsidR="001A141E" w:rsidRPr="00532BE3">
        <w:rPr>
          <w:rFonts w:ascii="Times New Roman" w:hAnsi="Times New Roman" w:cs="Times New Roman"/>
          <w:b/>
          <w:noProof w:val="0"/>
          <w:sz w:val="18"/>
          <w:szCs w:val="21"/>
        </w:rPr>
        <w:t xml:space="preserve">, </w:t>
      </w:r>
      <w:r>
        <w:rPr>
          <w:rFonts w:ascii="Times New Roman" w:hAnsi="Times New Roman" w:cs="Times New Roman"/>
          <w:noProof w:val="0"/>
          <w:sz w:val="18"/>
          <w:lang w:val="en-US"/>
        </w:rPr>
        <w:t>Universitas Negeri Padang, Indonesia</w:t>
      </w:r>
    </w:p>
    <w:p w14:paraId="23740F00" w14:textId="5D8D0BE1" w:rsidR="001A141E" w:rsidRDefault="00A27B6C" w:rsidP="001A141E">
      <w:pPr>
        <w:pStyle w:val="NoSpacing"/>
        <w:rPr>
          <w:rFonts w:ascii="Times New Roman" w:hAnsi="Times New Roman" w:cs="Times New Roman"/>
          <w:noProof w:val="0"/>
          <w:sz w:val="18"/>
          <w:lang w:val="en-US"/>
        </w:rPr>
      </w:pPr>
      <w:proofErr w:type="spellStart"/>
      <w:r>
        <w:rPr>
          <w:rFonts w:ascii="Times New Roman" w:hAnsi="Times New Roman" w:cs="Times New Roman"/>
          <w:b/>
          <w:noProof w:val="0"/>
          <w:sz w:val="18"/>
          <w:szCs w:val="21"/>
          <w:lang w:val="en-US"/>
        </w:rPr>
        <w:t>Wandi</w:t>
      </w:r>
      <w:proofErr w:type="spellEnd"/>
      <w:r>
        <w:rPr>
          <w:rFonts w:ascii="Times New Roman" w:hAnsi="Times New Roman" w:cs="Times New Roman"/>
          <w:b/>
          <w:noProof w:val="0"/>
          <w:sz w:val="18"/>
          <w:szCs w:val="21"/>
          <w:lang w:val="en-US"/>
        </w:rPr>
        <w:t xml:space="preserve"> </w:t>
      </w:r>
      <w:proofErr w:type="spellStart"/>
      <w:r>
        <w:rPr>
          <w:rFonts w:ascii="Times New Roman" w:hAnsi="Times New Roman" w:cs="Times New Roman"/>
          <w:b/>
          <w:noProof w:val="0"/>
          <w:sz w:val="18"/>
          <w:szCs w:val="21"/>
          <w:lang w:val="en-US"/>
        </w:rPr>
        <w:t>Oktria</w:t>
      </w:r>
      <w:proofErr w:type="spellEnd"/>
      <w:r w:rsidR="001A141E" w:rsidRPr="00532BE3">
        <w:rPr>
          <w:rFonts w:ascii="Times New Roman" w:hAnsi="Times New Roman" w:cs="Times New Roman"/>
          <w:b/>
          <w:noProof w:val="0"/>
          <w:sz w:val="18"/>
          <w:szCs w:val="21"/>
        </w:rPr>
        <w:t xml:space="preserve">, </w:t>
      </w:r>
      <w:r>
        <w:rPr>
          <w:rFonts w:ascii="Times New Roman" w:hAnsi="Times New Roman" w:cs="Times New Roman"/>
          <w:noProof w:val="0"/>
          <w:sz w:val="18"/>
          <w:lang w:val="en-US"/>
        </w:rPr>
        <w:t>Universitas Negeri Padang, Indonesia</w:t>
      </w:r>
    </w:p>
    <w:p w14:paraId="070DA7CF" w14:textId="0C2E890B" w:rsidR="00AD30DA" w:rsidRDefault="00AD30DA" w:rsidP="001A141E">
      <w:pPr>
        <w:pStyle w:val="NoSpacing"/>
        <w:rPr>
          <w:rFonts w:ascii="Times New Roman" w:hAnsi="Times New Roman" w:cs="Times New Roman"/>
          <w:noProof w:val="0"/>
          <w:sz w:val="18"/>
          <w:lang w:val="en-US"/>
        </w:rPr>
      </w:pPr>
      <w:proofErr w:type="spellStart"/>
      <w:r w:rsidRPr="00AD30DA">
        <w:rPr>
          <w:rFonts w:ascii="Times New Roman" w:hAnsi="Times New Roman" w:cs="Times New Roman"/>
          <w:b/>
          <w:bCs/>
          <w:noProof w:val="0"/>
          <w:sz w:val="18"/>
          <w:lang w:val="en-US"/>
        </w:rPr>
        <w:t>Dewi</w:t>
      </w:r>
      <w:proofErr w:type="spellEnd"/>
      <w:r w:rsidRPr="00AD30DA">
        <w:rPr>
          <w:rFonts w:ascii="Times New Roman" w:hAnsi="Times New Roman" w:cs="Times New Roman"/>
          <w:b/>
          <w:bCs/>
          <w:noProof w:val="0"/>
          <w:sz w:val="18"/>
          <w:lang w:val="en-US"/>
        </w:rPr>
        <w:t xml:space="preserve"> </w:t>
      </w:r>
      <w:proofErr w:type="spellStart"/>
      <w:r w:rsidRPr="00AD30DA">
        <w:rPr>
          <w:rFonts w:ascii="Times New Roman" w:hAnsi="Times New Roman" w:cs="Times New Roman"/>
          <w:b/>
          <w:bCs/>
          <w:noProof w:val="0"/>
          <w:sz w:val="18"/>
          <w:lang w:val="en-US"/>
        </w:rPr>
        <w:t>Meliati</w:t>
      </w:r>
      <w:proofErr w:type="spellEnd"/>
      <w:r w:rsidRPr="00AD30DA">
        <w:rPr>
          <w:rFonts w:ascii="Times New Roman" w:hAnsi="Times New Roman" w:cs="Times New Roman"/>
          <w:b/>
          <w:bCs/>
          <w:noProof w:val="0"/>
          <w:sz w:val="18"/>
          <w:lang w:val="en-US"/>
        </w:rPr>
        <w:t xml:space="preserve"> </w:t>
      </w:r>
      <w:proofErr w:type="spellStart"/>
      <w:r w:rsidRPr="00AD30DA">
        <w:rPr>
          <w:rFonts w:ascii="Times New Roman" w:hAnsi="Times New Roman" w:cs="Times New Roman"/>
          <w:b/>
          <w:bCs/>
          <w:noProof w:val="0"/>
          <w:sz w:val="18"/>
          <w:lang w:val="en-US"/>
        </w:rPr>
        <w:t>Agustini</w:t>
      </w:r>
      <w:proofErr w:type="spellEnd"/>
      <w:r>
        <w:rPr>
          <w:rFonts w:ascii="Times New Roman" w:hAnsi="Times New Roman" w:cs="Times New Roman"/>
          <w:noProof w:val="0"/>
          <w:sz w:val="18"/>
          <w:lang w:val="en-US"/>
        </w:rPr>
        <w:t xml:space="preserve">, Universitas </w:t>
      </w:r>
      <w:proofErr w:type="spellStart"/>
      <w:r>
        <w:rPr>
          <w:rFonts w:ascii="Times New Roman" w:hAnsi="Times New Roman" w:cs="Times New Roman"/>
          <w:noProof w:val="0"/>
          <w:sz w:val="18"/>
          <w:lang w:val="en-US"/>
        </w:rPr>
        <w:t>Jendral</w:t>
      </w:r>
      <w:proofErr w:type="spellEnd"/>
      <w:r>
        <w:rPr>
          <w:rFonts w:ascii="Times New Roman" w:hAnsi="Times New Roman" w:cs="Times New Roman"/>
          <w:noProof w:val="0"/>
          <w:sz w:val="18"/>
          <w:lang w:val="en-US"/>
        </w:rPr>
        <w:t xml:space="preserve"> </w:t>
      </w:r>
      <w:proofErr w:type="spellStart"/>
      <w:r>
        <w:rPr>
          <w:rFonts w:ascii="Times New Roman" w:hAnsi="Times New Roman" w:cs="Times New Roman"/>
          <w:noProof w:val="0"/>
          <w:sz w:val="18"/>
          <w:lang w:val="en-US"/>
        </w:rPr>
        <w:t>Achmad</w:t>
      </w:r>
      <w:proofErr w:type="spellEnd"/>
      <w:r>
        <w:rPr>
          <w:rFonts w:ascii="Times New Roman" w:hAnsi="Times New Roman" w:cs="Times New Roman"/>
          <w:noProof w:val="0"/>
          <w:sz w:val="18"/>
          <w:lang w:val="en-US"/>
        </w:rPr>
        <w:t xml:space="preserve"> </w:t>
      </w:r>
      <w:proofErr w:type="spellStart"/>
      <w:r>
        <w:rPr>
          <w:rFonts w:ascii="Times New Roman" w:hAnsi="Times New Roman" w:cs="Times New Roman"/>
          <w:noProof w:val="0"/>
          <w:sz w:val="18"/>
          <w:lang w:val="en-US"/>
        </w:rPr>
        <w:t>Yani</w:t>
      </w:r>
      <w:proofErr w:type="spellEnd"/>
      <w:r>
        <w:rPr>
          <w:rFonts w:ascii="Times New Roman" w:hAnsi="Times New Roman" w:cs="Times New Roman"/>
          <w:noProof w:val="0"/>
          <w:sz w:val="18"/>
          <w:lang w:val="en-US"/>
        </w:rPr>
        <w:t>, Indonesia</w:t>
      </w:r>
    </w:p>
    <w:p w14:paraId="0591D0AF" w14:textId="77777777" w:rsidR="00AD30DA" w:rsidRPr="00532BE3" w:rsidRDefault="00AD30DA" w:rsidP="001A141E">
      <w:pPr>
        <w:pStyle w:val="NoSpacing"/>
        <w:rPr>
          <w:rFonts w:ascii="Times New Roman" w:hAnsi="Times New Roman" w:cs="Times New Roman"/>
          <w:b/>
          <w:noProof w:val="0"/>
          <w:sz w:val="20"/>
        </w:rPr>
      </w:pPr>
    </w:p>
    <w:p w14:paraId="4610F792" w14:textId="77777777" w:rsidR="001A141E" w:rsidRPr="00532BE3" w:rsidRDefault="001A141E" w:rsidP="001A141E">
      <w:pPr>
        <w:pStyle w:val="NoSpacing"/>
        <w:rPr>
          <w:rFonts w:ascii="Times New Roman" w:hAnsi="Times New Roman" w:cs="Times New Roman"/>
          <w:noProof w:val="0"/>
          <w:sz w:val="18"/>
        </w:rPr>
      </w:pPr>
    </w:p>
    <w:tbl>
      <w:tblPr>
        <w:tblStyle w:val="TableGrid"/>
        <w:tblpPr w:leftFromText="181" w:rightFromText="181" w:vertAnchor="text" w:horzAnchor="margin" w:tblpXSpec="righ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1135"/>
        <w:gridCol w:w="3519"/>
      </w:tblGrid>
      <w:tr w:rsidR="001A141E" w:rsidRPr="00532BE3" w14:paraId="145BC904" w14:textId="77777777" w:rsidTr="00072120">
        <w:trPr>
          <w:trHeight w:val="319"/>
        </w:trPr>
        <w:tc>
          <w:tcPr>
            <w:tcW w:w="2777" w:type="pct"/>
            <w:shd w:val="clear" w:color="auto" w:fill="F2F2F2" w:themeFill="background1" w:themeFillShade="F2"/>
            <w:vAlign w:val="center"/>
          </w:tcPr>
          <w:p w14:paraId="13F66E03" w14:textId="77777777" w:rsidR="001A141E" w:rsidRPr="00532BE3" w:rsidRDefault="001A141E" w:rsidP="00A05680">
            <w:pPr>
              <w:pStyle w:val="NoSpacing"/>
              <w:ind w:left="34"/>
              <w:rPr>
                <w:rFonts w:ascii="Times New Roman" w:hAnsi="Times New Roman" w:cs="Times New Roman"/>
                <w:b/>
                <w:noProof w:val="0"/>
                <w:color w:val="006666"/>
              </w:rPr>
            </w:pPr>
            <w:r w:rsidRPr="00532BE3">
              <w:rPr>
                <w:rFonts w:ascii="Times New Roman" w:hAnsi="Times New Roman" w:cs="Times New Roman"/>
                <w:b/>
                <w:noProof w:val="0"/>
                <w:sz w:val="18"/>
              </w:rPr>
              <w:t>ABSTRACT</w:t>
            </w:r>
          </w:p>
        </w:tc>
        <w:tc>
          <w:tcPr>
            <w:tcW w:w="2223" w:type="pct"/>
            <w:gridSpan w:val="2"/>
            <w:shd w:val="clear" w:color="auto" w:fill="auto"/>
            <w:vAlign w:val="center"/>
          </w:tcPr>
          <w:p w14:paraId="6FE737FD" w14:textId="77777777" w:rsidR="001A141E" w:rsidRPr="00532BE3" w:rsidRDefault="001A141E" w:rsidP="00A05680">
            <w:pPr>
              <w:pStyle w:val="NoSpacing"/>
              <w:ind w:left="34"/>
              <w:rPr>
                <w:rFonts w:ascii="Times New Roman" w:hAnsi="Times New Roman" w:cs="Times New Roman"/>
                <w:b/>
                <w:bCs/>
                <w:noProof w:val="0"/>
                <w:color w:val="006666"/>
                <w:sz w:val="18"/>
              </w:rPr>
            </w:pPr>
            <w:r w:rsidRPr="00532BE3">
              <w:rPr>
                <w:rFonts w:ascii="Times New Roman" w:hAnsi="Times New Roman" w:cs="Times New Roman"/>
                <w:b/>
                <w:bCs/>
                <w:noProof w:val="0"/>
                <w:sz w:val="18"/>
              </w:rPr>
              <w:t>ARTICLE HISTORY</w:t>
            </w:r>
          </w:p>
        </w:tc>
      </w:tr>
      <w:tr w:rsidR="001A141E" w:rsidRPr="00532BE3" w14:paraId="2D6D1F5E" w14:textId="77777777" w:rsidTr="00072120">
        <w:trPr>
          <w:trHeight w:val="682"/>
        </w:trPr>
        <w:tc>
          <w:tcPr>
            <w:tcW w:w="2777" w:type="pct"/>
            <w:vMerge w:val="restart"/>
            <w:shd w:val="clear" w:color="auto" w:fill="F2F2F2" w:themeFill="background1" w:themeFillShade="F2"/>
          </w:tcPr>
          <w:p w14:paraId="203B6BB5" w14:textId="10736709" w:rsidR="009A18FA" w:rsidRPr="008E3F57" w:rsidRDefault="00E92691" w:rsidP="005207A6">
            <w:pPr>
              <w:jc w:val="both"/>
              <w:rPr>
                <w:rFonts w:ascii="Times New Roman" w:hAnsi="Times New Roman" w:cs="Times New Roman"/>
                <w:lang w:val="en-US"/>
              </w:rPr>
            </w:pPr>
            <w:r w:rsidRPr="009448FB">
              <w:rPr>
                <w:rFonts w:ascii="Times New Roman" w:hAnsi="Times New Roman" w:cs="Times New Roman"/>
              </w:rPr>
              <w:t xml:space="preserve">Dewa </w:t>
            </w:r>
            <w:r w:rsidR="00155D5F">
              <w:rPr>
                <w:rFonts w:ascii="Times New Roman" w:hAnsi="Times New Roman" w:cs="Times New Roman"/>
                <w:lang w:val="en-US"/>
              </w:rPr>
              <w:t>dewa</w:t>
            </w:r>
            <w:r w:rsidRPr="009448FB">
              <w:rPr>
                <w:rFonts w:ascii="Times New Roman" w:hAnsi="Times New Roman" w:cs="Times New Roman"/>
              </w:rPr>
              <w:t xml:space="preserve"> (</w:t>
            </w:r>
            <w:r w:rsidRPr="009448FB">
              <w:rPr>
                <w:rFonts w:ascii="Times New Roman" w:hAnsi="Times New Roman" w:cs="Times New Roman"/>
                <w:i/>
                <w:iCs/>
              </w:rPr>
              <w:t>Gynura segetum</w:t>
            </w:r>
            <w:r w:rsidR="00C03DAA">
              <w:rPr>
                <w:rFonts w:ascii="Times New Roman" w:hAnsi="Times New Roman" w:cs="Times New Roman"/>
                <w:lang w:val="en-US"/>
              </w:rPr>
              <w:t>)</w:t>
            </w:r>
            <w:r w:rsidR="005207A6" w:rsidRPr="005207A6">
              <w:rPr>
                <w:rFonts w:ascii="Times New Roman" w:hAnsi="Times New Roman" w:cs="Times New Roman"/>
                <w:lang w:val="en-US"/>
              </w:rPr>
              <w:t xml:space="preserve"> is </w:t>
            </w:r>
            <w:r w:rsidR="00AD30DA">
              <w:rPr>
                <w:rFonts w:ascii="Times New Roman" w:hAnsi="Times New Roman" w:cs="Times New Roman"/>
                <w:lang w:val="en-US"/>
              </w:rPr>
              <w:t>one of the member</w:t>
            </w:r>
            <w:r w:rsidR="005207A6" w:rsidRPr="005207A6">
              <w:rPr>
                <w:rFonts w:ascii="Times New Roman" w:hAnsi="Times New Roman" w:cs="Times New Roman"/>
                <w:lang w:val="en-US"/>
              </w:rPr>
              <w:t xml:space="preserve"> Asteracease family </w:t>
            </w:r>
            <w:r w:rsidR="00AD30DA">
              <w:rPr>
                <w:rFonts w:ascii="Times New Roman" w:hAnsi="Times New Roman" w:cs="Times New Roman"/>
                <w:lang w:val="en-US"/>
              </w:rPr>
              <w:t>which is reported to produce</w:t>
            </w:r>
            <w:r w:rsidR="005207A6" w:rsidRPr="005207A6">
              <w:rPr>
                <w:rFonts w:ascii="Times New Roman" w:hAnsi="Times New Roman" w:cs="Times New Roman"/>
                <w:lang w:val="en-US"/>
              </w:rPr>
              <w:t xml:space="preserve"> various bioactive compounds and have biological activity. One of these activities is an antioxidant. An alternative source for searching for secondary metabolites with antioxidant activity from dewa </w:t>
            </w:r>
            <w:r w:rsidR="00AD30DA">
              <w:rPr>
                <w:rFonts w:ascii="Times New Roman" w:hAnsi="Times New Roman" w:cs="Times New Roman"/>
                <w:lang w:val="en-US"/>
              </w:rPr>
              <w:t>dewa</w:t>
            </w:r>
            <w:r w:rsidR="005207A6" w:rsidRPr="005207A6">
              <w:rPr>
                <w:rFonts w:ascii="Times New Roman" w:hAnsi="Times New Roman" w:cs="Times New Roman"/>
                <w:lang w:val="en-US"/>
              </w:rPr>
              <w:t xml:space="preserve"> is t</w:t>
            </w:r>
            <w:r w:rsidR="00AD30DA">
              <w:rPr>
                <w:rFonts w:ascii="Times New Roman" w:hAnsi="Times New Roman" w:cs="Times New Roman"/>
                <w:lang w:val="en-US"/>
              </w:rPr>
              <w:t>heir</w:t>
            </w:r>
            <w:r w:rsidR="005207A6" w:rsidRPr="005207A6">
              <w:rPr>
                <w:rFonts w:ascii="Times New Roman" w:hAnsi="Times New Roman" w:cs="Times New Roman"/>
                <w:lang w:val="en-US"/>
              </w:rPr>
              <w:t xml:space="preserve"> endophytic fungi</w:t>
            </w:r>
            <w:r w:rsidR="00B60128" w:rsidRPr="009448FB">
              <w:rPr>
                <w:rFonts w:ascii="Times New Roman" w:hAnsi="Times New Roman" w:cs="Times New Roman"/>
              </w:rPr>
              <w:t>.</w:t>
            </w:r>
            <w:r w:rsidR="004266C2" w:rsidRPr="009448FB">
              <w:t xml:space="preserve"> </w:t>
            </w:r>
            <w:r w:rsidR="004266C2" w:rsidRPr="009448FB">
              <w:rPr>
                <w:rFonts w:ascii="Times New Roman" w:hAnsi="Times New Roman" w:cs="Times New Roman"/>
              </w:rPr>
              <w:t>The purpose of this</w:t>
            </w:r>
            <w:r w:rsidR="00DC0488" w:rsidRPr="009448FB">
              <w:rPr>
                <w:rFonts w:ascii="Times New Roman" w:hAnsi="Times New Roman" w:cs="Times New Roman"/>
                <w:lang w:val="en-US"/>
              </w:rPr>
              <w:t xml:space="preserve"> research</w:t>
            </w:r>
            <w:r w:rsidR="004266C2" w:rsidRPr="009448FB">
              <w:rPr>
                <w:rFonts w:ascii="Times New Roman" w:hAnsi="Times New Roman" w:cs="Times New Roman"/>
              </w:rPr>
              <w:t xml:space="preserve"> </w:t>
            </w:r>
            <w:r w:rsidR="00AD30DA">
              <w:rPr>
                <w:rFonts w:ascii="Times New Roman" w:hAnsi="Times New Roman" w:cs="Times New Roman"/>
                <w:lang w:val="en-US"/>
              </w:rPr>
              <w:t xml:space="preserve">was </w:t>
            </w:r>
            <w:r w:rsidR="004266C2" w:rsidRPr="009448FB">
              <w:rPr>
                <w:rFonts w:ascii="Times New Roman" w:hAnsi="Times New Roman" w:cs="Times New Roman"/>
              </w:rPr>
              <w:t xml:space="preserve">to </w:t>
            </w:r>
            <w:r w:rsidR="00AD30DA">
              <w:rPr>
                <w:rFonts w:ascii="Times New Roman" w:hAnsi="Times New Roman" w:cs="Times New Roman"/>
                <w:lang w:val="en-US"/>
              </w:rPr>
              <w:t>determind</w:t>
            </w:r>
            <w:r w:rsidR="004266C2" w:rsidRPr="009448FB">
              <w:rPr>
                <w:rFonts w:ascii="Times New Roman" w:hAnsi="Times New Roman" w:cs="Times New Roman"/>
              </w:rPr>
              <w:t xml:space="preserve"> the antioxidant activity of endophytic fungi</w:t>
            </w:r>
            <w:r w:rsidR="008E3F57">
              <w:rPr>
                <w:rFonts w:ascii="Times New Roman" w:hAnsi="Times New Roman" w:cs="Times New Roman"/>
                <w:lang w:val="en-US"/>
              </w:rPr>
              <w:t xml:space="preserve"> DDH</w:t>
            </w:r>
            <w:r w:rsidR="004266C2" w:rsidRPr="009448FB">
              <w:rPr>
                <w:rFonts w:ascii="Times New Roman" w:hAnsi="Times New Roman" w:cs="Times New Roman"/>
              </w:rPr>
              <w:t xml:space="preserve"> that have been isolated</w:t>
            </w:r>
            <w:r w:rsidR="004266C2" w:rsidRPr="008E3F57">
              <w:rPr>
                <w:rFonts w:ascii="Times New Roman" w:hAnsi="Times New Roman" w:cs="Times New Roman"/>
              </w:rPr>
              <w:t xml:space="preserve"> from</w:t>
            </w:r>
            <w:r w:rsidR="004266C2" w:rsidRPr="008E3F57">
              <w:rPr>
                <w:rFonts w:ascii="Times New Roman" w:hAnsi="Times New Roman" w:cs="Times New Roman"/>
                <w:i/>
                <w:iCs/>
              </w:rPr>
              <w:t xml:space="preserve"> </w:t>
            </w:r>
            <w:r w:rsidR="005207A6" w:rsidRPr="008E3F57">
              <w:rPr>
                <w:rFonts w:ascii="Times New Roman" w:hAnsi="Times New Roman" w:cs="Times New Roman"/>
                <w:i/>
                <w:iCs/>
                <w:lang w:val="en-US"/>
              </w:rPr>
              <w:t>G. segetum</w:t>
            </w:r>
            <w:r w:rsidR="00B60128" w:rsidRPr="009448FB">
              <w:rPr>
                <w:rFonts w:ascii="Times New Roman" w:hAnsi="Times New Roman" w:cs="Times New Roman"/>
              </w:rPr>
              <w:t>.</w:t>
            </w:r>
            <w:r w:rsidR="005207A6">
              <w:rPr>
                <w:rFonts w:ascii="Times New Roman" w:hAnsi="Times New Roman" w:cs="Times New Roman"/>
                <w:lang w:val="en-US"/>
              </w:rPr>
              <w:t xml:space="preserve"> Results on phytochemistry testy showed that </w:t>
            </w:r>
            <w:r w:rsidR="008E3F57">
              <w:rPr>
                <w:rFonts w:ascii="Times New Roman" w:hAnsi="Times New Roman" w:cs="Times New Roman"/>
                <w:lang w:val="en-US"/>
              </w:rPr>
              <w:t>e</w:t>
            </w:r>
            <w:r w:rsidR="005207A6">
              <w:rPr>
                <w:rFonts w:ascii="Times New Roman" w:hAnsi="Times New Roman" w:cs="Times New Roman"/>
                <w:lang w:val="en-US"/>
              </w:rPr>
              <w:t xml:space="preserve">thyl acetate extract of the endophytic fungi DDH containing </w:t>
            </w:r>
            <w:r w:rsidR="00B60128" w:rsidRPr="009448FB">
              <w:rPr>
                <w:rFonts w:ascii="Times New Roman" w:hAnsi="Times New Roman" w:cs="Times New Roman"/>
              </w:rPr>
              <w:t>terpenoids, steroids, phenolics and</w:t>
            </w:r>
            <w:r w:rsidR="00B60128" w:rsidRPr="009448FB">
              <w:rPr>
                <w:rFonts w:ascii="Times New Roman" w:hAnsi="Times New Roman" w:cs="Times New Roman"/>
                <w:lang w:val="en-US"/>
              </w:rPr>
              <w:t xml:space="preserve"> </w:t>
            </w:r>
            <w:r w:rsidR="00B60128" w:rsidRPr="009448FB">
              <w:rPr>
                <w:rFonts w:ascii="Times New Roman" w:hAnsi="Times New Roman" w:cs="Times New Roman"/>
              </w:rPr>
              <w:t>alkaloid compounds.</w:t>
            </w:r>
            <w:r w:rsidRPr="009448FB">
              <w:t xml:space="preserve"> </w:t>
            </w:r>
            <w:r w:rsidR="008E3F57">
              <w:rPr>
                <w:rFonts w:ascii="Times New Roman" w:hAnsi="Times New Roman" w:cs="Times New Roman"/>
                <w:lang w:val="en-US"/>
              </w:rPr>
              <w:t xml:space="preserve">In this study antioxidant activity of the ethyl acetate extract of fungi DDH was also assayed using DPPH method.  </w:t>
            </w:r>
            <w:r w:rsidR="00DC0488" w:rsidRPr="009448FB">
              <w:rPr>
                <w:rFonts w:ascii="Times New Roman" w:hAnsi="Times New Roman" w:cs="Times New Roman"/>
              </w:rPr>
              <w:t>IC</w:t>
            </w:r>
            <w:r w:rsidR="00DC0488" w:rsidRPr="009448FB">
              <w:rPr>
                <w:rFonts w:ascii="Times New Roman" w:hAnsi="Times New Roman" w:cs="Times New Roman"/>
                <w:vertAlign w:val="subscript"/>
              </w:rPr>
              <w:t>50</w:t>
            </w:r>
            <w:r w:rsidR="00DC0488" w:rsidRPr="009448FB">
              <w:rPr>
                <w:rFonts w:ascii="Times New Roman" w:hAnsi="Times New Roman" w:cs="Times New Roman"/>
              </w:rPr>
              <w:t xml:space="preserve"> of </w:t>
            </w:r>
            <w:r w:rsidR="008E3F57">
              <w:rPr>
                <w:rFonts w:ascii="Times New Roman" w:hAnsi="Times New Roman" w:cs="Times New Roman"/>
                <w:lang w:val="en-US"/>
              </w:rPr>
              <w:t>this extract wa</w:t>
            </w:r>
            <w:r w:rsidR="00BC6813">
              <w:rPr>
                <w:rFonts w:ascii="Times New Roman" w:hAnsi="Times New Roman" w:cs="Times New Roman"/>
                <w:lang w:val="en-US"/>
              </w:rPr>
              <w:t>s</w:t>
            </w:r>
            <w:r w:rsidR="008E3F57">
              <w:rPr>
                <w:rFonts w:ascii="Times New Roman" w:hAnsi="Times New Roman" w:cs="Times New Roman"/>
                <w:lang w:val="en-US"/>
              </w:rPr>
              <w:t xml:space="preserve"> </w:t>
            </w:r>
            <w:r w:rsidR="00DC0488" w:rsidRPr="009448FB">
              <w:rPr>
                <w:rFonts w:ascii="Times New Roman" w:hAnsi="Times New Roman" w:cs="Times New Roman"/>
              </w:rPr>
              <w:t>34</w:t>
            </w:r>
            <w:r w:rsidR="00AD30DA">
              <w:rPr>
                <w:rFonts w:ascii="Times New Roman" w:hAnsi="Times New Roman" w:cs="Times New Roman"/>
                <w:lang w:val="en-US"/>
              </w:rPr>
              <w:t>.</w:t>
            </w:r>
            <w:r w:rsidR="00DC0488" w:rsidRPr="009448FB">
              <w:rPr>
                <w:rFonts w:ascii="Times New Roman" w:hAnsi="Times New Roman" w:cs="Times New Roman"/>
              </w:rPr>
              <w:t>61 ppm</w:t>
            </w:r>
            <w:r w:rsidR="008E3F57">
              <w:rPr>
                <w:rFonts w:ascii="Times New Roman" w:hAnsi="Times New Roman" w:cs="Times New Roman"/>
                <w:lang w:val="en-US"/>
              </w:rPr>
              <w:t xml:space="preserve"> indicating strong antioxidant activity.</w:t>
            </w:r>
          </w:p>
        </w:tc>
        <w:tc>
          <w:tcPr>
            <w:tcW w:w="542" w:type="pct"/>
            <w:shd w:val="clear" w:color="auto" w:fill="auto"/>
          </w:tcPr>
          <w:p w14:paraId="229FBCA6" w14:textId="77777777" w:rsidR="001A141E" w:rsidRPr="00532BE3" w:rsidRDefault="001A141E" w:rsidP="00A05680">
            <w:pPr>
              <w:pStyle w:val="NoSpacing"/>
              <w:ind w:left="34" w:right="-110"/>
              <w:rPr>
                <w:rFonts w:ascii="Times New Roman" w:hAnsi="Times New Roman" w:cs="Times New Roman"/>
                <w:noProof w:val="0"/>
                <w:sz w:val="18"/>
                <w:lang w:val="en-US"/>
              </w:rPr>
            </w:pPr>
            <w:r w:rsidRPr="00532BE3">
              <w:rPr>
                <w:rFonts w:ascii="Times New Roman" w:hAnsi="Times New Roman" w:cs="Times New Roman"/>
                <w:noProof w:val="0"/>
                <w:sz w:val="18"/>
                <w:lang w:val="en-US"/>
              </w:rPr>
              <w:t xml:space="preserve">Submitted </w:t>
            </w:r>
          </w:p>
          <w:p w14:paraId="6514E121" w14:textId="77777777" w:rsidR="001A141E" w:rsidRPr="00532BE3" w:rsidRDefault="001A141E" w:rsidP="00A05680">
            <w:pPr>
              <w:pStyle w:val="NoSpacing"/>
              <w:ind w:left="34" w:right="-110"/>
              <w:rPr>
                <w:rFonts w:ascii="Times New Roman" w:hAnsi="Times New Roman" w:cs="Times New Roman"/>
                <w:noProof w:val="0"/>
                <w:sz w:val="18"/>
                <w:lang w:val="en-US"/>
              </w:rPr>
            </w:pPr>
            <w:r w:rsidRPr="00532BE3">
              <w:rPr>
                <w:rFonts w:ascii="Times New Roman" w:hAnsi="Times New Roman" w:cs="Times New Roman"/>
                <w:noProof w:val="0"/>
                <w:sz w:val="18"/>
                <w:lang w:val="en-US"/>
              </w:rPr>
              <w:t>Revised</w:t>
            </w:r>
          </w:p>
          <w:p w14:paraId="6D0D8AFF" w14:textId="77777777" w:rsidR="001A141E" w:rsidRPr="00532BE3" w:rsidRDefault="001A141E" w:rsidP="00A05680">
            <w:pPr>
              <w:pStyle w:val="NoSpacing"/>
              <w:ind w:left="34" w:right="-110"/>
              <w:rPr>
                <w:rFonts w:ascii="Times New Roman" w:hAnsi="Times New Roman" w:cs="Times New Roman"/>
                <w:noProof w:val="0"/>
                <w:color w:val="006666"/>
                <w:sz w:val="18"/>
                <w:lang w:val="en-US"/>
              </w:rPr>
            </w:pPr>
            <w:r w:rsidRPr="00532BE3">
              <w:rPr>
                <w:rFonts w:ascii="Times New Roman" w:hAnsi="Times New Roman" w:cs="Times New Roman"/>
                <w:noProof w:val="0"/>
                <w:sz w:val="18"/>
                <w:lang w:val="en-US"/>
              </w:rPr>
              <w:t>Accepted</w:t>
            </w:r>
          </w:p>
        </w:tc>
        <w:tc>
          <w:tcPr>
            <w:tcW w:w="1681" w:type="pct"/>
            <w:shd w:val="clear" w:color="auto" w:fill="auto"/>
          </w:tcPr>
          <w:p w14:paraId="3B9A5AF0" w14:textId="4F0F21D3" w:rsidR="001A141E" w:rsidRPr="00532BE3" w:rsidRDefault="001A141E" w:rsidP="00A05680">
            <w:pPr>
              <w:pStyle w:val="NoSpacing"/>
              <w:ind w:left="30"/>
              <w:rPr>
                <w:rFonts w:ascii="Times New Roman" w:hAnsi="Times New Roman" w:cs="Times New Roman"/>
                <w:noProof w:val="0"/>
                <w:sz w:val="18"/>
                <w:lang w:val="en-US"/>
              </w:rPr>
            </w:pPr>
            <w:r w:rsidRPr="00532BE3">
              <w:rPr>
                <w:rFonts w:ascii="Times New Roman" w:hAnsi="Times New Roman" w:cs="Times New Roman"/>
                <w:noProof w:val="0"/>
                <w:sz w:val="18"/>
                <w:lang w:val="en-US"/>
              </w:rPr>
              <w:t>00/00/202</w:t>
            </w:r>
            <w:r w:rsidR="00B531AD" w:rsidRPr="00532BE3">
              <w:rPr>
                <w:rFonts w:ascii="Times New Roman" w:hAnsi="Times New Roman" w:cs="Times New Roman"/>
                <w:noProof w:val="0"/>
                <w:sz w:val="18"/>
                <w:lang w:val="en-US"/>
              </w:rPr>
              <w:t>3</w:t>
            </w:r>
          </w:p>
          <w:p w14:paraId="2B9F7E3C" w14:textId="733AFE96" w:rsidR="001A141E" w:rsidRPr="00532BE3" w:rsidRDefault="001A141E" w:rsidP="00A05680">
            <w:pPr>
              <w:pStyle w:val="NoSpacing"/>
              <w:ind w:left="30"/>
              <w:rPr>
                <w:rFonts w:ascii="Times New Roman" w:hAnsi="Times New Roman" w:cs="Times New Roman"/>
                <w:noProof w:val="0"/>
                <w:sz w:val="18"/>
                <w:lang w:val="en-US"/>
              </w:rPr>
            </w:pPr>
            <w:r w:rsidRPr="00532BE3">
              <w:rPr>
                <w:rFonts w:ascii="Times New Roman" w:hAnsi="Times New Roman" w:cs="Times New Roman"/>
                <w:noProof w:val="0"/>
                <w:sz w:val="18"/>
                <w:lang w:val="en-US"/>
              </w:rPr>
              <w:t>00/00/202</w:t>
            </w:r>
            <w:r w:rsidR="00B531AD" w:rsidRPr="00532BE3">
              <w:rPr>
                <w:rFonts w:ascii="Times New Roman" w:hAnsi="Times New Roman" w:cs="Times New Roman"/>
                <w:noProof w:val="0"/>
                <w:sz w:val="18"/>
                <w:lang w:val="en-US"/>
              </w:rPr>
              <w:t>3</w:t>
            </w:r>
          </w:p>
          <w:p w14:paraId="20BA7D7E" w14:textId="4309E97B" w:rsidR="001A141E" w:rsidRPr="00532BE3" w:rsidRDefault="001A141E" w:rsidP="00A05680">
            <w:pPr>
              <w:pStyle w:val="NoSpacing"/>
              <w:ind w:left="30"/>
              <w:rPr>
                <w:rFonts w:ascii="Times New Roman" w:hAnsi="Times New Roman" w:cs="Times New Roman"/>
                <w:noProof w:val="0"/>
                <w:sz w:val="18"/>
                <w:lang w:val="en-US"/>
              </w:rPr>
            </w:pPr>
            <w:r w:rsidRPr="00532BE3">
              <w:rPr>
                <w:rFonts w:ascii="Times New Roman" w:hAnsi="Times New Roman" w:cs="Times New Roman"/>
                <w:noProof w:val="0"/>
                <w:sz w:val="18"/>
                <w:lang w:val="en-US"/>
              </w:rPr>
              <w:t>00/00/202</w:t>
            </w:r>
            <w:r w:rsidR="00B531AD" w:rsidRPr="00532BE3">
              <w:rPr>
                <w:rFonts w:ascii="Times New Roman" w:hAnsi="Times New Roman" w:cs="Times New Roman"/>
                <w:noProof w:val="0"/>
                <w:sz w:val="18"/>
                <w:lang w:val="en-US"/>
              </w:rPr>
              <w:t>3</w:t>
            </w:r>
          </w:p>
        </w:tc>
      </w:tr>
      <w:tr w:rsidR="001A141E" w:rsidRPr="00532BE3" w14:paraId="2072AC7A" w14:textId="77777777" w:rsidTr="00072120">
        <w:trPr>
          <w:trHeight w:val="317"/>
        </w:trPr>
        <w:tc>
          <w:tcPr>
            <w:tcW w:w="2777" w:type="pct"/>
            <w:vMerge/>
            <w:shd w:val="clear" w:color="auto" w:fill="F2F2F2" w:themeFill="background1" w:themeFillShade="F2"/>
          </w:tcPr>
          <w:p w14:paraId="4E5935C2" w14:textId="77777777" w:rsidR="001A141E" w:rsidRPr="00532BE3" w:rsidRDefault="001A141E" w:rsidP="00A05680">
            <w:pPr>
              <w:pStyle w:val="NoSpacing"/>
              <w:ind w:left="34"/>
              <w:jc w:val="both"/>
              <w:rPr>
                <w:rFonts w:ascii="Times New Roman" w:hAnsi="Times New Roman" w:cs="Times New Roman"/>
                <w:iCs/>
                <w:noProof w:val="0"/>
                <w:sz w:val="18"/>
              </w:rPr>
            </w:pPr>
          </w:p>
        </w:tc>
        <w:tc>
          <w:tcPr>
            <w:tcW w:w="2223" w:type="pct"/>
            <w:gridSpan w:val="2"/>
            <w:shd w:val="clear" w:color="auto" w:fill="auto"/>
            <w:vAlign w:val="center"/>
          </w:tcPr>
          <w:p w14:paraId="4F7040CC" w14:textId="77777777" w:rsidR="001A141E" w:rsidRPr="00532BE3" w:rsidRDefault="001A141E" w:rsidP="00A05680">
            <w:pPr>
              <w:pStyle w:val="NoSpacing"/>
              <w:ind w:left="34"/>
              <w:rPr>
                <w:rFonts w:ascii="Times New Roman" w:hAnsi="Times New Roman" w:cs="Times New Roman"/>
                <w:noProof w:val="0"/>
                <w:color w:val="006666"/>
                <w:sz w:val="18"/>
                <w:lang w:val="en-US"/>
              </w:rPr>
            </w:pPr>
            <w:r w:rsidRPr="00532BE3">
              <w:rPr>
                <w:rFonts w:ascii="Times New Roman" w:hAnsi="Times New Roman" w:cs="Times New Roman"/>
                <w:b/>
                <w:bCs/>
                <w:noProof w:val="0"/>
                <w:sz w:val="18"/>
                <w:lang w:val="en-US"/>
              </w:rPr>
              <w:t>KEYWORDS</w:t>
            </w:r>
          </w:p>
        </w:tc>
      </w:tr>
      <w:tr w:rsidR="001A141E" w:rsidRPr="00532BE3" w14:paraId="431FA0C4" w14:textId="77777777" w:rsidTr="00B60128">
        <w:trPr>
          <w:trHeight w:val="243"/>
        </w:trPr>
        <w:tc>
          <w:tcPr>
            <w:tcW w:w="2777" w:type="pct"/>
            <w:vMerge/>
            <w:shd w:val="clear" w:color="auto" w:fill="F2F2F2" w:themeFill="background1" w:themeFillShade="F2"/>
          </w:tcPr>
          <w:p w14:paraId="6A4F7A0B" w14:textId="77777777" w:rsidR="001A141E" w:rsidRPr="00532BE3" w:rsidRDefault="001A141E" w:rsidP="00A05680">
            <w:pPr>
              <w:pStyle w:val="NoSpacing"/>
              <w:ind w:left="34"/>
              <w:jc w:val="both"/>
              <w:rPr>
                <w:rFonts w:ascii="Times New Roman" w:hAnsi="Times New Roman" w:cs="Times New Roman"/>
                <w:iCs/>
                <w:noProof w:val="0"/>
                <w:sz w:val="18"/>
              </w:rPr>
            </w:pPr>
          </w:p>
        </w:tc>
        <w:tc>
          <w:tcPr>
            <w:tcW w:w="2223" w:type="pct"/>
            <w:gridSpan w:val="2"/>
            <w:shd w:val="clear" w:color="auto" w:fill="auto"/>
          </w:tcPr>
          <w:p w14:paraId="0609DAE8" w14:textId="1D0B3A8A" w:rsidR="001A141E" w:rsidRPr="00155F3C" w:rsidRDefault="00155F3C" w:rsidP="00A05680">
            <w:pPr>
              <w:pStyle w:val="NoSpacing"/>
              <w:ind w:left="34"/>
              <w:rPr>
                <w:rFonts w:ascii="Times New Roman" w:hAnsi="Times New Roman" w:cs="Times New Roman"/>
                <w:i/>
                <w:iCs/>
                <w:noProof w:val="0"/>
                <w:sz w:val="18"/>
                <w:szCs w:val="18"/>
                <w:lang w:val="en-US"/>
              </w:rPr>
            </w:pPr>
            <w:r>
              <w:rPr>
                <w:rFonts w:ascii="Times New Roman" w:hAnsi="Times New Roman" w:cs="Times New Roman"/>
                <w:i/>
                <w:iCs/>
                <w:sz w:val="18"/>
                <w:szCs w:val="18"/>
                <w:lang w:val="en-US"/>
              </w:rPr>
              <w:t>A</w:t>
            </w:r>
            <w:r w:rsidRPr="00B60128">
              <w:rPr>
                <w:rFonts w:ascii="Times New Roman" w:hAnsi="Times New Roman" w:cs="Times New Roman"/>
                <w:i/>
                <w:iCs/>
                <w:sz w:val="18"/>
                <w:szCs w:val="18"/>
              </w:rPr>
              <w:t xml:space="preserve">ntioxidant </w:t>
            </w:r>
            <w:r>
              <w:rPr>
                <w:rFonts w:ascii="Times New Roman" w:hAnsi="Times New Roman" w:cs="Times New Roman"/>
                <w:i/>
                <w:iCs/>
                <w:sz w:val="18"/>
                <w:szCs w:val="18"/>
                <w:lang w:val="en-US"/>
              </w:rPr>
              <w:t>;</w:t>
            </w:r>
            <w:r w:rsidRPr="00B60128">
              <w:rPr>
                <w:rFonts w:ascii="Times New Roman" w:hAnsi="Times New Roman" w:cs="Times New Roman"/>
                <w:i/>
                <w:iCs/>
                <w:sz w:val="18"/>
                <w:szCs w:val="18"/>
              </w:rPr>
              <w:t xml:space="preserve"> DPPH </w:t>
            </w:r>
            <w:r>
              <w:rPr>
                <w:rFonts w:ascii="Times New Roman" w:hAnsi="Times New Roman" w:cs="Times New Roman"/>
                <w:i/>
                <w:iCs/>
                <w:sz w:val="18"/>
                <w:szCs w:val="18"/>
                <w:lang w:val="en-US"/>
              </w:rPr>
              <w:t xml:space="preserve">; </w:t>
            </w:r>
            <w:r w:rsidR="00B60128" w:rsidRPr="00B60128">
              <w:rPr>
                <w:rFonts w:ascii="Times New Roman" w:hAnsi="Times New Roman" w:cs="Times New Roman"/>
                <w:i/>
                <w:iCs/>
                <w:sz w:val="18"/>
                <w:szCs w:val="18"/>
              </w:rPr>
              <w:t>Endophytic fungus</w:t>
            </w:r>
            <w:r>
              <w:rPr>
                <w:rFonts w:ascii="Times New Roman" w:hAnsi="Times New Roman" w:cs="Times New Roman"/>
                <w:i/>
                <w:iCs/>
                <w:sz w:val="18"/>
                <w:szCs w:val="18"/>
                <w:lang w:val="en-US"/>
              </w:rPr>
              <w:t xml:space="preserve"> </w:t>
            </w:r>
            <w:r w:rsidR="00B60128" w:rsidRPr="00B60128">
              <w:rPr>
                <w:rFonts w:ascii="Times New Roman" w:hAnsi="Times New Roman" w:cs="Times New Roman"/>
                <w:i/>
                <w:iCs/>
                <w:sz w:val="18"/>
                <w:szCs w:val="18"/>
              </w:rPr>
              <w:t>;</w:t>
            </w:r>
            <w:r w:rsidR="00B60128" w:rsidRPr="00B60128">
              <w:rPr>
                <w:rFonts w:ascii="Times New Roman" w:hAnsi="Times New Roman" w:cs="Times New Roman"/>
                <w:i/>
                <w:iCs/>
                <w:sz w:val="18"/>
                <w:szCs w:val="18"/>
                <w:lang w:val="en-US"/>
              </w:rPr>
              <w:t xml:space="preserve"> Gynura segetum</w:t>
            </w:r>
            <w:r w:rsidR="00B60128" w:rsidRPr="00B60128">
              <w:rPr>
                <w:rFonts w:ascii="Times New Roman" w:hAnsi="Times New Roman" w:cs="Times New Roman"/>
                <w:i/>
                <w:iCs/>
                <w:sz w:val="18"/>
                <w:szCs w:val="18"/>
              </w:rPr>
              <w:t xml:space="preserve">; </w:t>
            </w:r>
            <w:r>
              <w:rPr>
                <w:rFonts w:ascii="Times New Roman" w:hAnsi="Times New Roman" w:cs="Times New Roman"/>
                <w:i/>
                <w:iCs/>
                <w:sz w:val="18"/>
                <w:szCs w:val="18"/>
                <w:lang w:val="en-US"/>
              </w:rPr>
              <w:t>P</w:t>
            </w:r>
            <w:r w:rsidR="00B60128" w:rsidRPr="00B60128">
              <w:rPr>
                <w:rFonts w:ascii="Times New Roman" w:hAnsi="Times New Roman" w:cs="Times New Roman"/>
                <w:i/>
                <w:iCs/>
                <w:sz w:val="18"/>
                <w:szCs w:val="18"/>
              </w:rPr>
              <w:t>hytochemical</w:t>
            </w:r>
            <w:r>
              <w:rPr>
                <w:rFonts w:ascii="Times New Roman" w:hAnsi="Times New Roman" w:cs="Times New Roman"/>
                <w:i/>
                <w:iCs/>
                <w:sz w:val="18"/>
                <w:szCs w:val="18"/>
                <w:lang w:val="en-US"/>
              </w:rPr>
              <w:t>.</w:t>
            </w:r>
          </w:p>
        </w:tc>
      </w:tr>
      <w:tr w:rsidR="001A141E" w:rsidRPr="00532BE3" w14:paraId="598B840E" w14:textId="77777777" w:rsidTr="00072120">
        <w:trPr>
          <w:trHeight w:val="390"/>
        </w:trPr>
        <w:tc>
          <w:tcPr>
            <w:tcW w:w="2777" w:type="pct"/>
            <w:vMerge/>
            <w:shd w:val="clear" w:color="auto" w:fill="F2F2F2" w:themeFill="background1" w:themeFillShade="F2"/>
          </w:tcPr>
          <w:p w14:paraId="2F6758AB" w14:textId="77777777" w:rsidR="001A141E" w:rsidRPr="00532BE3" w:rsidRDefault="001A141E" w:rsidP="00A05680">
            <w:pPr>
              <w:pStyle w:val="NoSpacing"/>
              <w:ind w:left="34"/>
              <w:jc w:val="both"/>
              <w:rPr>
                <w:rFonts w:ascii="Times New Roman" w:hAnsi="Times New Roman" w:cs="Times New Roman"/>
                <w:iCs/>
                <w:noProof w:val="0"/>
                <w:sz w:val="18"/>
              </w:rPr>
            </w:pPr>
          </w:p>
        </w:tc>
        <w:tc>
          <w:tcPr>
            <w:tcW w:w="2223" w:type="pct"/>
            <w:gridSpan w:val="2"/>
            <w:shd w:val="clear" w:color="auto" w:fill="auto"/>
            <w:vAlign w:val="center"/>
          </w:tcPr>
          <w:p w14:paraId="2AC16D51" w14:textId="42F651DB" w:rsidR="001A141E" w:rsidRPr="00532BE3" w:rsidRDefault="001A141E" w:rsidP="00A05680">
            <w:pPr>
              <w:pStyle w:val="NoSpacing"/>
              <w:ind w:left="34"/>
              <w:rPr>
                <w:rFonts w:ascii="Times New Roman" w:hAnsi="Times New Roman" w:cs="Times New Roman"/>
                <w:b/>
                <w:bCs/>
                <w:noProof w:val="0"/>
                <w:sz w:val="18"/>
              </w:rPr>
            </w:pPr>
            <w:r w:rsidRPr="00532BE3">
              <w:rPr>
                <w:rFonts w:ascii="Times New Roman" w:hAnsi="Times New Roman" w:cs="Times New Roman"/>
                <w:b/>
                <w:bCs/>
                <w:noProof w:val="0"/>
                <w:sz w:val="18"/>
              </w:rPr>
              <w:t>CORRESPONDENCE AUTHOR</w:t>
            </w:r>
          </w:p>
        </w:tc>
      </w:tr>
      <w:tr w:rsidR="001A141E" w:rsidRPr="00532BE3" w14:paraId="0BE829A9" w14:textId="77777777" w:rsidTr="00072120">
        <w:trPr>
          <w:trHeight w:val="296"/>
        </w:trPr>
        <w:tc>
          <w:tcPr>
            <w:tcW w:w="2777" w:type="pct"/>
            <w:vMerge/>
            <w:shd w:val="clear" w:color="auto" w:fill="F2F2F2" w:themeFill="background1" w:themeFillShade="F2"/>
          </w:tcPr>
          <w:p w14:paraId="5855FFCD" w14:textId="77777777" w:rsidR="001A141E" w:rsidRPr="00532BE3" w:rsidRDefault="001A141E" w:rsidP="00A05680">
            <w:pPr>
              <w:pStyle w:val="NoSpacing"/>
              <w:ind w:left="34"/>
              <w:jc w:val="both"/>
              <w:rPr>
                <w:rFonts w:ascii="Times New Roman" w:hAnsi="Times New Roman" w:cs="Times New Roman"/>
                <w:iCs/>
                <w:noProof w:val="0"/>
                <w:sz w:val="18"/>
              </w:rPr>
            </w:pPr>
          </w:p>
        </w:tc>
        <w:tc>
          <w:tcPr>
            <w:tcW w:w="2223" w:type="pct"/>
            <w:gridSpan w:val="2"/>
            <w:shd w:val="clear" w:color="auto" w:fill="auto"/>
            <w:vAlign w:val="center"/>
          </w:tcPr>
          <w:p w14:paraId="764338D5" w14:textId="6845C3D0" w:rsidR="001A141E" w:rsidRPr="00A27B6C" w:rsidRDefault="00406EDF" w:rsidP="00172F7E">
            <w:pPr>
              <w:pStyle w:val="NoSpacing"/>
              <w:ind w:left="459"/>
              <w:rPr>
                <w:rFonts w:ascii="Times New Roman" w:hAnsi="Times New Roman" w:cs="Times New Roman"/>
                <w:noProof w:val="0"/>
                <w:sz w:val="18"/>
                <w:szCs w:val="18"/>
              </w:rPr>
            </w:pPr>
            <w:r w:rsidRPr="00A27B6C">
              <w:rPr>
                <w:rFonts w:ascii="Times New Roman" w:hAnsi="Times New Roman" w:cs="Times New Roman"/>
                <w:sz w:val="18"/>
                <w:szCs w:val="18"/>
                <w:lang w:val="en-ID" w:eastAsia="en-ID"/>
              </w:rPr>
              <w:drawing>
                <wp:anchor distT="0" distB="0" distL="114300" distR="114300" simplePos="0" relativeHeight="251658240" behindDoc="0" locked="0" layoutInCell="1" allowOverlap="1" wp14:anchorId="338A0C98" wp14:editId="7F4C1FAA">
                  <wp:simplePos x="0" y="0"/>
                  <wp:positionH relativeFrom="column">
                    <wp:posOffset>11430</wp:posOffset>
                  </wp:positionH>
                  <wp:positionV relativeFrom="page">
                    <wp:posOffset>-32385</wp:posOffset>
                  </wp:positionV>
                  <wp:extent cx="219075" cy="219075"/>
                  <wp:effectExtent l="0" t="0" r="0" b="0"/>
                  <wp:wrapNone/>
                  <wp:docPr id="15" name="Graphic 15"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Envelope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9075" cy="219075"/>
                          </a:xfrm>
                          <a:prstGeom prst="rect">
                            <a:avLst/>
                          </a:prstGeom>
                        </pic:spPr>
                      </pic:pic>
                    </a:graphicData>
                  </a:graphic>
                  <wp14:sizeRelH relativeFrom="margin">
                    <wp14:pctWidth>0</wp14:pctWidth>
                  </wp14:sizeRelH>
                  <wp14:sizeRelV relativeFrom="margin">
                    <wp14:pctHeight>0</wp14:pctHeight>
                  </wp14:sizeRelV>
                </wp:anchor>
              </w:drawing>
            </w:r>
            <w:hyperlink r:id="rId10" w:history="1">
              <w:r w:rsidR="00A27B6C" w:rsidRPr="00A27B6C">
                <w:rPr>
                  <w:rStyle w:val="Hyperlink"/>
                  <w:rFonts w:ascii="Times New Roman" w:hAnsi="Times New Roman" w:cs="Times New Roman"/>
                  <w:sz w:val="18"/>
                  <w:szCs w:val="18"/>
                  <w:lang w:val="en-US"/>
                </w:rPr>
                <w:t>rigakimia@fmipa.unp.ac.id</w:t>
              </w:r>
            </w:hyperlink>
            <w:r w:rsidR="00A27B6C" w:rsidRPr="00A27B6C">
              <w:rPr>
                <w:rFonts w:ascii="Times New Roman" w:hAnsi="Times New Roman" w:cs="Times New Roman"/>
                <w:sz w:val="18"/>
                <w:szCs w:val="18"/>
                <w:lang w:val="en-US"/>
              </w:rPr>
              <w:t xml:space="preserve"> </w:t>
            </w:r>
          </w:p>
        </w:tc>
      </w:tr>
      <w:tr w:rsidR="001A141E" w:rsidRPr="00532BE3" w14:paraId="2F73F93F" w14:textId="77777777" w:rsidTr="00072120">
        <w:trPr>
          <w:trHeight w:val="321"/>
        </w:trPr>
        <w:tc>
          <w:tcPr>
            <w:tcW w:w="2777" w:type="pct"/>
            <w:vMerge/>
            <w:shd w:val="clear" w:color="auto" w:fill="F2F2F2" w:themeFill="background1" w:themeFillShade="F2"/>
          </w:tcPr>
          <w:p w14:paraId="6492E99F" w14:textId="77777777" w:rsidR="001A141E" w:rsidRPr="00532BE3" w:rsidRDefault="001A141E" w:rsidP="00A05680">
            <w:pPr>
              <w:pStyle w:val="NoSpacing"/>
              <w:ind w:left="34"/>
              <w:jc w:val="both"/>
              <w:rPr>
                <w:rFonts w:ascii="Times New Roman" w:hAnsi="Times New Roman" w:cs="Times New Roman"/>
                <w:iCs/>
                <w:noProof w:val="0"/>
                <w:sz w:val="18"/>
              </w:rPr>
            </w:pPr>
          </w:p>
        </w:tc>
        <w:tc>
          <w:tcPr>
            <w:tcW w:w="2223" w:type="pct"/>
            <w:gridSpan w:val="2"/>
            <w:shd w:val="clear" w:color="auto" w:fill="auto"/>
            <w:vAlign w:val="center"/>
          </w:tcPr>
          <w:p w14:paraId="73195F8F" w14:textId="539F09C8" w:rsidR="001A141E" w:rsidRPr="00532BE3" w:rsidRDefault="001A141E" w:rsidP="00A05680">
            <w:pPr>
              <w:pStyle w:val="NoSpacing"/>
              <w:ind w:left="34"/>
              <w:rPr>
                <w:rFonts w:ascii="Times New Roman" w:hAnsi="Times New Roman" w:cs="Times New Roman"/>
                <w:noProof w:val="0"/>
                <w:sz w:val="18"/>
                <w:lang w:val="en-US"/>
              </w:rPr>
            </w:pPr>
            <w:r w:rsidRPr="00532BE3">
              <w:rPr>
                <w:rFonts w:ascii="Times New Roman" w:hAnsi="Times New Roman" w:cs="Times New Roman"/>
                <w:b/>
                <w:bCs/>
                <w:noProof w:val="0"/>
                <w:sz w:val="18"/>
              </w:rPr>
              <w:t>DOI:</w:t>
            </w:r>
            <w:r w:rsidRPr="00532BE3">
              <w:rPr>
                <w:rFonts w:ascii="Times New Roman" w:hAnsi="Times New Roman" w:cs="Times New Roman"/>
                <w:noProof w:val="0"/>
                <w:sz w:val="18"/>
              </w:rPr>
              <w:t xml:space="preserve"> </w:t>
            </w:r>
            <w:r w:rsidR="009F761D" w:rsidRPr="00532BE3">
              <w:rPr>
                <w:rFonts w:ascii="Times New Roman" w:hAnsi="Times New Roman" w:cs="Times New Roman"/>
                <w:noProof w:val="0"/>
                <w:sz w:val="18"/>
              </w:rPr>
              <w:t>https://doi.org/10.30743/cheds.v</w:t>
            </w:r>
            <w:r w:rsidR="009F761D" w:rsidRPr="00532BE3">
              <w:rPr>
                <w:rFonts w:ascii="Times New Roman" w:hAnsi="Times New Roman" w:cs="Times New Roman"/>
                <w:noProof w:val="0"/>
                <w:sz w:val="18"/>
                <w:lang w:val="en-US"/>
              </w:rPr>
              <w:t>7</w:t>
            </w:r>
            <w:r w:rsidR="009F761D" w:rsidRPr="00532BE3">
              <w:rPr>
                <w:rFonts w:ascii="Times New Roman" w:hAnsi="Times New Roman" w:cs="Times New Roman"/>
                <w:noProof w:val="0"/>
                <w:sz w:val="18"/>
              </w:rPr>
              <w:t>i1.</w:t>
            </w:r>
          </w:p>
        </w:tc>
      </w:tr>
      <w:tr w:rsidR="001A141E" w:rsidRPr="00532BE3" w14:paraId="4174A927" w14:textId="77777777" w:rsidTr="00072120">
        <w:trPr>
          <w:trHeight w:val="57"/>
        </w:trPr>
        <w:tc>
          <w:tcPr>
            <w:tcW w:w="2777" w:type="pct"/>
            <w:vMerge/>
            <w:shd w:val="clear" w:color="auto" w:fill="F2F2F2" w:themeFill="background1" w:themeFillShade="F2"/>
          </w:tcPr>
          <w:p w14:paraId="0F2DA8F3" w14:textId="77777777" w:rsidR="001A141E" w:rsidRPr="00532BE3" w:rsidRDefault="001A141E" w:rsidP="00A05680">
            <w:pPr>
              <w:pStyle w:val="NoSpacing"/>
              <w:ind w:left="34"/>
              <w:jc w:val="both"/>
              <w:rPr>
                <w:rFonts w:ascii="Times New Roman" w:hAnsi="Times New Roman" w:cs="Times New Roman"/>
                <w:iCs/>
                <w:noProof w:val="0"/>
                <w:sz w:val="18"/>
              </w:rPr>
            </w:pPr>
          </w:p>
        </w:tc>
        <w:tc>
          <w:tcPr>
            <w:tcW w:w="2223" w:type="pct"/>
            <w:gridSpan w:val="2"/>
            <w:shd w:val="clear" w:color="auto" w:fill="auto"/>
            <w:vAlign w:val="center"/>
          </w:tcPr>
          <w:p w14:paraId="65B73B8E" w14:textId="77777777" w:rsidR="001A141E" w:rsidRPr="00532BE3" w:rsidRDefault="001A141E" w:rsidP="00A05680">
            <w:pPr>
              <w:pStyle w:val="NoSpacing"/>
              <w:ind w:left="34"/>
              <w:rPr>
                <w:rFonts w:ascii="Times New Roman" w:hAnsi="Times New Roman" w:cs="Times New Roman"/>
                <w:noProof w:val="0"/>
                <w:sz w:val="18"/>
              </w:rPr>
            </w:pPr>
          </w:p>
        </w:tc>
      </w:tr>
    </w:tbl>
    <w:p w14:paraId="3A80D3B8" w14:textId="1CCE1B75" w:rsidR="00E07633" w:rsidRPr="00532BE3" w:rsidRDefault="00E07633" w:rsidP="004058C2">
      <w:pPr>
        <w:tabs>
          <w:tab w:val="left" w:pos="3972"/>
        </w:tabs>
        <w:spacing w:after="240"/>
        <w:rPr>
          <w:rFonts w:ascii="Times New Roman" w:hAnsi="Times New Roman" w:cs="Times New Roman"/>
          <w:b/>
          <w:bCs/>
          <w:noProof w:val="0"/>
        </w:rPr>
      </w:pPr>
    </w:p>
    <w:p w14:paraId="5B28F243" w14:textId="2A001E63" w:rsidR="006665AC" w:rsidRPr="00567CEC" w:rsidRDefault="006665AC" w:rsidP="004058C2">
      <w:pPr>
        <w:tabs>
          <w:tab w:val="left" w:pos="3972"/>
        </w:tabs>
        <w:spacing w:after="0" w:line="240" w:lineRule="auto"/>
        <w:contextualSpacing/>
        <w:rPr>
          <w:rFonts w:ascii="Times New Roman" w:hAnsi="Times New Roman" w:cs="Times New Roman"/>
          <w:noProof w:val="0"/>
        </w:rPr>
        <w:sectPr w:rsidR="006665AC" w:rsidRPr="00567CEC" w:rsidSect="000972C3">
          <w:headerReference w:type="even" r:id="rId11"/>
          <w:headerReference w:type="default" r:id="rId12"/>
          <w:headerReference w:type="first" r:id="rId13"/>
          <w:footerReference w:type="first" r:id="rId14"/>
          <w:pgSz w:w="11906" w:h="16838"/>
          <w:pgMar w:top="720" w:right="720" w:bottom="720" w:left="720" w:header="709" w:footer="709" w:gutter="0"/>
          <w:cols w:space="708"/>
          <w:titlePg/>
          <w:docGrid w:linePitch="360"/>
        </w:sectPr>
      </w:pPr>
    </w:p>
    <w:p w14:paraId="1F969D84" w14:textId="7D9F5D68" w:rsidR="00924E33" w:rsidRPr="004427F5" w:rsidRDefault="00924E33" w:rsidP="00567CEC">
      <w:pPr>
        <w:pStyle w:val="Heading1"/>
        <w:numPr>
          <w:ilvl w:val="0"/>
          <w:numId w:val="4"/>
        </w:numPr>
        <w:tabs>
          <w:tab w:val="left" w:pos="284"/>
          <w:tab w:val="num" w:pos="360"/>
        </w:tabs>
        <w:ind w:left="567" w:hanging="567"/>
        <w:jc w:val="center"/>
        <w:rPr>
          <w:sz w:val="22"/>
          <w:szCs w:val="22"/>
        </w:rPr>
      </w:pPr>
      <w:bookmarkStart w:id="0" w:name="_Ref473037328"/>
      <w:r w:rsidRPr="004427F5">
        <w:rPr>
          <w:sz w:val="22"/>
          <w:szCs w:val="22"/>
          <w:lang w:val="en-GB"/>
        </w:rPr>
        <w:t>pendahuluan</w:t>
      </w:r>
      <w:bookmarkEnd w:id="0"/>
    </w:p>
    <w:p w14:paraId="2E506772" w14:textId="0DB96DB0" w:rsidR="00FE2AB9" w:rsidRPr="00AD30DA" w:rsidRDefault="00AD30DA" w:rsidP="00AD30DA">
      <w:pPr>
        <w:spacing w:before="120" w:after="120" w:line="240" w:lineRule="auto"/>
        <w:ind w:firstLine="567"/>
        <w:jc w:val="both"/>
        <w:rPr>
          <w:rFonts w:ascii="Times New Roman" w:hAnsi="Times New Roman" w:cs="Times New Roman"/>
          <w:bCs/>
        </w:rPr>
      </w:pPr>
      <w:r w:rsidRPr="00AD30DA">
        <w:rPr>
          <w:rFonts w:ascii="Times New Roman" w:hAnsi="Times New Roman" w:cs="Times New Roman"/>
          <w:bCs/>
        </w:rPr>
        <w:t>Daun dewa (G. segetum) adalah salah satu tanaman yang termasuk dalam family Asteraceae. Morfologi tumbuhan ini adalah berdaun tunggal, tersebar mengelilingi batang, bertangkai pendek, berbentuk bulat lonjong, berbulu halus, ujung lancip, pangkal meruncing, berwarna hijau, panjang daun sekitar 20 cm dan lebar 10 cm.</w:t>
      </w:r>
      <w:r>
        <w:rPr>
          <w:rFonts w:ascii="Times New Roman" w:hAnsi="Times New Roman" w:cs="Times New Roman"/>
          <w:bCs/>
          <w:lang w:val="en-US"/>
        </w:rPr>
        <w:t xml:space="preserve"> Tumbuhan ini</w:t>
      </w:r>
      <w:r w:rsidRPr="00AD30DA">
        <w:rPr>
          <w:rFonts w:ascii="Times New Roman" w:hAnsi="Times New Roman" w:cs="Times New Roman"/>
          <w:bCs/>
        </w:rPr>
        <w:t xml:space="preserve"> </w:t>
      </w:r>
      <w:r>
        <w:rPr>
          <w:rFonts w:ascii="Times New Roman" w:hAnsi="Times New Roman" w:cs="Times New Roman"/>
          <w:bCs/>
          <w:lang w:val="en-US"/>
        </w:rPr>
        <w:t>m</w:t>
      </w:r>
      <w:r w:rsidRPr="00AD30DA">
        <w:rPr>
          <w:rFonts w:ascii="Times New Roman" w:hAnsi="Times New Roman" w:cs="Times New Roman"/>
          <w:bCs/>
        </w:rPr>
        <w:t>emiliki bunga majemuk yang tumbuh diujung batang, kelopak hijau, benang sari kuning dan berbentuk jarum</w:t>
      </w:r>
      <w:r>
        <w:rPr>
          <w:rFonts w:ascii="Times New Roman" w:hAnsi="Times New Roman" w:cs="Times New Roman"/>
          <w:bCs/>
          <w:lang w:val="en-US"/>
        </w:rPr>
        <w:t xml:space="preserve"> </w:t>
      </w:r>
      <w:r>
        <w:rPr>
          <w:rFonts w:ascii="Times New Roman" w:hAnsi="Times New Roman" w:cs="Times New Roman"/>
          <w:bCs/>
          <w:lang w:val="en-US"/>
        </w:rPr>
        <w:fldChar w:fldCharType="begin" w:fldLock="1"/>
      </w:r>
      <w:r w:rsidR="000C446B">
        <w:rPr>
          <w:rFonts w:ascii="Times New Roman" w:hAnsi="Times New Roman" w:cs="Times New Roman"/>
          <w:bCs/>
          <w:lang w:val="en-US"/>
        </w:rPr>
        <w:instrText>ADDIN CSL_CITATION {"citationItems":[{"id":"ITEM-1","itemData":{"DOI":"10.14710/bioma.24.1.43-53","ISSN":"1410-8801","abstract":"Asteraceae is one of the most diverse families in Angiosperms with an estimated of 23,600 species worldwide. One of the interesting place to explore the diversity of Asteraceae is Mount Lawu which has high potential for ecotourism. The newest track commonly used to climb to Mount Lawu is through Candi Cetho hiking track that was established in 2015. The study on the diversity of Asteraceae species on Candi Cetho hiking track has not been done before. The objective of this study was to explore the species diversity of Asteraceae and to determine their taxonomic relationship based on morphological characters. Plant samples were collected using explorative method along the hiking track, covering the altitude of 1,440 to 2,550 m above sea level. Identification of plant specimens based on morphological characters showed the existence of 13 species. Cluster analysis on 50 morphological characters was done using Euclidean distance and UPGMA method resulted in the recognition of two clusters.  Based on the principal component analysis, the morphological characters which showed highest role in the grouping of Asteceae species into two clusters were the base of the upper leaf, flower color, and upper leaf attachment type.","author":[{"dropping-particle":"","family":"Qatrunnada","given":"Q","non-dropping-particle":"","parse-names":false,"suffix":""},{"dropping-particle":"","family":"Susandarini","given":"Ratna","non-dropping-particle":"","parse-names":false,"suffix":""}],"container-title":"Bioma : Berkala Ilmiah Biologi","id":"ITEM-1","issue":"1","issued":{"date-parts":[["2022"]]},"page":"43-53","title":"Keanekaragaman dan Hubungan Kekerabatan Fenetik Spesies Anggota Famili Asteraceae di Jalur Pendakian Gunung Lawu Berdasarkan Karakter Morfologis","type":"article-journal","volume":"24"},"uris":["http://www.mendeley.com/documents/?uuid=d984a250-cf87-4f35-b4a7-e50d8ea5b530"]}],"mendeley":{"formattedCitation":"(Qatrunnada and Susandarini 2022)","plainTextFormattedCitation":"(Qatrunnada and Susandarini 2022)","previouslyFormattedCitation":"(Qatrunnada and Susandarini 2022)"},"properties":{"noteIndex":0},"schema":"https://github.com/citation-style-language/schema/raw/master/csl-citation.json"}</w:instrText>
      </w:r>
      <w:r>
        <w:rPr>
          <w:rFonts w:ascii="Times New Roman" w:hAnsi="Times New Roman" w:cs="Times New Roman"/>
          <w:bCs/>
          <w:lang w:val="en-US"/>
        </w:rPr>
        <w:fldChar w:fldCharType="separate"/>
      </w:r>
      <w:r w:rsidRPr="00AD30DA">
        <w:rPr>
          <w:rFonts w:ascii="Times New Roman" w:hAnsi="Times New Roman" w:cs="Times New Roman"/>
          <w:bCs/>
          <w:lang w:val="en-US"/>
        </w:rPr>
        <w:t>(Qatrunnada and Susandarini 2022)</w:t>
      </w:r>
      <w:r>
        <w:rPr>
          <w:rFonts w:ascii="Times New Roman" w:hAnsi="Times New Roman" w:cs="Times New Roman"/>
          <w:bCs/>
          <w:lang w:val="en-US"/>
        </w:rPr>
        <w:fldChar w:fldCharType="end"/>
      </w:r>
      <w:r>
        <w:rPr>
          <w:rFonts w:ascii="Times New Roman" w:hAnsi="Times New Roman" w:cs="Times New Roman"/>
          <w:bCs/>
          <w:lang w:val="en-US"/>
        </w:rPr>
        <w:t xml:space="preserve">. </w:t>
      </w:r>
      <w:r w:rsidR="00FE2AB9" w:rsidRPr="00BC6813">
        <w:rPr>
          <w:rFonts w:ascii="Times New Roman" w:hAnsi="Times New Roman" w:cs="Times New Roman"/>
          <w:bCs/>
        </w:rPr>
        <w:t>Daun dewa (</w:t>
      </w:r>
      <w:r w:rsidR="00FE2AB9" w:rsidRPr="00BC6813">
        <w:rPr>
          <w:rFonts w:ascii="Times New Roman" w:hAnsi="Times New Roman" w:cs="Times New Roman"/>
          <w:bCs/>
          <w:i/>
          <w:iCs/>
        </w:rPr>
        <w:t>Gynura segetum</w:t>
      </w:r>
      <w:r w:rsidR="0085264F" w:rsidRPr="00BC6813">
        <w:rPr>
          <w:rFonts w:ascii="Times New Roman" w:hAnsi="Times New Roman" w:cs="Times New Roman"/>
          <w:bCs/>
          <w:lang w:val="en-US"/>
        </w:rPr>
        <w:t xml:space="preserve">) </w:t>
      </w:r>
      <w:r w:rsidR="007E00E4" w:rsidRPr="00BC6813">
        <w:rPr>
          <w:rFonts w:ascii="Times New Roman" w:hAnsi="Times New Roman" w:cs="Times New Roman"/>
          <w:bCs/>
          <w:lang w:val="en-US"/>
        </w:rPr>
        <w:t>adalah</w:t>
      </w:r>
      <w:r w:rsidR="00FE2AB9" w:rsidRPr="00BC6813">
        <w:rPr>
          <w:rFonts w:ascii="Times New Roman" w:hAnsi="Times New Roman" w:cs="Times New Roman"/>
          <w:bCs/>
        </w:rPr>
        <w:t xml:space="preserve"> tanaman obat Indonesia yang telah  </w:t>
      </w:r>
      <w:r w:rsidR="007E00E4" w:rsidRPr="00BC6813">
        <w:rPr>
          <w:rFonts w:ascii="Times New Roman" w:hAnsi="Times New Roman" w:cs="Times New Roman"/>
          <w:bCs/>
          <w:lang w:val="en-US"/>
        </w:rPr>
        <w:t xml:space="preserve">ditemukan </w:t>
      </w:r>
      <w:r w:rsidR="00FE2AB9" w:rsidRPr="00BC6813">
        <w:rPr>
          <w:rFonts w:ascii="Times New Roman" w:hAnsi="Times New Roman" w:cs="Times New Roman"/>
          <w:bCs/>
        </w:rPr>
        <w:t>sejak zaman dahulu untuk mengobati berbagai penyakit seperti  demam (antipiretik), kanker, diabetes, hipertensi, dan penyakit kulit (topikal).</w:t>
      </w:r>
      <w:r w:rsidR="0085264F" w:rsidRPr="00BC6813">
        <w:rPr>
          <w:rFonts w:ascii="Times New Roman" w:hAnsi="Times New Roman" w:cs="Times New Roman"/>
          <w:bCs/>
          <w:lang w:val="en-US"/>
        </w:rPr>
        <w:t xml:space="preserve"> </w:t>
      </w:r>
      <w:r w:rsidR="00C03DAA" w:rsidRPr="00BC6813">
        <w:rPr>
          <w:rFonts w:ascii="Times New Roman" w:hAnsi="Times New Roman" w:cs="Times New Roman"/>
          <w:bCs/>
          <w:lang w:val="en-US"/>
        </w:rPr>
        <w:t>Daun dewa (</w:t>
      </w:r>
      <w:r w:rsidR="00C03DAA" w:rsidRPr="00BC6813">
        <w:rPr>
          <w:rFonts w:ascii="Times New Roman" w:hAnsi="Times New Roman" w:cs="Times New Roman"/>
          <w:bCs/>
          <w:i/>
          <w:iCs/>
          <w:lang w:val="en-US"/>
        </w:rPr>
        <w:t>G. segetum</w:t>
      </w:r>
      <w:r w:rsidR="00C03DAA" w:rsidRPr="00BC6813">
        <w:rPr>
          <w:rFonts w:ascii="Times New Roman" w:hAnsi="Times New Roman" w:cs="Times New Roman"/>
          <w:bCs/>
          <w:lang w:val="en-US"/>
        </w:rPr>
        <w:t xml:space="preserve">) </w:t>
      </w:r>
      <w:r w:rsidR="00536DDA" w:rsidRPr="00BC6813">
        <w:rPr>
          <w:rFonts w:ascii="Times New Roman" w:hAnsi="Times New Roman" w:cs="Times New Roman"/>
          <w:bCs/>
        </w:rPr>
        <w:t xml:space="preserve"> </w:t>
      </w:r>
      <w:r w:rsidR="00D3327B" w:rsidRPr="00BC6813">
        <w:rPr>
          <w:rFonts w:ascii="Times New Roman" w:hAnsi="Times New Roman" w:cs="Times New Roman"/>
          <w:bCs/>
          <w:lang w:val="en-US"/>
        </w:rPr>
        <w:t>adalah</w:t>
      </w:r>
      <w:r w:rsidR="00536DDA" w:rsidRPr="00BC6813">
        <w:rPr>
          <w:rFonts w:ascii="Times New Roman" w:hAnsi="Times New Roman" w:cs="Times New Roman"/>
          <w:bCs/>
        </w:rPr>
        <w:t xml:space="preserve">  tumbuhan yang telah  d</w:t>
      </w:r>
      <w:r w:rsidR="00D3327B" w:rsidRPr="00BC6813">
        <w:rPr>
          <w:rFonts w:ascii="Times New Roman" w:hAnsi="Times New Roman" w:cs="Times New Roman"/>
          <w:bCs/>
          <w:lang w:val="en-US"/>
        </w:rPr>
        <w:t>i</w:t>
      </w:r>
      <w:r w:rsidR="0022465F" w:rsidRPr="00BC6813">
        <w:rPr>
          <w:rFonts w:ascii="Times New Roman" w:hAnsi="Times New Roman" w:cs="Times New Roman"/>
          <w:bCs/>
          <w:lang w:val="en-US"/>
        </w:rPr>
        <w:t>pergunakan</w:t>
      </w:r>
      <w:r w:rsidR="00536DDA" w:rsidRPr="00BC6813">
        <w:rPr>
          <w:rFonts w:ascii="Times New Roman" w:hAnsi="Times New Roman" w:cs="Times New Roman"/>
          <w:bCs/>
        </w:rPr>
        <w:t xml:space="preserve"> masyarakat </w:t>
      </w:r>
      <w:r w:rsidR="0022465F" w:rsidRPr="00BC6813">
        <w:rPr>
          <w:rFonts w:ascii="Times New Roman" w:hAnsi="Times New Roman" w:cs="Times New Roman"/>
          <w:bCs/>
          <w:lang w:val="en-US"/>
        </w:rPr>
        <w:t>untuk</w:t>
      </w:r>
      <w:r w:rsidR="00536DDA" w:rsidRPr="00BC6813">
        <w:rPr>
          <w:rFonts w:ascii="Times New Roman" w:hAnsi="Times New Roman" w:cs="Times New Roman"/>
          <w:bCs/>
        </w:rPr>
        <w:t xml:space="preserve"> men</w:t>
      </w:r>
      <w:r w:rsidR="0022465F" w:rsidRPr="00BC6813">
        <w:rPr>
          <w:rFonts w:ascii="Times New Roman" w:hAnsi="Times New Roman" w:cs="Times New Roman"/>
          <w:bCs/>
          <w:lang w:val="en-US"/>
        </w:rPr>
        <w:t>yembuhkan</w:t>
      </w:r>
      <w:r w:rsidR="00536DDA" w:rsidRPr="00BC6813">
        <w:rPr>
          <w:rFonts w:ascii="Times New Roman" w:hAnsi="Times New Roman" w:cs="Times New Roman"/>
          <w:bCs/>
        </w:rPr>
        <w:t xml:space="preserve"> berbagai penyakit sejak zaman dahulu </w:t>
      </w:r>
      <w:r w:rsidR="00155F3C" w:rsidRPr="00BC6813">
        <w:rPr>
          <w:rFonts w:ascii="Times New Roman" w:hAnsi="Times New Roman" w:cs="Times New Roman"/>
          <w:bCs/>
          <w:lang w:val="en-US"/>
        </w:rPr>
        <w:fldChar w:fldCharType="begin" w:fldLock="1"/>
      </w:r>
      <w:r w:rsidR="00155F3C" w:rsidRPr="00BC6813">
        <w:rPr>
          <w:rFonts w:ascii="Times New Roman" w:hAnsi="Times New Roman" w:cs="Times New Roman"/>
          <w:bCs/>
          <w:lang w:val="en-US"/>
        </w:rPr>
        <w:instrText>ADDIN CSL_CITATION {"citationItems":[{"id":"ITEM-1","itemData":{"DOI":"10.52689/higea.v13i2.364","ISSN":"2086-9827","abstract":"Daun dewa merupakan herbal yang berkhasiat sebagai analgetik. Tujuan dari penelitian ini adalah mengetahui pengaruh pemberian Fraksi Aktif Ekstrak Metanol Daun Dewa (FAEMDD) sebagai analgetik. Ekstrak methanol daun dewa diperoleh melalui maserasi dengan pelarut metanol. Esktrak metanol yang diperoleh dipekatkan dengan rotary evaporator sehingga diperoleh ekstrak pekat. Ekstrak dilakukan skrining fitokimia untuk melihat potensial metabolit sekundernya, selanjutnya dilakukan pemisahan menggunakan Kromatografi Cair Vakum (KCV) dengan menggunakan kepolaran meningkat dari fraksi nonpolar sampai fraksi polar. FAEMDD diperoleh sebesar 1,2 g. Pengujian aktivitas analgetik FAEMDD dilakukan dengan cara membagi kelompok perlakuan sebanyak 5, yaitu KI (Kontrol (+) aspirin 1,3 mg/ 20 gBB), dan KII (kontrol (-) CMC 0,5%), KIII (FAEMDD 1 mg/20 gBB, KIV (FAEMDD 2 mg/20 gBB), KV (FAEMDD 4 mg/20 gBB. Semua mencit dilakukan adaptasi selama 2 minggu. Setelah diadaptasikan mencit diinduksi asam asetat 1% secara intraperitoneal (i.p), kemudian diberi perlakuan sesuai kelompoknya secara peroral. Setelah 20 menit dilakukan pengamatan respon geliat pada menit ke 5, 10, 15. Data dianalisis menggunakan Anova taraf kepercayaan 95%. Berdasarkan hasil penelitian dapat disimpulkan bahwa KIV dan KV memiliki aktivitas sebagai analgetik karena memberikan pengaruh yang nyata sebagai analgetika terhadap kelompok kontrol negatif (CMC 0,5%)  (p&lt;0,05), dengan persentase efektivitas analgetik yaitu 65,6% dan 75,7%.","author":[{"dropping-particle":"","family":"Gultom","given":"Roby Pahala Januario","non-dropping-particle":"","parse-names":false,"suffix":""},{"dropping-particle":"","family":"Siagian","given":"Hartika Samgryce","non-dropping-particle":"","parse-names":false,"suffix":""}],"container-title":"Jurnal Farmasi Higea","id":"ITEM-1","issue":"2","issued":{"date-parts":[["2021"]]},"page":"92","title":"Uji Aktivitas Analgetik Fraksi Aktif Ekstrak Metanol Daun Dewa (Gynura pseudochina (L.) DC.) Terhadap Mencit Jantan (Mus musculus)","type":"article-journal","volume":"13"},"uris":["http://www.mendeley.com/documents/?uuid=e26c77c9-1a6b-4255-a041-8e8891960b75"]}],"mendeley":{"formattedCitation":"(Gultom and Siagian 2021)","manualFormatting":"(Gultom dan Siagian 2021)","plainTextFormattedCitation":"(Gultom and Siagian 2021)","previouslyFormattedCitation":"(Gultom and Siagian 2021)"},"properties":{"noteIndex":0},"schema":"https://github.com/citation-style-language/schema/raw/master/csl-citation.json"}</w:instrText>
      </w:r>
      <w:r w:rsidR="00155F3C" w:rsidRPr="00BC6813">
        <w:rPr>
          <w:rFonts w:ascii="Times New Roman" w:hAnsi="Times New Roman" w:cs="Times New Roman"/>
          <w:bCs/>
          <w:lang w:val="en-US"/>
        </w:rPr>
        <w:fldChar w:fldCharType="separate"/>
      </w:r>
      <w:r w:rsidR="00155F3C" w:rsidRPr="00BC6813">
        <w:rPr>
          <w:rFonts w:ascii="Times New Roman" w:hAnsi="Times New Roman" w:cs="Times New Roman"/>
          <w:bCs/>
          <w:lang w:val="en-US"/>
        </w:rPr>
        <w:t>(Gultom dan Siagian 2021)</w:t>
      </w:r>
      <w:r w:rsidR="00155F3C" w:rsidRPr="00BC6813">
        <w:rPr>
          <w:rFonts w:ascii="Times New Roman" w:hAnsi="Times New Roman" w:cs="Times New Roman"/>
          <w:bCs/>
          <w:lang w:val="en-US"/>
        </w:rPr>
        <w:fldChar w:fldCharType="end"/>
      </w:r>
      <w:r w:rsidR="00155F3C" w:rsidRPr="00BC6813">
        <w:rPr>
          <w:rFonts w:ascii="Times New Roman" w:hAnsi="Times New Roman" w:cs="Times New Roman"/>
          <w:bCs/>
          <w:lang w:val="en-US"/>
        </w:rPr>
        <w:t>.</w:t>
      </w:r>
      <w:r w:rsidR="00DD74A4" w:rsidRPr="00BC6813">
        <w:rPr>
          <w:rFonts w:ascii="Times New Roman" w:hAnsi="Times New Roman" w:cs="Times New Roman"/>
          <w:bCs/>
          <w:lang w:val="en-US"/>
        </w:rPr>
        <w:t xml:space="preserve"> </w:t>
      </w:r>
      <w:r w:rsidR="00155D5F" w:rsidRPr="00BC6813">
        <w:rPr>
          <w:rFonts w:ascii="Times New Roman" w:hAnsi="Times New Roman" w:cs="Times New Roman"/>
          <w:bCs/>
          <w:lang w:val="en-US"/>
        </w:rPr>
        <w:t>Penelitian sebelumnya telah melaporkan</w:t>
      </w:r>
      <w:r w:rsidR="00DD74A4" w:rsidRPr="00BC6813">
        <w:rPr>
          <w:rFonts w:ascii="Times New Roman" w:hAnsi="Times New Roman" w:cs="Times New Roman"/>
          <w:bCs/>
          <w:lang w:val="en-US"/>
        </w:rPr>
        <w:t xml:space="preserve"> bahwa daun dewa (</w:t>
      </w:r>
      <w:r w:rsidR="00DD74A4" w:rsidRPr="00BC6813">
        <w:rPr>
          <w:rFonts w:ascii="Times New Roman" w:hAnsi="Times New Roman" w:cs="Times New Roman"/>
          <w:bCs/>
          <w:i/>
          <w:iCs/>
          <w:lang w:val="en-US"/>
        </w:rPr>
        <w:t>G.segetum</w:t>
      </w:r>
      <w:r w:rsidR="00DD74A4" w:rsidRPr="00BC6813">
        <w:rPr>
          <w:rFonts w:ascii="Times New Roman" w:hAnsi="Times New Roman" w:cs="Times New Roman"/>
          <w:bCs/>
          <w:lang w:val="en-US"/>
        </w:rPr>
        <w:t>) memiliki aktivitas antioksidan</w:t>
      </w:r>
      <w:r w:rsidR="00155D5F" w:rsidRPr="00BC6813">
        <w:rPr>
          <w:rFonts w:ascii="Times New Roman" w:hAnsi="Times New Roman" w:cs="Times New Roman"/>
          <w:bCs/>
          <w:lang w:val="en-US"/>
        </w:rPr>
        <w:t xml:space="preserve"> </w:t>
      </w:r>
      <w:r w:rsidR="00155D5F" w:rsidRPr="00BC6813">
        <w:rPr>
          <w:rFonts w:ascii="Times New Roman" w:hAnsi="Times New Roman" w:cs="Times New Roman"/>
          <w:bCs/>
        </w:rPr>
        <w:fldChar w:fldCharType="begin" w:fldLock="1"/>
      </w:r>
      <w:r w:rsidR="00155D5F" w:rsidRPr="00BC6813">
        <w:rPr>
          <w:rFonts w:ascii="Times New Roman" w:hAnsi="Times New Roman" w:cs="Times New Roman"/>
          <w:bCs/>
        </w:rPr>
        <w:instrText>ADDIN CSL_CITATION {"citationItems":[{"id":"ITEM-1","itemData":{"DOI":"10.25077/jku.12.2.8-12.2023","ISSN":"2303-3401","abstract":"Sambung nyawa (Gynura procumbens (Lour.) Merr) is one of the plants used in traditional medicine. This has life-saving properties such as preventing polyps, dysentery, hypertension, diabetes, and cancer. In this study, the secondary metabolite content and antioxidant activity of sambung nyawa leaf extract were tested and its antioxidant activity. The extraction process was carried out by multilevel maceration using three different solvents, starting with hexane, ethyl acetate, and methanol. Secondary metabolite content test results showed that ironwood leaves contain flavonoids, phenolics, steroids, terpenoids, and alkaloids. The result of the antioxidant activity test using the DPPH method (1,1-Difenil-2- pikrilhidrazil) showed that the methanol extract showed very strong activity with an IC50 value of 15,01 mg/L, while the ethyl acetate showed moderate antioxidant activity with an IC50 value of 147,04 mg/L, and the hexane extract showed antioxidant activity with an IC50 value of 361,66 mg/L.","author":[{"dropping-particle":"","family":"Ferdinal","given":"Norman","non-dropping-particle":"","parse-names":false,"suffix":""},{"dropping-particle":"","family":"Seprianti","given":"Lusi","non-dropping-particle":"","parse-names":false,"suffix":""},{"dropping-particle":"","family":"Afrizal","given":"A.","non-dropping-particle":"","parse-names":false,"suffix":""}],"container-title":"Jurnal Kimia Unand","id":"ITEM-1","issue":"2","issued":{"date-parts":[["2023"]]},"page":"8-12","title":"IDENTIFIKASI METABOLIT SEKUNDER DAN UJI AKTIVITAS ANTIOKSIDAN DARI EKSTRAK DAUN SAMBUNG NYAWA (Gynura procumbens (Lour.) Merr).","type":"article-journal","volume":"12"},"uris":["http://www.mendeley.com/documents/?uuid=1da4e734-cee2-4878-a631-2151cfa1b89c"]}],"mendeley":{"formattedCitation":"(Ferdinal, Seprianti, and Afrizal 2023)","manualFormatting":"(Ferdinal, Seprianti, dan Afrizal 2023)","plainTextFormattedCitation":"(Ferdinal, Seprianti, and Afrizal 2023)","previouslyFormattedCitation":"(Ferdinal, Seprianti, and Afrizal 2023)"},"properties":{"noteIndex":0},"schema":"https://github.com/citation-style-language/schema/raw/master/csl-citation.json"}</w:instrText>
      </w:r>
      <w:r w:rsidR="00155D5F" w:rsidRPr="00BC6813">
        <w:rPr>
          <w:rFonts w:ascii="Times New Roman" w:hAnsi="Times New Roman" w:cs="Times New Roman"/>
          <w:bCs/>
        </w:rPr>
        <w:fldChar w:fldCharType="separate"/>
      </w:r>
      <w:r w:rsidR="00155D5F" w:rsidRPr="00BC6813">
        <w:rPr>
          <w:rFonts w:ascii="Times New Roman" w:hAnsi="Times New Roman" w:cs="Times New Roman"/>
          <w:bCs/>
        </w:rPr>
        <w:t>(Ferdinal</w:t>
      </w:r>
      <w:r w:rsidR="00935B6C">
        <w:rPr>
          <w:rFonts w:ascii="Times New Roman" w:hAnsi="Times New Roman" w:cs="Times New Roman"/>
          <w:bCs/>
          <w:lang w:val="en-US"/>
        </w:rPr>
        <w:t xml:space="preserve"> dkk. </w:t>
      </w:r>
      <w:r w:rsidR="00155D5F" w:rsidRPr="00BC6813">
        <w:rPr>
          <w:rFonts w:ascii="Times New Roman" w:hAnsi="Times New Roman" w:cs="Times New Roman"/>
          <w:bCs/>
        </w:rPr>
        <w:t>2023)</w:t>
      </w:r>
      <w:r w:rsidR="00155D5F" w:rsidRPr="00BC6813">
        <w:rPr>
          <w:rFonts w:ascii="Times New Roman" w:hAnsi="Times New Roman" w:cs="Times New Roman"/>
          <w:bCs/>
        </w:rPr>
        <w:fldChar w:fldCharType="end"/>
      </w:r>
      <w:r w:rsidR="003A2F64" w:rsidRPr="00BC6813">
        <w:rPr>
          <w:rFonts w:ascii="Times New Roman" w:hAnsi="Times New Roman" w:cs="Times New Roman"/>
          <w:bCs/>
          <w:lang w:val="en-US"/>
        </w:rPr>
        <w:t>.</w:t>
      </w:r>
    </w:p>
    <w:p w14:paraId="7ED37088" w14:textId="2FD15C28" w:rsidR="00924E33" w:rsidRPr="00BC6813" w:rsidRDefault="00AA41A9" w:rsidP="002334D2">
      <w:pPr>
        <w:ind w:firstLine="567"/>
        <w:jc w:val="both"/>
        <w:rPr>
          <w:rFonts w:ascii="Times New Roman" w:eastAsia="Times New Roman" w:hAnsi="Times New Roman" w:cs="Times New Roman"/>
          <w:noProof w:val="0"/>
          <w:lang w:val="en-ID" w:eastAsia="en-ID"/>
        </w:rPr>
      </w:pPr>
      <w:r w:rsidRPr="00BC6813">
        <w:rPr>
          <w:rFonts w:ascii="Times New Roman" w:hAnsi="Times New Roman" w:cs="Times New Roman"/>
        </w:rPr>
        <w:t xml:space="preserve">Antioksidan </w:t>
      </w:r>
      <w:r w:rsidR="00D3327B" w:rsidRPr="00BC6813">
        <w:rPr>
          <w:rFonts w:ascii="Times New Roman" w:hAnsi="Times New Roman" w:cs="Times New Roman"/>
          <w:lang w:val="en-US"/>
        </w:rPr>
        <w:t>merupakan</w:t>
      </w:r>
      <w:r w:rsidRPr="00BC6813">
        <w:rPr>
          <w:rFonts w:ascii="Times New Roman" w:hAnsi="Times New Roman" w:cs="Times New Roman"/>
        </w:rPr>
        <w:t xml:space="preserve"> molekul yang mencegah kerusakan sel dengan mengurangi stres oksidatif sehingga memiliki efek menguntungkan pada kesehatan manusia</w:t>
      </w:r>
      <w:r w:rsidRPr="00BC6813">
        <w:rPr>
          <w:rFonts w:ascii="Times New Roman" w:hAnsi="Times New Roman" w:cs="Times New Roman"/>
          <w:lang w:val="en-US"/>
        </w:rPr>
        <w:t xml:space="preserve">. </w:t>
      </w:r>
      <w:r w:rsidRPr="00BC6813">
        <w:rPr>
          <w:rFonts w:ascii="Times New Roman" w:hAnsi="Times New Roman" w:cs="Times New Roman"/>
        </w:rPr>
        <w:t xml:space="preserve">Antioksidan mencegah pembentukan spesies oksigen reaktif dan nitrogen ROS/RNS dengan mereduksi </w:t>
      </w:r>
      <w:r w:rsidR="00D860A0" w:rsidRPr="00BC6813">
        <w:rPr>
          <w:rFonts w:ascii="Times New Roman" w:hAnsi="Times New Roman" w:cs="Times New Roman"/>
          <w:lang w:val="en-US"/>
        </w:rPr>
        <w:t>OH</w:t>
      </w:r>
      <w:r w:rsidRPr="00BC6813">
        <w:rPr>
          <w:rFonts w:ascii="Times New Roman" w:hAnsi="Times New Roman" w:cs="Times New Roman"/>
        </w:rPr>
        <w:t xml:space="preserve"> dan lipid hidro peroksidase, atau dengan menyerap ion logam seperti besi dan tembaga</w:t>
      </w:r>
      <w:r w:rsidR="002334D2" w:rsidRPr="00BC6813">
        <w:rPr>
          <w:rFonts w:ascii="Times New Roman" w:hAnsi="Times New Roman" w:cs="Times New Roman"/>
          <w:lang w:val="en-US"/>
        </w:rPr>
        <w:t>.</w:t>
      </w:r>
      <w:r w:rsidR="00D3327B" w:rsidRPr="00BC6813">
        <w:rPr>
          <w:rFonts w:ascii="Times New Roman" w:hAnsi="Times New Roman" w:cs="Times New Roman"/>
          <w:lang w:val="en-US"/>
        </w:rPr>
        <w:t xml:space="preserve"> </w:t>
      </w:r>
      <w:r w:rsidR="00D860A0" w:rsidRPr="00BC6813">
        <w:rPr>
          <w:rFonts w:ascii="Times New Roman" w:hAnsi="Times New Roman" w:cs="Times New Roman"/>
          <w:lang w:val="en-US"/>
        </w:rPr>
        <w:t xml:space="preserve">Antioksidan terbagi atas </w:t>
      </w:r>
      <w:r w:rsidR="00AD30DA">
        <w:rPr>
          <w:rFonts w:ascii="Times New Roman" w:hAnsi="Times New Roman" w:cs="Times New Roman"/>
          <w:lang w:val="en-US"/>
        </w:rPr>
        <w:t>dua</w:t>
      </w:r>
      <w:r w:rsidR="00D860A0" w:rsidRPr="00BC6813">
        <w:rPr>
          <w:rFonts w:ascii="Times New Roman" w:hAnsi="Times New Roman" w:cs="Times New Roman"/>
          <w:lang w:val="en-US"/>
        </w:rPr>
        <w:t xml:space="preserve"> yaitu alami dan sintetis</w:t>
      </w:r>
      <w:r w:rsidR="002334D2" w:rsidRPr="00BC6813">
        <w:rPr>
          <w:rFonts w:ascii="Times New Roman" w:eastAsia="Times New Roman" w:hAnsi="Times New Roman" w:cs="Times New Roman"/>
          <w:noProof w:val="0"/>
          <w:lang w:val="en-ID" w:eastAsia="en-ID"/>
        </w:rPr>
        <w:t xml:space="preserve">. </w:t>
      </w:r>
      <w:proofErr w:type="spellStart"/>
      <w:r w:rsidR="003A2F64" w:rsidRPr="00BC6813">
        <w:rPr>
          <w:rFonts w:ascii="Times New Roman" w:eastAsia="Times New Roman" w:hAnsi="Times New Roman" w:cs="Times New Roman"/>
          <w:noProof w:val="0"/>
          <w:lang w:val="en-ID" w:eastAsia="en-ID"/>
        </w:rPr>
        <w:t>Antioksidan</w:t>
      </w:r>
      <w:proofErr w:type="spellEnd"/>
      <w:r w:rsidR="003A2F64" w:rsidRPr="00BC6813">
        <w:rPr>
          <w:rFonts w:ascii="Times New Roman" w:eastAsia="Times New Roman" w:hAnsi="Times New Roman" w:cs="Times New Roman"/>
          <w:noProof w:val="0"/>
          <w:lang w:val="en-ID" w:eastAsia="en-ID"/>
        </w:rPr>
        <w:t xml:space="preserve"> </w:t>
      </w:r>
      <w:proofErr w:type="spellStart"/>
      <w:r w:rsidR="003A2F64" w:rsidRPr="00BC6813">
        <w:rPr>
          <w:rFonts w:ascii="Times New Roman" w:eastAsia="Times New Roman" w:hAnsi="Times New Roman" w:cs="Times New Roman"/>
          <w:noProof w:val="0"/>
          <w:lang w:val="en-ID" w:eastAsia="en-ID"/>
        </w:rPr>
        <w:t>sintetis</w:t>
      </w:r>
      <w:proofErr w:type="spellEnd"/>
      <w:r w:rsidR="003A2F64" w:rsidRPr="00BC6813">
        <w:rPr>
          <w:rFonts w:ascii="Times New Roman" w:eastAsia="Times New Roman" w:hAnsi="Times New Roman" w:cs="Times New Roman"/>
          <w:noProof w:val="0"/>
          <w:lang w:val="en-ID" w:eastAsia="en-ID"/>
        </w:rPr>
        <w:t xml:space="preserve"> </w:t>
      </w:r>
      <w:proofErr w:type="spellStart"/>
      <w:r w:rsidR="003A2F64" w:rsidRPr="00BC6813">
        <w:rPr>
          <w:rFonts w:ascii="Times New Roman" w:eastAsia="Times New Roman" w:hAnsi="Times New Roman" w:cs="Times New Roman"/>
          <w:noProof w:val="0"/>
          <w:lang w:val="en-ID" w:eastAsia="en-ID"/>
        </w:rPr>
        <w:t>berasal</w:t>
      </w:r>
      <w:proofErr w:type="spellEnd"/>
      <w:r w:rsidR="003A2F64" w:rsidRPr="00BC6813">
        <w:rPr>
          <w:rFonts w:ascii="Times New Roman" w:eastAsia="Times New Roman" w:hAnsi="Times New Roman" w:cs="Times New Roman"/>
          <w:noProof w:val="0"/>
          <w:lang w:val="en-ID" w:eastAsia="en-ID"/>
        </w:rPr>
        <w:t xml:space="preserve"> </w:t>
      </w:r>
      <w:proofErr w:type="spellStart"/>
      <w:r w:rsidR="003A2F64" w:rsidRPr="00BC6813">
        <w:rPr>
          <w:rFonts w:ascii="Times New Roman" w:eastAsia="Times New Roman" w:hAnsi="Times New Roman" w:cs="Times New Roman"/>
          <w:noProof w:val="0"/>
          <w:lang w:val="en-ID" w:eastAsia="en-ID"/>
        </w:rPr>
        <w:t>dari</w:t>
      </w:r>
      <w:proofErr w:type="spellEnd"/>
      <w:r w:rsidR="003A2F64" w:rsidRPr="00BC6813">
        <w:rPr>
          <w:rFonts w:ascii="Times New Roman" w:eastAsia="Times New Roman" w:hAnsi="Times New Roman" w:cs="Times New Roman"/>
          <w:noProof w:val="0"/>
          <w:lang w:val="en-ID" w:eastAsia="en-ID"/>
        </w:rPr>
        <w:t xml:space="preserve"> </w:t>
      </w:r>
      <w:proofErr w:type="spellStart"/>
      <w:r w:rsidR="003A2F64" w:rsidRPr="00BC6813">
        <w:rPr>
          <w:rFonts w:ascii="Times New Roman" w:eastAsia="Times New Roman" w:hAnsi="Times New Roman" w:cs="Times New Roman"/>
          <w:noProof w:val="0"/>
          <w:lang w:val="en-ID" w:eastAsia="en-ID"/>
        </w:rPr>
        <w:t>reaksi</w:t>
      </w:r>
      <w:proofErr w:type="spellEnd"/>
      <w:r w:rsidR="003A2F64" w:rsidRPr="00BC6813">
        <w:rPr>
          <w:rFonts w:ascii="Times New Roman" w:eastAsia="Times New Roman" w:hAnsi="Times New Roman" w:cs="Times New Roman"/>
          <w:noProof w:val="0"/>
          <w:lang w:val="en-ID" w:eastAsia="en-ID"/>
        </w:rPr>
        <w:t xml:space="preserve"> </w:t>
      </w:r>
      <w:proofErr w:type="spellStart"/>
      <w:r w:rsidR="003A2F64" w:rsidRPr="00BC6813">
        <w:rPr>
          <w:rFonts w:ascii="Times New Roman" w:eastAsia="Times New Roman" w:hAnsi="Times New Roman" w:cs="Times New Roman"/>
          <w:noProof w:val="0"/>
          <w:lang w:val="en-ID" w:eastAsia="en-ID"/>
        </w:rPr>
        <w:t>kimia</w:t>
      </w:r>
      <w:proofErr w:type="spellEnd"/>
      <w:r w:rsidR="00AD30DA">
        <w:rPr>
          <w:rFonts w:ascii="Times New Roman" w:eastAsia="Times New Roman" w:hAnsi="Times New Roman" w:cs="Times New Roman"/>
          <w:noProof w:val="0"/>
          <w:lang w:val="en-ID" w:eastAsia="en-ID"/>
        </w:rPr>
        <w:t xml:space="preserve">, </w:t>
      </w:r>
      <w:proofErr w:type="spellStart"/>
      <w:r w:rsidR="00AD30DA">
        <w:rPr>
          <w:rFonts w:ascii="Times New Roman" w:eastAsia="Times New Roman" w:hAnsi="Times New Roman" w:cs="Times New Roman"/>
          <w:noProof w:val="0"/>
          <w:lang w:val="en-ID" w:eastAsia="en-ID"/>
        </w:rPr>
        <w:t>sedangkan</w:t>
      </w:r>
      <w:proofErr w:type="spellEnd"/>
      <w:r w:rsidR="00AD30DA">
        <w:rPr>
          <w:rFonts w:ascii="Times New Roman" w:eastAsia="Times New Roman" w:hAnsi="Times New Roman" w:cs="Times New Roman"/>
          <w:noProof w:val="0"/>
          <w:lang w:val="en-ID" w:eastAsia="en-ID"/>
        </w:rPr>
        <w:t xml:space="preserve"> </w:t>
      </w:r>
      <w:proofErr w:type="spellStart"/>
      <w:r w:rsidR="00AD30DA">
        <w:rPr>
          <w:rFonts w:ascii="Times New Roman" w:eastAsia="Times New Roman" w:hAnsi="Times New Roman" w:cs="Times New Roman"/>
          <w:noProof w:val="0"/>
          <w:lang w:val="en-ID" w:eastAsia="en-ID"/>
        </w:rPr>
        <w:t>a</w:t>
      </w:r>
      <w:r w:rsidR="002334D2" w:rsidRPr="00BC6813">
        <w:rPr>
          <w:rFonts w:ascii="Times New Roman" w:eastAsia="Times New Roman" w:hAnsi="Times New Roman" w:cs="Times New Roman"/>
          <w:noProof w:val="0"/>
          <w:lang w:val="en-ID" w:eastAsia="en-ID"/>
        </w:rPr>
        <w:t>ntioksidan</w:t>
      </w:r>
      <w:proofErr w:type="spellEnd"/>
      <w:r w:rsidR="002334D2" w:rsidRPr="00BC6813">
        <w:rPr>
          <w:rFonts w:ascii="Times New Roman" w:eastAsia="Times New Roman" w:hAnsi="Times New Roman" w:cs="Times New Roman"/>
          <w:noProof w:val="0"/>
          <w:lang w:val="en-ID" w:eastAsia="en-ID"/>
        </w:rPr>
        <w:t xml:space="preserve"> </w:t>
      </w:r>
      <w:proofErr w:type="spellStart"/>
      <w:r w:rsidR="002334D2" w:rsidRPr="00BC6813">
        <w:rPr>
          <w:rFonts w:ascii="Times New Roman" w:eastAsia="Times New Roman" w:hAnsi="Times New Roman" w:cs="Times New Roman"/>
          <w:noProof w:val="0"/>
          <w:lang w:val="en-ID" w:eastAsia="en-ID"/>
        </w:rPr>
        <w:t>alami</w:t>
      </w:r>
      <w:proofErr w:type="spellEnd"/>
      <w:r w:rsidR="00B83AE6" w:rsidRPr="00BC6813">
        <w:rPr>
          <w:rFonts w:ascii="Times New Roman" w:eastAsia="Times New Roman" w:hAnsi="Times New Roman" w:cs="Times New Roman"/>
          <w:noProof w:val="0"/>
          <w:lang w:val="en-ID" w:eastAsia="en-ID"/>
        </w:rPr>
        <w:t xml:space="preserve"> </w:t>
      </w:r>
      <w:proofErr w:type="spellStart"/>
      <w:r w:rsidR="00B96242" w:rsidRPr="00BC6813">
        <w:rPr>
          <w:rFonts w:ascii="Times New Roman" w:eastAsia="Times New Roman" w:hAnsi="Times New Roman" w:cs="Times New Roman"/>
          <w:noProof w:val="0"/>
          <w:lang w:val="en-ID" w:eastAsia="en-ID"/>
        </w:rPr>
        <w:t>yaitu</w:t>
      </w:r>
      <w:proofErr w:type="spellEnd"/>
      <w:r w:rsidR="00B96242" w:rsidRPr="00BC6813">
        <w:rPr>
          <w:rFonts w:ascii="Times New Roman" w:eastAsia="Times New Roman" w:hAnsi="Times New Roman" w:cs="Times New Roman"/>
          <w:noProof w:val="0"/>
          <w:lang w:val="en-ID" w:eastAsia="en-ID"/>
        </w:rPr>
        <w:t xml:space="preserve"> yang </w:t>
      </w:r>
      <w:proofErr w:type="spellStart"/>
      <w:r w:rsidR="00B96242" w:rsidRPr="00BC6813">
        <w:rPr>
          <w:rFonts w:ascii="Times New Roman" w:eastAsia="Times New Roman" w:hAnsi="Times New Roman" w:cs="Times New Roman"/>
          <w:noProof w:val="0"/>
          <w:lang w:val="en-ID" w:eastAsia="en-ID"/>
        </w:rPr>
        <w:t>diperoleh</w:t>
      </w:r>
      <w:proofErr w:type="spellEnd"/>
      <w:r w:rsidR="00B96242" w:rsidRPr="00BC6813">
        <w:rPr>
          <w:rFonts w:ascii="Times New Roman" w:eastAsia="Times New Roman" w:hAnsi="Times New Roman" w:cs="Times New Roman"/>
          <w:noProof w:val="0"/>
          <w:lang w:val="en-ID" w:eastAsia="en-ID"/>
        </w:rPr>
        <w:t xml:space="preserve"> </w:t>
      </w:r>
      <w:proofErr w:type="spellStart"/>
      <w:r w:rsidR="00B96242" w:rsidRPr="00BC6813">
        <w:rPr>
          <w:rFonts w:ascii="Times New Roman" w:eastAsia="Times New Roman" w:hAnsi="Times New Roman" w:cs="Times New Roman"/>
          <w:noProof w:val="0"/>
          <w:lang w:val="en-ID" w:eastAsia="en-ID"/>
        </w:rPr>
        <w:t>secara</w:t>
      </w:r>
      <w:proofErr w:type="spellEnd"/>
      <w:r w:rsidR="00B96242" w:rsidRPr="00BC6813">
        <w:rPr>
          <w:rFonts w:ascii="Times New Roman" w:eastAsia="Times New Roman" w:hAnsi="Times New Roman" w:cs="Times New Roman"/>
          <w:noProof w:val="0"/>
          <w:lang w:val="en-ID" w:eastAsia="en-ID"/>
        </w:rPr>
        <w:t xml:space="preserve"> </w:t>
      </w:r>
      <w:proofErr w:type="spellStart"/>
      <w:r w:rsidR="00B96242" w:rsidRPr="00BC6813">
        <w:rPr>
          <w:rFonts w:ascii="Times New Roman" w:eastAsia="Times New Roman" w:hAnsi="Times New Roman" w:cs="Times New Roman"/>
          <w:noProof w:val="0"/>
          <w:lang w:val="en-ID" w:eastAsia="en-ID"/>
        </w:rPr>
        <w:t>alami</w:t>
      </w:r>
      <w:proofErr w:type="spellEnd"/>
      <w:r w:rsidR="00B96242" w:rsidRPr="00BC6813">
        <w:rPr>
          <w:rFonts w:ascii="Times New Roman" w:eastAsia="Times New Roman" w:hAnsi="Times New Roman" w:cs="Times New Roman"/>
          <w:noProof w:val="0"/>
          <w:lang w:val="en-ID" w:eastAsia="en-ID"/>
        </w:rPr>
        <w:t xml:space="preserve"> </w:t>
      </w:r>
      <w:proofErr w:type="spellStart"/>
      <w:r w:rsidR="00B96242" w:rsidRPr="00BC6813">
        <w:rPr>
          <w:rFonts w:ascii="Times New Roman" w:eastAsia="Times New Roman" w:hAnsi="Times New Roman" w:cs="Times New Roman"/>
          <w:noProof w:val="0"/>
          <w:lang w:val="en-ID" w:eastAsia="en-ID"/>
        </w:rPr>
        <w:t>dari</w:t>
      </w:r>
      <w:proofErr w:type="spellEnd"/>
      <w:r w:rsidR="00B96242" w:rsidRPr="00BC6813">
        <w:rPr>
          <w:rFonts w:ascii="Times New Roman" w:eastAsia="Times New Roman" w:hAnsi="Times New Roman" w:cs="Times New Roman"/>
          <w:noProof w:val="0"/>
          <w:lang w:val="en-ID" w:eastAsia="en-ID"/>
        </w:rPr>
        <w:t xml:space="preserve"> </w:t>
      </w:r>
      <w:proofErr w:type="spellStart"/>
      <w:r w:rsidR="00B96242" w:rsidRPr="00BC6813">
        <w:rPr>
          <w:rFonts w:ascii="Times New Roman" w:eastAsia="Times New Roman" w:hAnsi="Times New Roman" w:cs="Times New Roman"/>
          <w:noProof w:val="0"/>
          <w:lang w:val="en-ID" w:eastAsia="en-ID"/>
        </w:rPr>
        <w:t>bahan</w:t>
      </w:r>
      <w:proofErr w:type="spellEnd"/>
      <w:r w:rsidR="00B96242" w:rsidRPr="00BC6813">
        <w:rPr>
          <w:rFonts w:ascii="Times New Roman" w:eastAsia="Times New Roman" w:hAnsi="Times New Roman" w:cs="Times New Roman"/>
          <w:noProof w:val="0"/>
          <w:lang w:val="en-ID" w:eastAsia="en-ID"/>
        </w:rPr>
        <w:t xml:space="preserve"> </w:t>
      </w:r>
      <w:proofErr w:type="spellStart"/>
      <w:r w:rsidR="00B96242" w:rsidRPr="00BC6813">
        <w:rPr>
          <w:rFonts w:ascii="Times New Roman" w:eastAsia="Times New Roman" w:hAnsi="Times New Roman" w:cs="Times New Roman"/>
          <w:noProof w:val="0"/>
          <w:lang w:val="en-ID" w:eastAsia="en-ID"/>
        </w:rPr>
        <w:t>pangan</w:t>
      </w:r>
      <w:proofErr w:type="spellEnd"/>
      <w:r w:rsidR="002334D2" w:rsidRPr="00BC6813">
        <w:rPr>
          <w:rFonts w:ascii="Times New Roman" w:eastAsia="Times New Roman" w:hAnsi="Times New Roman" w:cs="Times New Roman"/>
          <w:noProof w:val="0"/>
          <w:lang w:val="en-ID" w:eastAsia="en-ID"/>
        </w:rPr>
        <w:t xml:space="preserve">. </w:t>
      </w:r>
      <w:r w:rsidR="00F04145" w:rsidRPr="00BC6813">
        <w:rPr>
          <w:rFonts w:ascii="Times New Roman" w:hAnsi="Times New Roman" w:cs="Times New Roman"/>
        </w:rPr>
        <w:fldChar w:fldCharType="begin" w:fldLock="1"/>
      </w:r>
      <w:r w:rsidR="00155F3C" w:rsidRPr="00BC6813">
        <w:rPr>
          <w:rFonts w:ascii="Times New Roman" w:hAnsi="Times New Roman" w:cs="Times New Roman"/>
        </w:rPr>
        <w:instrText>ADDIN CSL_CITATION {"citationItems":[{"id":"ITEM-1","itemData":{"DOI":"10.20414/spin.v4i2.5420","ISSN":"2745-6854","abstract":"ABSTRAK Penelitian identifikasi senyawa metabolit sekunder dan uji aktivitas antioksidan ekstrak daun jahe putih (Zingiber officinale Rosc. var. officinarum) telah dilakukan. Penelitian ini bertujuan untuk mengidentifikasi kandungan senyawa metabolit sekunder yang terdapat dalam ekstrak daun jahe putih (Zingiber officinale Rosc. var. officinarum) dan untuk menentukan aktivitas antioksidan ekstrak daun jahe putih (Zingiber officinale Rosc. var. officinarum). Penelitian ini menggunakan metode maserasi dengan pelarut metanol untuk mengekstraksi senyawa metabolit sekunder. Identifikasi senyawa metabolit sekunder dilakukan dengan analisis kualiatatif atau uji warna, sedangkan uji aktivitas antioksidan menggunakan metode Diphenil Pikril Hidrazil (DPPH) dimana pada metode ini DPPH digunakan sebagai radikal yang akan dihambat aktivitasnya. Berdasarkan hasil identifikasi senyawa metabolit sekunder menunjukan bahwa daun jahe putih (zingiber officinale Rosc. var officinarum) mengandung senyawa golongan saponin, flavonoid, tanin dan terpenoid. Uji aktivitas antioksidan daun jahe putih (Zingiber officinale Rosc. var. officinarum) terhadap radikal bebas DPPH menggunakan spektrofotometer UV-Vis dengan panjang gelombang 515 nm diperoleh nilai IC50 sebesar 156,4827 µg/ml dan dikategorikan lemah. ABSTRACT Research on Identification of White Ginger Leaf Extract (Zingiber officinale Rosc. var. officinarum) had been carried out. This study aimed to identify the content of secondary metabolites found in white ginger leaf extract (Zingiber officinale Rosc. var. officinarum) and determined the antioxidant activity of white ginger leaf extract. This research use maceration method with methanol as solvent to extract secondary metabolite compounds. Identification of secondary metabolites was carried out by qualitative analysis of color test, while the antioxidant activity test used the DPPH method where DPPH was used as radical that would e inhibited its activity. Based on identification of secondary metabolite compounds, it showed that the leaves of white ginger (Zingiber officinale Rosc. var. officinarum) contained saponin, flavonoid, tannin, and terpenoids. The antioxidant activity test of white ginger leaves against DPPH free radicals using UV-Vis spectrophotometer with a wavelength of 515 nm obtained IC50 values of 156.4827 µg/ml and categorized as weak.","author":[{"dropping-particle":"","family":"Munadi","given":"Rachmin","non-dropping-particle":"","parse-names":false,"suffix":""},{"dropping-particle":"","family":"Arifin","given":"Lukman","non-dropping-particle":"","parse-names":false,"suffix":""}],"container-title":"Spin","id":"ITEM-1","issue":"2","issued":{"date-parts":[["2022"]]},"page":"163-174","title":"Identifikasi Senyawa Metabolit Sekunder dan Uji Aktivitas Antioksidan Ekstrak Daun Jahe Putih(Zingiber officinale Rosc. var. officinarum)","type":"article-journal","volume":"4"},"uris":["http://www.mendeley.com/documents/?uuid=eb4b78f3-4941-4d65-a605-05b191c5b83c"]}],"mendeley":{"formattedCitation":"(Munadi and Arifin 2022)","manualFormatting":"(Munadi dan Arifin 2022)","plainTextFormattedCitation":"(Munadi and Arifin 2022)","previouslyFormattedCitation":"(Munadi and Arifin 2022)"},"properties":{"noteIndex":0},"schema":"https://github.com/citation-style-language/schema/raw/master/csl-citation.json"}</w:instrText>
      </w:r>
      <w:r w:rsidR="00F04145" w:rsidRPr="00BC6813">
        <w:rPr>
          <w:rFonts w:ascii="Times New Roman" w:hAnsi="Times New Roman" w:cs="Times New Roman"/>
        </w:rPr>
        <w:fldChar w:fldCharType="separate"/>
      </w:r>
      <w:r w:rsidR="00F04145" w:rsidRPr="00BC6813">
        <w:rPr>
          <w:rFonts w:ascii="Times New Roman" w:hAnsi="Times New Roman" w:cs="Times New Roman"/>
        </w:rPr>
        <w:t xml:space="preserve">(Munadi </w:t>
      </w:r>
      <w:r w:rsidR="00155F3C" w:rsidRPr="00BC6813">
        <w:rPr>
          <w:rFonts w:ascii="Times New Roman" w:hAnsi="Times New Roman" w:cs="Times New Roman"/>
          <w:lang w:val="en-US"/>
        </w:rPr>
        <w:t>dan</w:t>
      </w:r>
      <w:r w:rsidR="00F04145" w:rsidRPr="00BC6813">
        <w:rPr>
          <w:rFonts w:ascii="Times New Roman" w:hAnsi="Times New Roman" w:cs="Times New Roman"/>
        </w:rPr>
        <w:t xml:space="preserve"> Arifin 2022)</w:t>
      </w:r>
      <w:r w:rsidR="00F04145" w:rsidRPr="00BC6813">
        <w:rPr>
          <w:rFonts w:ascii="Times New Roman" w:hAnsi="Times New Roman" w:cs="Times New Roman"/>
        </w:rPr>
        <w:fldChar w:fldCharType="end"/>
      </w:r>
      <w:r w:rsidR="00F04145" w:rsidRPr="00BC6813">
        <w:rPr>
          <w:rFonts w:ascii="Times New Roman" w:hAnsi="Times New Roman" w:cs="Times New Roman"/>
          <w:lang w:val="en-US"/>
        </w:rPr>
        <w:t xml:space="preserve">. </w:t>
      </w:r>
      <w:r w:rsidR="003A2F64" w:rsidRPr="00BC6813">
        <w:rPr>
          <w:rFonts w:ascii="Times New Roman" w:hAnsi="Times New Roman" w:cs="Times New Roman"/>
          <w:lang w:val="en-US"/>
        </w:rPr>
        <w:t xml:space="preserve">Salah satu sumber yang dapat menghasilkan antioksidan alami yaitu jamur endofit </w:t>
      </w:r>
      <w:r w:rsidR="003A2F64" w:rsidRPr="00BC6813">
        <w:rPr>
          <w:rFonts w:ascii="Times New Roman" w:hAnsi="Times New Roman" w:cs="Times New Roman"/>
          <w:bCs/>
        </w:rPr>
        <w:fldChar w:fldCharType="begin" w:fldLock="1"/>
      </w:r>
      <w:r w:rsidR="00AD30DA">
        <w:rPr>
          <w:rFonts w:ascii="Times New Roman" w:hAnsi="Times New Roman" w:cs="Times New Roman"/>
          <w:bCs/>
        </w:rPr>
        <w:instrText>ADDIN CSL_CITATION {"citationItems":[{"id":"ITEM-1","itemData":{"DOI":"10.25026/jsk.v5i5.2034","ISSN":"2303-0267","abstract":"Sambiloto (Andrographis paniculata) is a member of the Acanthaceae family reported to synthesis various bioactive compounds and has biological activities. One of the activities is antioxidant. An alternative source of searching for antioxidant compounds from Sambiloto is its endophytic fungi. The research aims to examine the content of secondary metabolites and determine the antioxidant activity of the BJS-3 endophytic fungus associated with Sambiloto seeds. The steps of the research were inoculation, optimization, fermentation, as well as extraction using ethyl acetate to obtain crude extract (EtOAc). Crude extract of fungal BJS-3 was evaluated for their phytochemical screening and antioxidant activity. The results of the phytochemical test on the endophytic fungus BJS-3 showed positive for terpenoids and phenolic compounds. Furthermore, antioxidant actitvity of extract of fungal BJS-3 was categorized as strong antioxidant properties (IC50 = 67.58 ppm). Keywords:          Antioxidant, Andrographis paniculata, endophytic fungi   Abstrak Sambiloto (Andrographis paniculata) adalah salah satu anggota keluarga Acanthaceae yang mampu mensintesis beragam senyawa bioaktif dan memiliki aktivitas biologis. Salah satu aktivitas tersebut adalah antioksidan. Sumber alternatif pencarian metabolit sekunder dengan aktivitas antioksidan dari sambiloto adalah dengan memanfaatkan jamur endofitik. Penelitian ini bertujuan untuk menguji kandungan metabolit sekunder dan menentukan sifat antioksidan (IC50) dari jamur BJS-3 yang berasosiasi dengan biji sambiloto. Tahapan riset ini meliputi inokulasi, optimasi, fermentasi, dan ekstraksi dengan pelarut etil asetat dan diperoleh ekstrak etil asetat (EtOAc). Ekstrak EtOAc jamur BJS-3 tersebut dianalisis kandungan metabolit sekunder dan sifat antioksidannya. Hasil uji fitokimia pada jamur endofitik BJS-3 menunjukkan positif bahwa ekstrak tersebut mengandung terpenoid dan senyawa fenolik. Sementara itu, uji aktivitas antioksidan mengindikasikan bahwa ekstrak jamur BJS-3 berpotensi sebagai agen antioksidan yang tergolong kuat (IC50 = 67,58 ppm). Kata Kunci:         Antioksidan, Andrographis paniculata, jamur endofitik","author":[{"dropping-particle":"","family":"Riga","given":"Riga","non-dropping-particle":"","parse-names":false,"suffix":""},{"dropping-particle":"","family":"Silvani","given":"Mauline Adia","non-dropping-particle":"","parse-names":false,"suffix":""},{"dropping-particle":"","family":"Oktria","given":"Wandi","non-dropping-particle":"","parse-names":false,"suffix":""},{"dropping-particle":"","family":"Nasra","given":"Edi","non-dropping-particle":"","parse-names":false,"suffix":""},{"dropping-particle":"","family":"Kurniawati","given":"Desy","non-dropping-particle":"","parse-names":false,"suffix":""},{"dropping-particle":"","family":"Agustini","given":"Dewi Meliati","non-dropping-particle":"","parse-names":false,"suffix":""}],"container-title":"Jurnal Sains dan Kesehatan","id":"ITEM-1","issue":"5","issued":{"date-parts":[["2023"]]},"page":"695-700","title":"Jamur Endofitik BJS-3 Asosiasi Sambiloto (Andrographis paniculata): Skiring Fitokimia dan Aktivitas Antioksidan","type":"article-journal","volume":"5"},"uris":["http://www.mendeley.com/documents/?uuid=7b06d86f-2487-4fc3-9de0-3b3c6db8fabc"]}],"mendeley":{"formattedCitation":"(Riga et al. 2023)","manualFormatting":"(Riga dkk. 2023)","plainTextFormattedCitation":"(Riga et al. 2023)","previouslyFormattedCitation":"(Riga et al. 2023)"},"properties":{"noteIndex":0},"schema":"https://github.com/citation-style-language/schema/raw/master/csl-citation.json"}</w:instrText>
      </w:r>
      <w:r w:rsidR="003A2F64" w:rsidRPr="00BC6813">
        <w:rPr>
          <w:rFonts w:ascii="Times New Roman" w:hAnsi="Times New Roman" w:cs="Times New Roman"/>
          <w:bCs/>
        </w:rPr>
        <w:fldChar w:fldCharType="separate"/>
      </w:r>
      <w:r w:rsidR="003A2F64" w:rsidRPr="00BC6813">
        <w:rPr>
          <w:rFonts w:ascii="Times New Roman" w:hAnsi="Times New Roman" w:cs="Times New Roman"/>
          <w:bCs/>
        </w:rPr>
        <w:t xml:space="preserve">(Riga </w:t>
      </w:r>
      <w:r w:rsidR="002D2E65" w:rsidRPr="00BC6813">
        <w:rPr>
          <w:rFonts w:ascii="Times New Roman" w:hAnsi="Times New Roman" w:cs="Times New Roman"/>
          <w:bCs/>
          <w:lang w:val="en-US"/>
        </w:rPr>
        <w:t>dkk</w:t>
      </w:r>
      <w:r w:rsidR="003A2F64" w:rsidRPr="00BC6813">
        <w:rPr>
          <w:rFonts w:ascii="Times New Roman" w:hAnsi="Times New Roman" w:cs="Times New Roman"/>
          <w:bCs/>
        </w:rPr>
        <w:t>. 2023)</w:t>
      </w:r>
      <w:r w:rsidR="003A2F64" w:rsidRPr="00BC6813">
        <w:rPr>
          <w:rFonts w:ascii="Times New Roman" w:hAnsi="Times New Roman" w:cs="Times New Roman"/>
          <w:bCs/>
        </w:rPr>
        <w:fldChar w:fldCharType="end"/>
      </w:r>
      <w:r w:rsidR="003A2F64" w:rsidRPr="00BC6813">
        <w:rPr>
          <w:rFonts w:ascii="Times New Roman" w:hAnsi="Times New Roman" w:cs="Times New Roman"/>
          <w:lang w:val="en-US"/>
        </w:rPr>
        <w:t>.</w:t>
      </w:r>
    </w:p>
    <w:p w14:paraId="26E15E52" w14:textId="2A31A0C7" w:rsidR="00F04145" w:rsidRPr="00C03DAA" w:rsidRDefault="002435C1" w:rsidP="002435C1">
      <w:pPr>
        <w:spacing w:before="120" w:after="120" w:line="240" w:lineRule="auto"/>
        <w:ind w:firstLine="567"/>
        <w:jc w:val="both"/>
        <w:rPr>
          <w:rFonts w:ascii="Times New Roman" w:hAnsi="Times New Roman" w:cs="Times New Roman"/>
          <w:lang w:val="en-US"/>
        </w:rPr>
      </w:pPr>
      <w:r>
        <w:rPr>
          <w:rFonts w:ascii="Times New Roman" w:hAnsi="Times New Roman" w:cs="Times New Roman"/>
          <w:lang w:val="en-US"/>
        </w:rPr>
        <w:t xml:space="preserve">Jamur </w:t>
      </w:r>
      <w:r w:rsidR="00CF79AF">
        <w:rPr>
          <w:rFonts w:ascii="Times New Roman" w:hAnsi="Times New Roman" w:cs="Times New Roman"/>
          <w:lang w:val="en-US"/>
        </w:rPr>
        <w:t>en</w:t>
      </w:r>
      <w:r w:rsidRPr="002435C1">
        <w:rPr>
          <w:rFonts w:ascii="Times New Roman" w:hAnsi="Times New Roman" w:cs="Times New Roman"/>
        </w:rPr>
        <w:t>dofit adalah mikroorganisme yang mencakup bakter</w:t>
      </w:r>
      <w:r>
        <w:rPr>
          <w:rFonts w:ascii="Times New Roman" w:hAnsi="Times New Roman" w:cs="Times New Roman"/>
          <w:lang w:val="en-US"/>
        </w:rPr>
        <w:t xml:space="preserve">i </w:t>
      </w:r>
      <w:r w:rsidRPr="002435C1">
        <w:rPr>
          <w:rFonts w:ascii="Times New Roman" w:hAnsi="Times New Roman" w:cs="Times New Roman"/>
        </w:rPr>
        <w:t xml:space="preserve">dan jamur yang </w:t>
      </w:r>
      <w:r w:rsidR="0022465F">
        <w:rPr>
          <w:rFonts w:ascii="Times New Roman" w:hAnsi="Times New Roman" w:cs="Times New Roman"/>
          <w:lang w:val="en-US"/>
        </w:rPr>
        <w:t>tumbuh</w:t>
      </w:r>
      <w:r w:rsidRPr="002435C1">
        <w:rPr>
          <w:rFonts w:ascii="Times New Roman" w:hAnsi="Times New Roman" w:cs="Times New Roman"/>
        </w:rPr>
        <w:t xml:space="preserve"> </w:t>
      </w:r>
      <w:r w:rsidR="0022465F">
        <w:rPr>
          <w:rFonts w:ascii="Times New Roman" w:hAnsi="Times New Roman" w:cs="Times New Roman"/>
          <w:lang w:val="en-US"/>
        </w:rPr>
        <w:t>pada</w:t>
      </w:r>
      <w:r w:rsidRPr="002435C1">
        <w:rPr>
          <w:rFonts w:ascii="Times New Roman" w:hAnsi="Times New Roman" w:cs="Times New Roman"/>
        </w:rPr>
        <w:t xml:space="preserve"> jaringan tanaman </w:t>
      </w:r>
      <w:r w:rsidR="0022465F">
        <w:rPr>
          <w:rFonts w:ascii="Times New Roman" w:hAnsi="Times New Roman" w:cs="Times New Roman"/>
          <w:lang w:val="en-US"/>
        </w:rPr>
        <w:t>dan tidak</w:t>
      </w:r>
      <w:r>
        <w:rPr>
          <w:rFonts w:ascii="Times New Roman" w:hAnsi="Times New Roman" w:cs="Times New Roman"/>
          <w:lang w:val="en-US"/>
        </w:rPr>
        <w:t xml:space="preserve"> </w:t>
      </w:r>
      <w:r w:rsidRPr="002435C1">
        <w:rPr>
          <w:rFonts w:ascii="Times New Roman" w:hAnsi="Times New Roman" w:cs="Times New Roman"/>
        </w:rPr>
        <w:t>menimbulkan efek negatif</w:t>
      </w:r>
      <w:r w:rsidR="00C0485F" w:rsidRPr="00C0485F">
        <w:rPr>
          <w:rFonts w:ascii="Times New Roman" w:hAnsi="Times New Roman" w:cs="Times New Roman"/>
        </w:rPr>
        <w:t xml:space="preserve">. </w:t>
      </w:r>
      <w:r w:rsidR="00677A1C" w:rsidRPr="00677A1C">
        <w:rPr>
          <w:rFonts w:ascii="Times New Roman" w:hAnsi="Times New Roman" w:cs="Times New Roman"/>
          <w:lang w:val="en-US"/>
        </w:rPr>
        <w:t>Jamur endofit</w:t>
      </w:r>
      <w:r w:rsidR="00AD30DA">
        <w:rPr>
          <w:rFonts w:ascii="Times New Roman" w:hAnsi="Times New Roman" w:cs="Times New Roman"/>
          <w:lang w:val="en-US"/>
        </w:rPr>
        <w:t xml:space="preserve"> dilaporkan</w:t>
      </w:r>
      <w:r w:rsidR="00677A1C" w:rsidRPr="00677A1C">
        <w:rPr>
          <w:rFonts w:ascii="Times New Roman" w:hAnsi="Times New Roman" w:cs="Times New Roman"/>
          <w:lang w:val="en-US"/>
        </w:rPr>
        <w:t xml:space="preserve"> menghasilkan</w:t>
      </w:r>
      <w:r w:rsidR="00677A1C" w:rsidRPr="00677A1C">
        <w:rPr>
          <w:rFonts w:ascii="Times New Roman" w:hAnsi="Times New Roman" w:cs="Times New Roman"/>
        </w:rPr>
        <w:t xml:space="preserve"> metabolit sekunder seperti alkaloid, terpenoid, steroid, kuinon, turunan isocoumarin, flavanoid, peptida, dan fenol </w:t>
      </w:r>
      <w:r w:rsidR="00677A1C" w:rsidRPr="00677A1C">
        <w:rPr>
          <w:rFonts w:ascii="Times New Roman" w:hAnsi="Times New Roman" w:cs="Times New Roman"/>
        </w:rPr>
        <w:fldChar w:fldCharType="begin" w:fldLock="1"/>
      </w:r>
      <w:r w:rsidR="00C0485F">
        <w:rPr>
          <w:rFonts w:ascii="Times New Roman" w:hAnsi="Times New Roman" w:cs="Times New Roman"/>
        </w:rPr>
        <w:instrText>ADDIN CSL_CITATION {"citationItems":[{"id":"ITEM-1","itemData":{"DOI":"10.1186/s12906-021-03269-3","ISSN":"26627671","PMID":"33743702","abstract":"Background: Plants with an ethnobotanical history are known to harbor diverse group of endophytic fungi, which constitute major natural sources of bioactive compounds. In the present study, we evaluated the antioxidant activity of endophytic fungi from eight Nigerian ethnomedicinal plants. Endophytic fungi were isolated from the leaves of Acalypha ornata, Albizia zygia, Alchornea cordifolia, Chrysophyllum albidum, Ficus exasperata, Gomphrena celosioides, Millettia thonningii, and Newbouldia laevis. Methods: Endophytic fungi were isolated from the leaves of selected plants via surface sterilization. Isolated fungi were identified by internal transcribed spacer (ITS-rDNA) sequence analysis. Pure fungal strains were subjected to fermentation process on solid rice medium and metabolites extracted using ethyl-acetate. Fungal crude extracts were screened for antioxidant activity using 2, 2- diphenyl-1-picrylhydrazyl (DPPH) radical scavenging and reduction of ferric ion assays. Gas chromatography/mass spectrometry (GC/MS) analysis was used to identify the major chemical constituents in active fungal extracts. Results: A total of eighteen fungal endophytes with fungal codes CU (061 and 062); ZA (161, 162, 163, and 164); LO (261); CA (041, 042, and 043); FE (081, 082, and 084); GE (091); MO (211 and 212); and NA (021 and 022) were isolated from the eight ethnomedicinal plants A. ornata, A. zygia, A. cordifolia, C. albidum, F. exasperata, G. celosioides, M. thonningii, and N. laevis respectively. ZA 163 and MO 211 fungal extracts showed significant (p &lt; 0.05) radical scavenging activity with IC50 values of 50.53 ± 0.01 and 86.69 ± 0.02 μg/ml respectively. Fungal extract CA 041 demonstrated significantly (p &lt; 0.01) higher iron chelating activity than standard gallic acid with absorbance values of 0.803 and 1.107 at 250 and 500 μg/ml concentrations respectively. Pyrogallol, phenol, 2,6-dimethoxy-, phytol, dl-alpha-tocopherol, alpha-tocospiro, oleamide, methyl stearate, oleic acid, palmitic acid, campesterol, stigmasterol, β-sitosterol, urs-12-en-24-oic acid, 3-oxo-, methyl ester, lup-20(29)-en-3-one, and lupeol were detected in the selected active extracts. Conclusion: These results showed that leaves of the selected Nigerian plants harbor diverse group of endophytic fungi, which can be potential antioxidant resource. Graphical abstract: [Figure not available: see fulltext.].","author":[{"dropping-particle":"","family":"Ibrahim","given":"Mutiat","non-dropping-particle":"","parse-names":false,"suffix":""},{"dropping-particle":"","family":"Oyebanji","given":"Elizabeth","non-dropping-particle":"","parse-names":false,"suffix":""},{"dropping-particle":"","family":"Fowora","given":"Muinah","non-dropping-particle":"","parse-names":false,"suffix":""},{"dropping-particle":"","family":"Aiyeolemi","given":"Ayobami","non-dropping-particle":"","parse-names":false,"suffix":""},{"dropping-particle":"","family":"Orabuchi","given":"Chiamaka","non-dropping-particle":"","parse-names":false,"suffix":""},{"dropping-particle":"","family":"Akinnawo","given":"Babajide","non-dropping-particle":"","parse-names":false,"suffix":""},{"dropping-particle":"","family":"Adekunle","given":"Adedotun A.","non-dropping-particle":"","parse-names":false,"suffix":""}],"container-title":"BMC Complementary Medicine and Therapies","id":"ITEM-1","issue":"1","issued":{"date-parts":[["2021"]]},"page":"1-13","publisher":"BMC Complementary Medicine and Therapies","title":"Extracts of endophytic fungi from leaves of selected Nigerian ethnomedicinal plants exhibited antioxidant activity","type":"article-journal","volume":"21"},"uris":["http://www.mendeley.com/documents/?uuid=f2b6e1af-99bc-4cb0-b7ca-181f9f7f8254"]}],"mendeley":{"formattedCitation":"(Ibrahim et al. 2021)","manualFormatting":"(Ibrahim dkk. 2021)","plainTextFormattedCitation":"(Ibrahim et al. 2021)","previouslyFormattedCitation":"(Ibrahim et al. 2021)"},"properties":{"noteIndex":0},"schema":"https://github.com/citation-style-language/schema/raw/master/csl-citation.json"}</w:instrText>
      </w:r>
      <w:r w:rsidR="00677A1C" w:rsidRPr="00677A1C">
        <w:rPr>
          <w:rFonts w:ascii="Times New Roman" w:hAnsi="Times New Roman" w:cs="Times New Roman"/>
        </w:rPr>
        <w:fldChar w:fldCharType="separate"/>
      </w:r>
      <w:r w:rsidR="00677A1C" w:rsidRPr="00677A1C">
        <w:rPr>
          <w:rFonts w:ascii="Times New Roman" w:hAnsi="Times New Roman" w:cs="Times New Roman"/>
        </w:rPr>
        <w:t xml:space="preserve">(Ibrahim </w:t>
      </w:r>
      <w:r w:rsidR="00677A1C" w:rsidRPr="00677A1C">
        <w:rPr>
          <w:rFonts w:ascii="Times New Roman" w:hAnsi="Times New Roman" w:cs="Times New Roman"/>
          <w:lang w:val="en-US"/>
        </w:rPr>
        <w:t>dkk</w:t>
      </w:r>
      <w:r w:rsidR="00677A1C" w:rsidRPr="00677A1C">
        <w:rPr>
          <w:rFonts w:ascii="Times New Roman" w:hAnsi="Times New Roman" w:cs="Times New Roman"/>
        </w:rPr>
        <w:t>. 2021)</w:t>
      </w:r>
      <w:r w:rsidR="00677A1C" w:rsidRPr="00677A1C">
        <w:rPr>
          <w:rFonts w:ascii="Times New Roman" w:hAnsi="Times New Roman" w:cs="Times New Roman"/>
        </w:rPr>
        <w:fldChar w:fldCharType="end"/>
      </w:r>
      <w:r w:rsidR="008272A6" w:rsidRPr="00677A1C">
        <w:rPr>
          <w:rFonts w:ascii="Times New Roman" w:hAnsi="Times New Roman" w:cs="Times New Roman"/>
          <w:lang w:val="en-US"/>
        </w:rPr>
        <w:t>.</w:t>
      </w:r>
      <w:r w:rsidR="008272A6" w:rsidRPr="008272A6">
        <w:rPr>
          <w:rFonts w:ascii="Times New Roman" w:hAnsi="Times New Roman" w:cs="Times New Roman"/>
          <w:lang w:val="en-US"/>
        </w:rPr>
        <w:t xml:space="preserve"> </w:t>
      </w:r>
      <w:r w:rsidR="008272A6" w:rsidRPr="008272A6">
        <w:rPr>
          <w:rFonts w:ascii="Times New Roman" w:hAnsi="Times New Roman" w:cs="Times New Roman"/>
        </w:rPr>
        <w:t>Banyak senyawa alami bioaktif dengan aktivitas penghambatan antimikroba</w:t>
      </w:r>
      <w:r w:rsidR="008272A6" w:rsidRPr="008272A6">
        <w:rPr>
          <w:rFonts w:ascii="Times New Roman" w:hAnsi="Times New Roman" w:cs="Times New Roman"/>
          <w:lang w:val="en-US"/>
        </w:rPr>
        <w:t xml:space="preserve">, </w:t>
      </w:r>
      <w:r w:rsidR="008272A6" w:rsidRPr="008272A6">
        <w:rPr>
          <w:rFonts w:ascii="Times New Roman" w:hAnsi="Times New Roman" w:cs="Times New Roman"/>
        </w:rPr>
        <w:t>antiinflamasi, sitotoksik</w:t>
      </w:r>
      <w:r w:rsidR="008272A6" w:rsidRPr="008272A6">
        <w:rPr>
          <w:rFonts w:ascii="Times New Roman" w:hAnsi="Times New Roman" w:cs="Times New Roman"/>
          <w:lang w:val="en-US"/>
        </w:rPr>
        <w:t xml:space="preserve">, </w:t>
      </w:r>
      <w:r w:rsidR="008272A6" w:rsidRPr="008272A6">
        <w:rPr>
          <w:rFonts w:ascii="Times New Roman" w:hAnsi="Times New Roman" w:cs="Times New Roman"/>
        </w:rPr>
        <w:t>antioksidan, antidiabetes dan asetilkolinesterase telah diisolasi dari jamur endofit</w:t>
      </w:r>
      <w:r w:rsidR="008272A6">
        <w:rPr>
          <w:rFonts w:ascii="Times New Roman" w:hAnsi="Times New Roman" w:cs="Times New Roman"/>
          <w:lang w:val="en-US"/>
        </w:rPr>
        <w:t xml:space="preserve"> </w:t>
      </w:r>
      <w:r w:rsidR="008272A6">
        <w:rPr>
          <w:rFonts w:ascii="Times New Roman" w:hAnsi="Times New Roman" w:cs="Times New Roman"/>
          <w:lang w:val="en-US"/>
        </w:rPr>
        <w:fldChar w:fldCharType="begin" w:fldLock="1"/>
      </w:r>
      <w:r w:rsidR="00155F3C">
        <w:rPr>
          <w:rFonts w:ascii="Times New Roman" w:hAnsi="Times New Roman" w:cs="Times New Roman"/>
          <w:lang w:val="en-US"/>
        </w:rPr>
        <w:instrText>ADDIN CSL_CITATION {"citationItems":[{"id":"ITEM-1","itemData":{"DOI":"10.3390/ijms231911935","ISSN":"14220067","PMID":"36233244","abstract":"Secondary metabolites produced by endophytic fungi are an important source of biologically active compounds. The current research was focused on the biological activities of ethyl acetate extracts of fungi, isolated and identified from Vernonia anthelmintica flowers for the first time. In addition, an investigation of the non-polar chemical composition of dichloromethane-ethyl acetate extracts of the most active fungal strain was carried out. The isolates included Ovatospora senegalensis NR-03, Chaetomium globosum NR-04, Thielavia subthermophila NR-06, Aspergillus calidoustus NR-10, Aspergillus keveii XJF-23 and Aspergillus terreus XJF-3 species. Strains were identified by 18S rRNA gene sequencing methods and were registered in GenBank. Crude extracts of the fungi displayed in vitro biological activities, including antimicrobial and cytotoxic activities. A melanin content assay was performed on murine B16 cells. An ethyl acetate extract of O. senegalensis NR-03 showed high anticancer and antimicrobial activity; therefore, we also studied the non-polar chemical composition of the dichloromethane-ethyl acetate fraction and identified 52 non-polar compounds with the different medium. This investigation discovered that the secondary metabolites of the total extract of endophytic fungi could be a potential source of alternative natural antimicrobial, cytotoxic and melanin synthesis activity in their host plant, and the isolation of bioactive metabolites may provide a lead to new compounds of pharmaceutical significance.","author":[{"dropping-particle":"","family":"Niu","given":"Litao","non-dropping-particle":"","parse-names":false,"suffix":""},{"dropping-particle":"","family":"Rustamova","given":"Nigora","non-dropping-particle":"","parse-names":false,"suffix":""},{"dropping-particle":"","family":"Ning","given":"Huxia","non-dropping-particle":"","parse-names":false,"suffix":""},{"dropping-particle":"","family":"Paerhati","given":"Paiziliya","non-dropping-particle":"","parse-names":false,"suffix":""},{"dropping-particle":"","family":"Lu","given":"Chunfang","non-dropping-particle":"","parse-names":false,"suffix":""},{"dropping-particle":"","family":"Yili","given":"Abulimiti","non-dropping-particle":"","parse-names":false,"suffix":""}],"container-title":"International Journal of Molecular Sciences","id":"ITEM-1","issue":"19","issued":{"date-parts":[["2022"]]},"title":"Diversity and Biological Activities of Endophytic Fungi from the Flowers of the Medicinal Plant Vernonia anthelmintica","type":"article-journal","volume":"23"},"uris":["http://www.mendeley.com/documents/?uuid=34e0705d-16cf-48ab-b4d6-67b20f765114"]}],"mendeley":{"formattedCitation":"(Niu et al. 2022)","manualFormatting":"(Niu dkk. 2022)","plainTextFormattedCitation":"(Niu et al. 2022)","previouslyFormattedCitation":"(Niu et al. 2022)"},"properties":{"noteIndex":0},"schema":"https://github.com/citation-style-language/schema/raw/master/csl-citation.json"}</w:instrText>
      </w:r>
      <w:r w:rsidR="008272A6">
        <w:rPr>
          <w:rFonts w:ascii="Times New Roman" w:hAnsi="Times New Roman" w:cs="Times New Roman"/>
          <w:lang w:val="en-US"/>
        </w:rPr>
        <w:fldChar w:fldCharType="separate"/>
      </w:r>
      <w:r w:rsidR="008272A6" w:rsidRPr="008272A6">
        <w:rPr>
          <w:rFonts w:ascii="Times New Roman" w:hAnsi="Times New Roman" w:cs="Times New Roman"/>
          <w:lang w:val="en-US"/>
        </w:rPr>
        <w:t xml:space="preserve">(Niu </w:t>
      </w:r>
      <w:r w:rsidR="00155F3C">
        <w:rPr>
          <w:rFonts w:ascii="Times New Roman" w:hAnsi="Times New Roman" w:cs="Times New Roman"/>
          <w:lang w:val="en-US"/>
        </w:rPr>
        <w:t>dkk</w:t>
      </w:r>
      <w:r w:rsidR="008272A6" w:rsidRPr="008272A6">
        <w:rPr>
          <w:rFonts w:ascii="Times New Roman" w:hAnsi="Times New Roman" w:cs="Times New Roman"/>
          <w:lang w:val="en-US"/>
        </w:rPr>
        <w:t>. 2022)</w:t>
      </w:r>
      <w:r w:rsidR="008272A6">
        <w:rPr>
          <w:rFonts w:ascii="Times New Roman" w:hAnsi="Times New Roman" w:cs="Times New Roman"/>
          <w:lang w:val="en-US"/>
        </w:rPr>
        <w:fldChar w:fldCharType="end"/>
      </w:r>
      <w:r w:rsidR="008272A6">
        <w:rPr>
          <w:rFonts w:ascii="Times New Roman" w:hAnsi="Times New Roman" w:cs="Times New Roman"/>
          <w:lang w:val="en-US"/>
        </w:rPr>
        <w:t>.</w:t>
      </w:r>
      <w:r w:rsidR="00536DDA" w:rsidRPr="00536DDA">
        <w:t xml:space="preserve"> </w:t>
      </w:r>
      <w:r w:rsidR="00536DDA">
        <w:rPr>
          <w:rFonts w:ascii="Times New Roman" w:hAnsi="Times New Roman" w:cs="Times New Roman"/>
          <w:lang w:val="en-US"/>
        </w:rPr>
        <w:t>Jamur</w:t>
      </w:r>
      <w:r w:rsidR="00536DDA" w:rsidRPr="00536DDA">
        <w:rPr>
          <w:rFonts w:ascii="Times New Roman" w:hAnsi="Times New Roman" w:cs="Times New Roman"/>
          <w:lang w:val="en-US"/>
        </w:rPr>
        <w:t xml:space="preserve"> endofit y</w:t>
      </w:r>
      <w:r w:rsidR="00B83AE6">
        <w:rPr>
          <w:rFonts w:ascii="Times New Roman" w:hAnsi="Times New Roman" w:cs="Times New Roman"/>
          <w:lang w:val="en-US"/>
        </w:rPr>
        <w:t xml:space="preserve">ang berada </w:t>
      </w:r>
      <w:r w:rsidR="00536DDA" w:rsidRPr="00536DDA">
        <w:rPr>
          <w:rFonts w:ascii="Times New Roman" w:hAnsi="Times New Roman" w:cs="Times New Roman"/>
          <w:lang w:val="en-US"/>
        </w:rPr>
        <w:t xml:space="preserve">di dalam jaringan tanaman juga </w:t>
      </w:r>
      <w:r w:rsidR="00B83AE6">
        <w:rPr>
          <w:rFonts w:ascii="Times New Roman" w:hAnsi="Times New Roman" w:cs="Times New Roman"/>
          <w:lang w:val="en-US"/>
        </w:rPr>
        <w:t>mampu</w:t>
      </w:r>
      <w:r w:rsidR="00536DDA" w:rsidRPr="00536DDA">
        <w:rPr>
          <w:rFonts w:ascii="Times New Roman" w:hAnsi="Times New Roman" w:cs="Times New Roman"/>
          <w:lang w:val="en-US"/>
        </w:rPr>
        <w:t xml:space="preserve"> me</w:t>
      </w:r>
      <w:r w:rsidR="00B83AE6">
        <w:rPr>
          <w:rFonts w:ascii="Times New Roman" w:hAnsi="Times New Roman" w:cs="Times New Roman"/>
          <w:lang w:val="en-US"/>
        </w:rPr>
        <w:t>mperoleh</w:t>
      </w:r>
      <w:r w:rsidR="00536DDA" w:rsidRPr="00536DDA">
        <w:rPr>
          <w:rFonts w:ascii="Times New Roman" w:hAnsi="Times New Roman" w:cs="Times New Roman"/>
          <w:lang w:val="en-US"/>
        </w:rPr>
        <w:t xml:space="preserve"> senyawa yang mempunyai sifat yang s</w:t>
      </w:r>
      <w:r w:rsidR="00B83AE6">
        <w:rPr>
          <w:rFonts w:ascii="Times New Roman" w:hAnsi="Times New Roman" w:cs="Times New Roman"/>
          <w:lang w:val="en-US"/>
        </w:rPr>
        <w:t>erupa</w:t>
      </w:r>
      <w:r w:rsidR="00536DDA" w:rsidRPr="00536DDA">
        <w:rPr>
          <w:rFonts w:ascii="Times New Roman" w:hAnsi="Times New Roman" w:cs="Times New Roman"/>
          <w:lang w:val="en-US"/>
        </w:rPr>
        <w:t xml:space="preserve"> dengan tanaman inangnya.</w:t>
      </w:r>
      <w:r w:rsidR="00536DDA">
        <w:rPr>
          <w:rFonts w:ascii="Times New Roman" w:hAnsi="Times New Roman" w:cs="Times New Roman"/>
          <w:lang w:val="en-US"/>
        </w:rPr>
        <w:t xml:space="preserve"> </w:t>
      </w:r>
      <w:r w:rsidR="003A2F64" w:rsidRPr="00C03DAA">
        <w:rPr>
          <w:rFonts w:ascii="Times New Roman" w:hAnsi="Times New Roman" w:cs="Times New Roman"/>
          <w:lang w:val="en-US"/>
        </w:rPr>
        <w:t>Berdasarkan penelitian</w:t>
      </w:r>
      <w:r w:rsidR="00C03DAA" w:rsidRPr="00C03DAA">
        <w:rPr>
          <w:rFonts w:ascii="Times New Roman" w:hAnsi="Times New Roman" w:cs="Times New Roman"/>
          <w:lang w:val="en-US"/>
        </w:rPr>
        <w:t xml:space="preserve"> </w:t>
      </w:r>
      <w:r w:rsidR="00C03DAA" w:rsidRPr="00C03DAA">
        <w:rPr>
          <w:rFonts w:ascii="Times New Roman" w:hAnsi="Times New Roman" w:cs="Times New Roman"/>
          <w:bCs/>
        </w:rPr>
        <w:fldChar w:fldCharType="begin" w:fldLock="1"/>
      </w:r>
      <w:r w:rsidR="00AD30DA">
        <w:rPr>
          <w:rFonts w:ascii="Times New Roman" w:hAnsi="Times New Roman" w:cs="Times New Roman"/>
          <w:bCs/>
        </w:rPr>
        <w:instrText>ADDIN CSL_CITATION {"citationItems":[{"id":"ITEM-1","itemData":{"DOI":"10.26874/jkk.v6i2.211","ISSN":"2655-1322","author":[{"dropping-particle":"","family":"Purbaya","given":"Sari","non-dropping-particle":"","parse-names":false,"suffix":""}],"container-title":"Jurnal Kartika Kimia","id":"ITEM-1","issue":"2","issued":{"date-parts":[["2024"]]},"page":"109-115","title":"Aktivitas Antioksidan Senyawa 6-propil-5,6-dihidro-2h-piran-2-on dari Jamur Endofit Fusarium oxysporum Akar Kalanchoe millotii","type":"article-journal","volume":"6"},"uris":["http://www.mendeley.com/documents/?uuid=046c78bc-49d9-47a8-87dd-450826cf0090"]}],"mendeley":{"formattedCitation":"(Purbaya 2024)","manualFormatting":"Purbaya (2024)","plainTextFormattedCitation":"(Purbaya 2024)","previouslyFormattedCitation":"(Purbaya 2024)"},"properties":{"noteIndex":0},"schema":"https://github.com/citation-style-language/schema/raw/master/csl-citation.json"}</w:instrText>
      </w:r>
      <w:r w:rsidR="00C03DAA" w:rsidRPr="00C03DAA">
        <w:rPr>
          <w:rFonts w:ascii="Times New Roman" w:hAnsi="Times New Roman" w:cs="Times New Roman"/>
          <w:bCs/>
        </w:rPr>
        <w:fldChar w:fldCharType="separate"/>
      </w:r>
      <w:r w:rsidR="00C03DAA" w:rsidRPr="00C03DAA">
        <w:rPr>
          <w:rFonts w:ascii="Times New Roman" w:hAnsi="Times New Roman" w:cs="Times New Roman"/>
          <w:bCs/>
        </w:rPr>
        <w:t xml:space="preserve">Purbaya </w:t>
      </w:r>
      <w:r w:rsidR="00AD30DA">
        <w:rPr>
          <w:rFonts w:ascii="Times New Roman" w:hAnsi="Times New Roman" w:cs="Times New Roman"/>
          <w:bCs/>
          <w:lang w:val="en-US"/>
        </w:rPr>
        <w:lastRenderedPageBreak/>
        <w:t>(</w:t>
      </w:r>
      <w:r w:rsidR="00C03DAA" w:rsidRPr="00C03DAA">
        <w:rPr>
          <w:rFonts w:ascii="Times New Roman" w:hAnsi="Times New Roman" w:cs="Times New Roman"/>
          <w:bCs/>
        </w:rPr>
        <w:t>2024)</w:t>
      </w:r>
      <w:r w:rsidR="00C03DAA" w:rsidRPr="00C03DAA">
        <w:rPr>
          <w:rFonts w:ascii="Times New Roman" w:hAnsi="Times New Roman" w:cs="Times New Roman"/>
          <w:bCs/>
        </w:rPr>
        <w:fldChar w:fldCharType="end"/>
      </w:r>
      <w:r w:rsidR="003A2F64" w:rsidRPr="00C03DAA">
        <w:rPr>
          <w:rFonts w:ascii="Times New Roman" w:hAnsi="Times New Roman" w:cs="Times New Roman"/>
          <w:lang w:val="en-US"/>
        </w:rPr>
        <w:t xml:space="preserve"> </w:t>
      </w:r>
      <w:r w:rsidR="00AD30DA">
        <w:rPr>
          <w:rFonts w:ascii="Times New Roman" w:hAnsi="Times New Roman" w:cs="Times New Roman"/>
          <w:lang w:val="en-US"/>
        </w:rPr>
        <w:t xml:space="preserve">diketahui bahwa </w:t>
      </w:r>
      <w:r w:rsidR="00C03DAA" w:rsidRPr="00C03DAA">
        <w:rPr>
          <w:rFonts w:ascii="Times New Roman" w:hAnsi="Times New Roman" w:cs="Times New Roman"/>
          <w:lang w:val="en-US"/>
        </w:rPr>
        <w:t xml:space="preserve">jamur endofit </w:t>
      </w:r>
      <w:r w:rsidR="00C03DAA" w:rsidRPr="00C03DAA">
        <w:rPr>
          <w:rFonts w:ascii="Times New Roman" w:hAnsi="Times New Roman" w:cs="Times New Roman"/>
          <w:i/>
          <w:iCs/>
        </w:rPr>
        <w:t>Fusarium oxysporum</w:t>
      </w:r>
      <w:r w:rsidR="00C03DAA" w:rsidRPr="00C03DAA">
        <w:rPr>
          <w:rFonts w:ascii="Times New Roman" w:hAnsi="Times New Roman" w:cs="Times New Roman"/>
          <w:i/>
          <w:iCs/>
          <w:lang w:val="en-US"/>
        </w:rPr>
        <w:t xml:space="preserve"> </w:t>
      </w:r>
      <w:r w:rsidR="00C03DAA" w:rsidRPr="00C03DAA">
        <w:rPr>
          <w:rFonts w:ascii="Times New Roman" w:hAnsi="Times New Roman" w:cs="Times New Roman"/>
          <w:lang w:val="en-US"/>
        </w:rPr>
        <w:t>memiliki aktivitas antioksidan IC</w:t>
      </w:r>
      <w:r w:rsidR="00C03DAA" w:rsidRPr="00C03DAA">
        <w:rPr>
          <w:rFonts w:ascii="Times New Roman" w:hAnsi="Times New Roman" w:cs="Times New Roman"/>
          <w:vertAlign w:val="subscript"/>
          <w:lang w:val="en-US"/>
        </w:rPr>
        <w:t>50</w:t>
      </w:r>
      <w:r w:rsidR="00C03DAA" w:rsidRPr="00C03DAA">
        <w:rPr>
          <w:rFonts w:ascii="Times New Roman" w:hAnsi="Times New Roman" w:cs="Times New Roman"/>
          <w:lang w:val="en-US"/>
        </w:rPr>
        <w:t xml:space="preserve"> 1</w:t>
      </w:r>
      <w:r w:rsidR="00C03DAA" w:rsidRPr="00C03DAA">
        <w:rPr>
          <w:rFonts w:ascii="Times New Roman" w:hAnsi="Times New Roman" w:cs="Times New Roman"/>
        </w:rPr>
        <w:t>53,39 ppm</w:t>
      </w:r>
      <w:r w:rsidR="00C03DAA" w:rsidRPr="00C03DAA">
        <w:rPr>
          <w:rFonts w:ascii="Times New Roman" w:hAnsi="Times New Roman" w:cs="Times New Roman"/>
          <w:lang w:val="en-US"/>
        </w:rPr>
        <w:t xml:space="preserve"> yang berarti cukup kuat</w:t>
      </w:r>
      <w:r w:rsidR="00AD30DA">
        <w:rPr>
          <w:rFonts w:ascii="Times New Roman" w:hAnsi="Times New Roman" w:cs="Times New Roman"/>
          <w:lang w:val="en-US"/>
        </w:rPr>
        <w:t xml:space="preserve"> </w:t>
      </w:r>
      <w:r w:rsidR="00AD30DA">
        <w:rPr>
          <w:rFonts w:ascii="Times New Roman" w:hAnsi="Times New Roman" w:cs="Times New Roman"/>
          <w:lang w:val="en-US"/>
        </w:rPr>
        <w:fldChar w:fldCharType="begin" w:fldLock="1"/>
      </w:r>
      <w:r w:rsidR="00AD30DA">
        <w:rPr>
          <w:rFonts w:ascii="Times New Roman" w:hAnsi="Times New Roman" w:cs="Times New Roman"/>
          <w:lang w:val="en-US"/>
        </w:rPr>
        <w:instrText>ADDIN CSL_CITATION {"citationItems":[{"id":"ITEM-1","itemData":{"DOI":"10.26874/jkk.v6i2.211","ISSN":"2655-1322","author":[{"dropping-particle":"","family":"Purbaya","given":"Sari","non-dropping-particle":"","parse-names":false,"suffix":""}],"container-title":"Jurnal Kartika Kimia","id":"ITEM-1","issue":"2","issued":{"date-parts":[["2024"]]},"page":"109-115","title":"Aktivitas Antioksidan Senyawa 6-propil-5,6-dihidro-2h-piran-2-on dari Jamur Endofit Fusarium oxysporum Akar Kalanchoe millotii","type":"article-journal","volume":"6"},"uris":["http://www.mendeley.com/documents/?uuid=046c78bc-49d9-47a8-87dd-450826cf0090"]}],"mendeley":{"formattedCitation":"(Purbaya 2024)","plainTextFormattedCitation":"(Purbaya 2024)","previouslyFormattedCitation":"(Purbaya 2024)"},"properties":{"noteIndex":0},"schema":"https://github.com/citation-style-language/schema/raw/master/csl-citation.json"}</w:instrText>
      </w:r>
      <w:r w:rsidR="00AD30DA">
        <w:rPr>
          <w:rFonts w:ascii="Times New Roman" w:hAnsi="Times New Roman" w:cs="Times New Roman"/>
          <w:lang w:val="en-US"/>
        </w:rPr>
        <w:fldChar w:fldCharType="separate"/>
      </w:r>
      <w:r w:rsidR="00AD30DA" w:rsidRPr="00AD30DA">
        <w:rPr>
          <w:rFonts w:ascii="Times New Roman" w:hAnsi="Times New Roman" w:cs="Times New Roman"/>
          <w:lang w:val="en-US"/>
        </w:rPr>
        <w:t>(Purbaya 2024)</w:t>
      </w:r>
      <w:r w:rsidR="00AD30DA">
        <w:rPr>
          <w:rFonts w:ascii="Times New Roman" w:hAnsi="Times New Roman" w:cs="Times New Roman"/>
          <w:lang w:val="en-US"/>
        </w:rPr>
        <w:fldChar w:fldCharType="end"/>
      </w:r>
      <w:r w:rsidR="00AD30DA">
        <w:rPr>
          <w:rFonts w:ascii="Times New Roman" w:hAnsi="Times New Roman" w:cs="Times New Roman"/>
          <w:lang w:val="en-US"/>
        </w:rPr>
        <w:t>. Hal ini menunjukkan jamur endofitik memiliki kemampuan mensintesis senyawa antioksidan.</w:t>
      </w:r>
    </w:p>
    <w:p w14:paraId="29619160" w14:textId="04CD5A8E" w:rsidR="002334D2" w:rsidRPr="00536DDA" w:rsidRDefault="002334D2" w:rsidP="00536DDA">
      <w:pPr>
        <w:spacing w:before="120" w:after="120" w:line="240" w:lineRule="auto"/>
        <w:ind w:firstLine="567"/>
        <w:jc w:val="both"/>
        <w:rPr>
          <w:rFonts w:ascii="Times New Roman" w:hAnsi="Times New Roman" w:cs="Times New Roman"/>
          <w:lang w:val="en-US"/>
        </w:rPr>
      </w:pPr>
      <w:r w:rsidRPr="002334D2">
        <w:rPr>
          <w:rFonts w:ascii="Times New Roman" w:hAnsi="Times New Roman" w:cs="Times New Roman"/>
          <w:lang w:val="en-US"/>
        </w:rPr>
        <w:t xml:space="preserve">Dalam penelitian sebelumnya, jamur endofit dengan kode DDH </w:t>
      </w:r>
      <w:r w:rsidR="00126F16">
        <w:rPr>
          <w:rFonts w:ascii="Times New Roman" w:hAnsi="Times New Roman" w:cs="Times New Roman"/>
          <w:lang w:val="en-US"/>
        </w:rPr>
        <w:t xml:space="preserve">telah </w:t>
      </w:r>
      <w:r w:rsidR="00CF79AF">
        <w:rPr>
          <w:rFonts w:ascii="Times New Roman" w:hAnsi="Times New Roman" w:cs="Times New Roman"/>
          <w:lang w:val="en-US"/>
        </w:rPr>
        <w:t>berhasil</w:t>
      </w:r>
      <w:r w:rsidRPr="002334D2">
        <w:rPr>
          <w:rFonts w:ascii="Times New Roman" w:hAnsi="Times New Roman" w:cs="Times New Roman"/>
          <w:lang w:val="en-US"/>
        </w:rPr>
        <w:t xml:space="preserve"> diisolasi dari daun dewa</w:t>
      </w:r>
      <w:r w:rsidR="00BA5234">
        <w:rPr>
          <w:rFonts w:ascii="Times New Roman" w:hAnsi="Times New Roman" w:cs="Times New Roman"/>
          <w:lang w:val="en-US"/>
        </w:rPr>
        <w:t xml:space="preserve"> (Wardatillah 2023)</w:t>
      </w:r>
      <w:r w:rsidRPr="002334D2">
        <w:rPr>
          <w:rFonts w:ascii="Times New Roman" w:hAnsi="Times New Roman" w:cs="Times New Roman"/>
          <w:lang w:val="en-US"/>
        </w:rPr>
        <w:t>. Namun, yang menarik adalah bahwa penelitian tentang sifat antioksidan jamur endofit</w:t>
      </w:r>
      <w:r w:rsidR="00C03DAA">
        <w:rPr>
          <w:rFonts w:ascii="Times New Roman" w:hAnsi="Times New Roman" w:cs="Times New Roman"/>
          <w:lang w:val="en-US"/>
        </w:rPr>
        <w:t xml:space="preserve"> DDH</w:t>
      </w:r>
      <w:r w:rsidRPr="002334D2">
        <w:rPr>
          <w:rFonts w:ascii="Times New Roman" w:hAnsi="Times New Roman" w:cs="Times New Roman"/>
          <w:lang w:val="en-US"/>
        </w:rPr>
        <w:t xml:space="preserve"> yang diisolasi dari daun dewa</w:t>
      </w:r>
      <w:r w:rsidR="00C03DAA">
        <w:rPr>
          <w:rFonts w:ascii="Times New Roman" w:hAnsi="Times New Roman" w:cs="Times New Roman"/>
          <w:lang w:val="en-US"/>
        </w:rPr>
        <w:t xml:space="preserve"> belum pernah dikaji.</w:t>
      </w:r>
      <w:r w:rsidRPr="002334D2">
        <w:rPr>
          <w:rFonts w:ascii="Times New Roman" w:hAnsi="Times New Roman" w:cs="Times New Roman"/>
          <w:lang w:val="en-US"/>
        </w:rPr>
        <w:t xml:space="preserve"> </w:t>
      </w:r>
      <w:r w:rsidR="00AD30DA">
        <w:rPr>
          <w:rFonts w:ascii="Times New Roman" w:hAnsi="Times New Roman" w:cs="Times New Roman"/>
          <w:lang w:val="en-US"/>
        </w:rPr>
        <w:t xml:space="preserve">Oleh karena itu, tujuan </w:t>
      </w:r>
      <w:r w:rsidRPr="002334D2">
        <w:rPr>
          <w:rFonts w:ascii="Times New Roman" w:hAnsi="Times New Roman" w:cs="Times New Roman"/>
          <w:lang w:val="en-US"/>
        </w:rPr>
        <w:t xml:space="preserve">penelitian ini dilakukan untuk mengamati skrinning fitokimia dan aktivitas jamur endofit yang diisolasi dari </w:t>
      </w:r>
      <w:r w:rsidR="00CF79AF">
        <w:rPr>
          <w:rFonts w:ascii="Times New Roman" w:hAnsi="Times New Roman" w:cs="Times New Roman"/>
          <w:lang w:val="en-US"/>
        </w:rPr>
        <w:t xml:space="preserve">daun dewa. </w:t>
      </w:r>
    </w:p>
    <w:p w14:paraId="7C813606" w14:textId="79B24DC9" w:rsidR="00924E33" w:rsidRPr="004427F5" w:rsidRDefault="00924E33" w:rsidP="00924E33">
      <w:pPr>
        <w:pStyle w:val="Heading1"/>
        <w:numPr>
          <w:ilvl w:val="0"/>
          <w:numId w:val="4"/>
        </w:numPr>
        <w:tabs>
          <w:tab w:val="left" w:pos="284"/>
          <w:tab w:val="num" w:pos="360"/>
        </w:tabs>
        <w:ind w:left="567" w:hanging="567"/>
        <w:contextualSpacing/>
        <w:jc w:val="center"/>
        <w:rPr>
          <w:sz w:val="22"/>
          <w:szCs w:val="22"/>
        </w:rPr>
      </w:pPr>
      <w:r w:rsidRPr="004427F5">
        <w:rPr>
          <w:sz w:val="22"/>
          <w:szCs w:val="22"/>
          <w:lang w:val="en-GB"/>
        </w:rPr>
        <w:t>Metode Penelitian</w:t>
      </w:r>
    </w:p>
    <w:p w14:paraId="52154B8E" w14:textId="77777777" w:rsidR="0022465F" w:rsidRDefault="00924E33" w:rsidP="0022465F">
      <w:pPr>
        <w:tabs>
          <w:tab w:val="left" w:pos="567"/>
        </w:tabs>
        <w:spacing w:before="120" w:after="120" w:line="240" w:lineRule="auto"/>
        <w:rPr>
          <w:rFonts w:ascii="Times New Roman" w:hAnsi="Times New Roman" w:cs="Times New Roman"/>
          <w:b/>
        </w:rPr>
      </w:pPr>
      <w:r w:rsidRPr="00924E33">
        <w:rPr>
          <w:rFonts w:ascii="Times New Roman" w:hAnsi="Times New Roman" w:cs="Times New Roman"/>
          <w:b/>
        </w:rPr>
        <w:t>2.1</w:t>
      </w:r>
      <w:r w:rsidRPr="00924E33">
        <w:rPr>
          <w:rFonts w:ascii="Times New Roman" w:hAnsi="Times New Roman" w:cs="Times New Roman"/>
          <w:b/>
        </w:rPr>
        <w:tab/>
      </w:r>
      <w:r w:rsidR="00E93535" w:rsidRPr="00915D60">
        <w:rPr>
          <w:rFonts w:ascii="Times New Roman" w:hAnsi="Times New Roman" w:cs="Times New Roman"/>
          <w:b/>
          <w:lang w:val="en-US"/>
        </w:rPr>
        <w:t xml:space="preserve">Alat dan Bahan </w:t>
      </w:r>
    </w:p>
    <w:p w14:paraId="049C1D91" w14:textId="66756D95" w:rsidR="004266C2" w:rsidRPr="0022465F" w:rsidRDefault="0022465F" w:rsidP="0022465F">
      <w:pPr>
        <w:tabs>
          <w:tab w:val="left" w:pos="567"/>
        </w:tabs>
        <w:spacing w:before="120" w:after="120" w:line="240" w:lineRule="auto"/>
        <w:jc w:val="both"/>
        <w:rPr>
          <w:rFonts w:ascii="Times New Roman" w:hAnsi="Times New Roman" w:cs="Times New Roman"/>
          <w:b/>
        </w:rPr>
      </w:pPr>
      <w:r>
        <w:rPr>
          <w:rFonts w:ascii="Times New Roman" w:hAnsi="Times New Roman" w:cs="Times New Roman"/>
          <w:b/>
        </w:rPr>
        <w:tab/>
      </w:r>
      <w:r>
        <w:rPr>
          <w:rFonts w:ascii="Times New Roman" w:hAnsi="Times New Roman" w:cs="Times New Roman"/>
          <w:bCs/>
          <w:lang w:val="en-US"/>
        </w:rPr>
        <w:t>A</w:t>
      </w:r>
      <w:r w:rsidR="00523E88">
        <w:rPr>
          <w:rFonts w:ascii="Times New Roman" w:hAnsi="Times New Roman" w:cs="Times New Roman"/>
          <w:bCs/>
          <w:lang w:val="en-US"/>
        </w:rPr>
        <w:t>lat</w:t>
      </w:r>
      <w:r w:rsidR="004266C2" w:rsidRPr="004266C2">
        <w:rPr>
          <w:rFonts w:ascii="Times New Roman" w:hAnsi="Times New Roman" w:cs="Times New Roman"/>
          <w:bCs/>
        </w:rPr>
        <w:t xml:space="preserve"> </w:t>
      </w:r>
      <w:r w:rsidR="00B96242">
        <w:rPr>
          <w:rFonts w:ascii="Times New Roman" w:hAnsi="Times New Roman" w:cs="Times New Roman"/>
          <w:bCs/>
          <w:lang w:val="en-US"/>
        </w:rPr>
        <w:t>yang digunakan</w:t>
      </w:r>
      <w:r>
        <w:rPr>
          <w:rFonts w:ascii="Times New Roman" w:hAnsi="Times New Roman" w:cs="Times New Roman"/>
          <w:bCs/>
          <w:lang w:val="en-US"/>
        </w:rPr>
        <w:t xml:space="preserve"> </w:t>
      </w:r>
      <w:r w:rsidR="004266C2" w:rsidRPr="004266C2">
        <w:rPr>
          <w:rFonts w:ascii="Times New Roman" w:hAnsi="Times New Roman" w:cs="Times New Roman"/>
          <w:bCs/>
        </w:rPr>
        <w:t xml:space="preserve">seperti labu ukur, peralatan pipet, gelas kimia, </w:t>
      </w:r>
      <w:r w:rsidR="00523E88">
        <w:rPr>
          <w:rFonts w:ascii="Times New Roman" w:hAnsi="Times New Roman" w:cs="Times New Roman"/>
          <w:bCs/>
          <w:lang w:val="en-US"/>
        </w:rPr>
        <w:t>e</w:t>
      </w:r>
      <w:r w:rsidR="004266C2" w:rsidRPr="004266C2">
        <w:rPr>
          <w:rFonts w:ascii="Times New Roman" w:hAnsi="Times New Roman" w:cs="Times New Roman"/>
          <w:bCs/>
        </w:rPr>
        <w:t>rlenmeyer</w:t>
      </w:r>
      <w:r w:rsidR="00523E88">
        <w:rPr>
          <w:rFonts w:ascii="Times New Roman" w:hAnsi="Times New Roman" w:cs="Times New Roman"/>
          <w:bCs/>
          <w:lang w:val="en-US"/>
        </w:rPr>
        <w:t xml:space="preserve"> 250 ml </w:t>
      </w:r>
      <w:r w:rsidR="004266C2" w:rsidRPr="004266C2">
        <w:rPr>
          <w:rFonts w:ascii="Times New Roman" w:hAnsi="Times New Roman" w:cs="Times New Roman"/>
          <w:bCs/>
        </w:rPr>
        <w:t>,</w:t>
      </w:r>
      <w:r w:rsidR="00523E88">
        <w:rPr>
          <w:rFonts w:ascii="Times New Roman" w:hAnsi="Times New Roman" w:cs="Times New Roman"/>
          <w:bCs/>
          <w:lang w:val="en-US"/>
        </w:rPr>
        <w:t xml:space="preserve"> </w:t>
      </w:r>
      <w:r w:rsidR="00523E88" w:rsidRPr="00523E88">
        <w:rPr>
          <w:rFonts w:ascii="Times New Roman" w:hAnsi="Times New Roman" w:cs="Times New Roman"/>
          <w:bCs/>
          <w:i/>
          <w:iCs/>
          <w:lang w:val="en-US"/>
        </w:rPr>
        <w:t>laminar air flow</w:t>
      </w:r>
      <w:r w:rsidR="00523E88">
        <w:rPr>
          <w:rFonts w:ascii="Times New Roman" w:hAnsi="Times New Roman" w:cs="Times New Roman"/>
          <w:bCs/>
          <w:lang w:val="en-US"/>
        </w:rPr>
        <w:t>, inkubator</w:t>
      </w:r>
      <w:r w:rsidR="004266C2" w:rsidRPr="004266C2">
        <w:rPr>
          <w:rFonts w:ascii="Times New Roman" w:hAnsi="Times New Roman" w:cs="Times New Roman"/>
          <w:bCs/>
        </w:rPr>
        <w:t>, aluminium foil, neraca</w:t>
      </w:r>
      <w:r w:rsidR="00B96242">
        <w:rPr>
          <w:rFonts w:ascii="Times New Roman" w:hAnsi="Times New Roman" w:cs="Times New Roman"/>
          <w:bCs/>
          <w:lang w:val="en-US"/>
        </w:rPr>
        <w:t xml:space="preserve"> analitik</w:t>
      </w:r>
      <w:r w:rsidR="004266C2" w:rsidRPr="004266C2">
        <w:rPr>
          <w:rFonts w:ascii="Times New Roman" w:hAnsi="Times New Roman" w:cs="Times New Roman"/>
          <w:bCs/>
        </w:rPr>
        <w:t>, i</w:t>
      </w:r>
      <w:r w:rsidR="00B96242">
        <w:rPr>
          <w:rFonts w:ascii="Times New Roman" w:hAnsi="Times New Roman" w:cs="Times New Roman"/>
          <w:bCs/>
          <w:lang w:val="en-US"/>
        </w:rPr>
        <w:t>n</w:t>
      </w:r>
      <w:r w:rsidR="004266C2" w:rsidRPr="004266C2">
        <w:rPr>
          <w:rFonts w:ascii="Times New Roman" w:hAnsi="Times New Roman" w:cs="Times New Roman"/>
          <w:bCs/>
        </w:rPr>
        <w:t xml:space="preserve">kubator, autoklaf, </w:t>
      </w:r>
      <w:r w:rsidR="004266C2" w:rsidRPr="00523E88">
        <w:rPr>
          <w:rFonts w:ascii="Times New Roman" w:hAnsi="Times New Roman" w:cs="Times New Roman"/>
          <w:bCs/>
          <w:i/>
          <w:iCs/>
        </w:rPr>
        <w:t>rotary evaporator,</w:t>
      </w:r>
      <w:r w:rsidR="004266C2" w:rsidRPr="004266C2">
        <w:rPr>
          <w:rFonts w:ascii="Times New Roman" w:hAnsi="Times New Roman" w:cs="Times New Roman"/>
          <w:bCs/>
        </w:rPr>
        <w:t xml:space="preserve"> </w:t>
      </w:r>
      <w:r w:rsidR="00523E88">
        <w:rPr>
          <w:rFonts w:ascii="Times New Roman" w:hAnsi="Times New Roman" w:cs="Times New Roman"/>
          <w:bCs/>
          <w:lang w:val="en-US"/>
        </w:rPr>
        <w:t xml:space="preserve">tusuk sate, </w:t>
      </w:r>
      <w:r>
        <w:rPr>
          <w:rFonts w:ascii="Times New Roman" w:hAnsi="Times New Roman" w:cs="Times New Roman"/>
          <w:bCs/>
          <w:lang w:val="en-US"/>
        </w:rPr>
        <w:t>s</w:t>
      </w:r>
      <w:r w:rsidR="004266C2" w:rsidRPr="004266C2">
        <w:rPr>
          <w:rFonts w:ascii="Times New Roman" w:hAnsi="Times New Roman" w:cs="Times New Roman"/>
          <w:bCs/>
        </w:rPr>
        <w:t>pektrofotometer UV-Vis (Agilant 8453)</w:t>
      </w:r>
      <w:r w:rsidR="004266C2" w:rsidRPr="004266C2">
        <w:rPr>
          <w:rFonts w:ascii="Times New Roman" w:hAnsi="Times New Roman" w:cs="Times New Roman"/>
          <w:bCs/>
          <w:lang w:val="en-US"/>
        </w:rPr>
        <w:t>.</w:t>
      </w:r>
    </w:p>
    <w:p w14:paraId="1C966A59" w14:textId="379AED84" w:rsidR="00924E33" w:rsidRPr="00752B92" w:rsidRDefault="00523E88" w:rsidP="00567CEC">
      <w:pPr>
        <w:spacing w:before="120" w:after="120" w:line="240" w:lineRule="auto"/>
        <w:ind w:firstLine="567"/>
        <w:jc w:val="both"/>
        <w:rPr>
          <w:rFonts w:ascii="Times New Roman" w:hAnsi="Times New Roman" w:cs="Times New Roman"/>
          <w:lang w:val="en-US"/>
        </w:rPr>
      </w:pPr>
      <w:r w:rsidRPr="00523E88">
        <w:rPr>
          <w:rFonts w:ascii="Times New Roman" w:hAnsi="Times New Roman" w:cs="Times New Roman"/>
          <w:bCs/>
        </w:rPr>
        <w:t>Bahan yang diperlukan</w:t>
      </w:r>
      <w:r w:rsidR="00CF79AF">
        <w:rPr>
          <w:rFonts w:ascii="Times New Roman" w:hAnsi="Times New Roman" w:cs="Times New Roman"/>
          <w:lang w:val="en-US"/>
        </w:rPr>
        <w:t xml:space="preserve"> yaitu isolat jamur DDH</w:t>
      </w:r>
      <w:r w:rsidR="00657A7C" w:rsidRPr="00915D60">
        <w:rPr>
          <w:rFonts w:ascii="Times New Roman" w:hAnsi="Times New Roman" w:cs="Times New Roman"/>
        </w:rPr>
        <w:t xml:space="preserve"> </w:t>
      </w:r>
      <w:r>
        <w:rPr>
          <w:rFonts w:ascii="Times New Roman" w:hAnsi="Times New Roman" w:cs="Times New Roman"/>
          <w:lang w:val="en-US"/>
        </w:rPr>
        <w:t>beras</w:t>
      </w:r>
      <w:r w:rsidR="00657A7C" w:rsidRPr="00915D60">
        <w:rPr>
          <w:rFonts w:ascii="Times New Roman" w:hAnsi="Times New Roman" w:cs="Times New Roman"/>
        </w:rPr>
        <w:t xml:space="preserve">, alkohol 70%, </w:t>
      </w:r>
      <w:r>
        <w:rPr>
          <w:rFonts w:ascii="Times New Roman" w:hAnsi="Times New Roman" w:cs="Times New Roman"/>
          <w:lang w:val="en-US"/>
        </w:rPr>
        <w:t>air suling</w:t>
      </w:r>
      <w:r w:rsidR="00657A7C" w:rsidRPr="00915D60">
        <w:rPr>
          <w:rFonts w:ascii="Times New Roman" w:hAnsi="Times New Roman" w:cs="Times New Roman"/>
        </w:rPr>
        <w:t xml:space="preserve"> , reagen </w:t>
      </w:r>
      <w:r>
        <w:rPr>
          <w:rFonts w:ascii="Times New Roman" w:hAnsi="Times New Roman" w:cs="Times New Roman"/>
          <w:lang w:val="en-US"/>
        </w:rPr>
        <w:t>d</w:t>
      </w:r>
      <w:r w:rsidR="00657A7C" w:rsidRPr="00915D60">
        <w:rPr>
          <w:rFonts w:ascii="Times New Roman" w:hAnsi="Times New Roman" w:cs="Times New Roman"/>
        </w:rPr>
        <w:t xml:space="preserve">ragendrorf, reagen </w:t>
      </w:r>
      <w:r>
        <w:rPr>
          <w:rFonts w:ascii="Times New Roman" w:hAnsi="Times New Roman" w:cs="Times New Roman"/>
          <w:lang w:val="en-US"/>
        </w:rPr>
        <w:t>m</w:t>
      </w:r>
      <w:r w:rsidR="00657A7C" w:rsidRPr="00915D60">
        <w:rPr>
          <w:rFonts w:ascii="Times New Roman" w:hAnsi="Times New Roman" w:cs="Times New Roman"/>
          <w:lang w:val="en-US"/>
        </w:rPr>
        <w:t>a</w:t>
      </w:r>
      <w:r w:rsidR="00657A7C" w:rsidRPr="00915D60">
        <w:rPr>
          <w:rFonts w:ascii="Times New Roman" w:hAnsi="Times New Roman" w:cs="Times New Roman"/>
        </w:rPr>
        <w:t xml:space="preserve">yer, </w:t>
      </w:r>
      <w:r w:rsidR="0022465F">
        <w:rPr>
          <w:rFonts w:ascii="Times New Roman" w:hAnsi="Times New Roman" w:cs="Times New Roman"/>
          <w:lang w:val="en-US"/>
        </w:rPr>
        <w:t>reagen wagner</w:t>
      </w:r>
      <w:r w:rsidR="00657A7C" w:rsidRPr="00915D60">
        <w:rPr>
          <w:rFonts w:ascii="Times New Roman" w:hAnsi="Times New Roman" w:cs="Times New Roman"/>
        </w:rPr>
        <w:t>,</w:t>
      </w:r>
      <w:r w:rsidR="0022465F">
        <w:rPr>
          <w:rFonts w:ascii="Times New Roman" w:hAnsi="Times New Roman" w:cs="Times New Roman"/>
          <w:lang w:val="en-US"/>
        </w:rPr>
        <w:t xml:space="preserve"> etil asetat,</w:t>
      </w:r>
      <w:r w:rsidR="00657A7C" w:rsidRPr="00915D60">
        <w:rPr>
          <w:rFonts w:ascii="Times New Roman" w:hAnsi="Times New Roman" w:cs="Times New Roman"/>
        </w:rPr>
        <w:t xml:space="preserve"> </w:t>
      </w:r>
      <w:r>
        <w:rPr>
          <w:rFonts w:ascii="Times New Roman" w:hAnsi="Times New Roman" w:cs="Times New Roman"/>
          <w:lang w:val="en-US"/>
        </w:rPr>
        <w:t>asam sulfat</w:t>
      </w:r>
      <w:r w:rsidR="00657A7C" w:rsidRPr="00915D60">
        <w:rPr>
          <w:rFonts w:ascii="Times New Roman" w:hAnsi="Times New Roman" w:cs="Times New Roman"/>
        </w:rPr>
        <w:t>, FeCl</w:t>
      </w:r>
      <w:r w:rsidR="00657A7C" w:rsidRPr="00915D60">
        <w:rPr>
          <w:rFonts w:ascii="Times New Roman" w:hAnsi="Times New Roman" w:cs="Times New Roman"/>
          <w:vertAlign w:val="subscript"/>
        </w:rPr>
        <w:t>3</w:t>
      </w:r>
      <w:r w:rsidR="00657A7C" w:rsidRPr="00915D60">
        <w:rPr>
          <w:rFonts w:ascii="Times New Roman" w:hAnsi="Times New Roman" w:cs="Times New Roman"/>
        </w:rPr>
        <w:t xml:space="preserve"> 1%, </w:t>
      </w:r>
      <w:r>
        <w:rPr>
          <w:rFonts w:ascii="Times New Roman" w:hAnsi="Times New Roman" w:cs="Times New Roman"/>
          <w:lang w:val="en-US"/>
        </w:rPr>
        <w:t>asam klorida</w:t>
      </w:r>
      <w:r w:rsidR="00657A7C" w:rsidRPr="00915D60">
        <w:rPr>
          <w:rFonts w:ascii="Times New Roman" w:hAnsi="Times New Roman" w:cs="Times New Roman"/>
        </w:rPr>
        <w:t>, metanol p.a, DPPH,</w:t>
      </w:r>
      <w:r>
        <w:rPr>
          <w:rFonts w:ascii="Times New Roman" w:hAnsi="Times New Roman" w:cs="Times New Roman"/>
          <w:lang w:val="en-US"/>
        </w:rPr>
        <w:t xml:space="preserve"> </w:t>
      </w:r>
      <w:r w:rsidR="00657A7C" w:rsidRPr="00915D60">
        <w:rPr>
          <w:rFonts w:ascii="Times New Roman" w:hAnsi="Times New Roman" w:cs="Times New Roman"/>
        </w:rPr>
        <w:t xml:space="preserve">kloroform, </w:t>
      </w:r>
      <w:r w:rsidR="00657A7C" w:rsidRPr="00915D60">
        <w:rPr>
          <w:rFonts w:ascii="Times New Roman" w:hAnsi="Times New Roman" w:cs="Times New Roman"/>
          <w:lang w:val="en-US"/>
        </w:rPr>
        <w:t xml:space="preserve">dan </w:t>
      </w:r>
      <w:r w:rsidR="00657A7C" w:rsidRPr="00915D60">
        <w:rPr>
          <w:rFonts w:ascii="Times New Roman" w:hAnsi="Times New Roman" w:cs="Times New Roman"/>
        </w:rPr>
        <w:t>asam asetat anhidrat</w:t>
      </w:r>
      <w:r w:rsidR="00752B92">
        <w:rPr>
          <w:rFonts w:ascii="Times New Roman" w:hAnsi="Times New Roman" w:cs="Times New Roman"/>
          <w:lang w:val="en-US"/>
        </w:rPr>
        <w:t>.</w:t>
      </w:r>
    </w:p>
    <w:p w14:paraId="3605B00D" w14:textId="3034A09B" w:rsidR="00804CBA" w:rsidRPr="00915D60" w:rsidRDefault="00E93535" w:rsidP="00FB53C0">
      <w:pPr>
        <w:pStyle w:val="ListParagraph"/>
        <w:numPr>
          <w:ilvl w:val="1"/>
          <w:numId w:val="4"/>
        </w:numPr>
        <w:tabs>
          <w:tab w:val="left" w:pos="567"/>
        </w:tabs>
        <w:spacing w:before="120" w:after="120" w:line="240" w:lineRule="auto"/>
        <w:rPr>
          <w:rFonts w:ascii="Times New Roman" w:hAnsi="Times New Roman" w:cs="Times New Roman"/>
          <w:b/>
          <w:lang w:val="en-US"/>
        </w:rPr>
      </w:pPr>
      <w:r w:rsidRPr="00915D60">
        <w:rPr>
          <w:rFonts w:ascii="Times New Roman" w:hAnsi="Times New Roman" w:cs="Times New Roman"/>
          <w:b/>
          <w:lang w:val="en-US"/>
        </w:rPr>
        <w:t xml:space="preserve">Prosedur </w:t>
      </w:r>
      <w:r w:rsidR="00523E88">
        <w:rPr>
          <w:rFonts w:ascii="Times New Roman" w:hAnsi="Times New Roman" w:cs="Times New Roman"/>
          <w:b/>
          <w:lang w:val="en-US"/>
        </w:rPr>
        <w:t>Kerja</w:t>
      </w:r>
      <w:r w:rsidRPr="00915D60">
        <w:rPr>
          <w:rFonts w:ascii="Times New Roman" w:hAnsi="Times New Roman" w:cs="Times New Roman"/>
          <w:b/>
          <w:lang w:val="en-US"/>
        </w:rPr>
        <w:t xml:space="preserve"> </w:t>
      </w:r>
    </w:p>
    <w:p w14:paraId="0095B8C9" w14:textId="16B21AB5" w:rsidR="00804CBA" w:rsidRPr="00915D60" w:rsidRDefault="00FB53C0" w:rsidP="00FB53C0">
      <w:pPr>
        <w:tabs>
          <w:tab w:val="left" w:pos="567"/>
        </w:tabs>
        <w:spacing w:before="120" w:after="120" w:line="240" w:lineRule="auto"/>
        <w:jc w:val="both"/>
        <w:rPr>
          <w:rFonts w:ascii="Times New Roman" w:hAnsi="Times New Roman" w:cs="Times New Roman"/>
          <w:b/>
          <w:bCs/>
          <w:lang w:val="en-US"/>
        </w:rPr>
      </w:pPr>
      <w:r w:rsidRPr="00915D60">
        <w:rPr>
          <w:rFonts w:ascii="Times New Roman" w:hAnsi="Times New Roman" w:cs="Times New Roman"/>
          <w:b/>
          <w:bCs/>
          <w:lang w:val="en-US"/>
        </w:rPr>
        <w:t xml:space="preserve">2.2.1 </w:t>
      </w:r>
      <w:r w:rsidR="003B03AF" w:rsidRPr="00915D60">
        <w:rPr>
          <w:rFonts w:ascii="Times New Roman" w:hAnsi="Times New Roman" w:cs="Times New Roman"/>
          <w:b/>
          <w:bCs/>
          <w:lang w:val="en-US"/>
        </w:rPr>
        <w:t xml:space="preserve">Fermentasi </w:t>
      </w:r>
      <w:r w:rsidR="00D1585F">
        <w:rPr>
          <w:rFonts w:ascii="Times New Roman" w:hAnsi="Times New Roman" w:cs="Times New Roman"/>
          <w:b/>
          <w:bCs/>
          <w:lang w:val="en-US"/>
        </w:rPr>
        <w:t>Jamur DDH</w:t>
      </w:r>
    </w:p>
    <w:p w14:paraId="048C38E8" w14:textId="4900BCE9" w:rsidR="003B03AF" w:rsidRPr="003F4D8C" w:rsidRDefault="003B03AF" w:rsidP="003F4D8C">
      <w:pPr>
        <w:tabs>
          <w:tab w:val="left" w:pos="567"/>
        </w:tabs>
        <w:spacing w:before="120" w:after="120" w:line="240" w:lineRule="auto"/>
        <w:jc w:val="both"/>
        <w:rPr>
          <w:rFonts w:ascii="Times New Roman" w:hAnsi="Times New Roman" w:cs="Times New Roman"/>
          <w:lang w:val="en-US"/>
        </w:rPr>
      </w:pPr>
      <w:r w:rsidRPr="00915D60">
        <w:rPr>
          <w:rFonts w:ascii="Times New Roman" w:hAnsi="Times New Roman" w:cs="Times New Roman"/>
          <w:b/>
          <w:bCs/>
          <w:lang w:val="en-US"/>
        </w:rPr>
        <w:t xml:space="preserve">           </w:t>
      </w:r>
      <w:r w:rsidR="003F4D8C" w:rsidRPr="003F4D8C">
        <w:rPr>
          <w:rFonts w:ascii="Times New Roman" w:hAnsi="Times New Roman" w:cs="Times New Roman"/>
          <w:lang w:val="en-US"/>
        </w:rPr>
        <w:t xml:space="preserve">Isolat jamur </w:t>
      </w:r>
      <w:r w:rsidR="003F4D8C">
        <w:rPr>
          <w:rFonts w:ascii="Times New Roman" w:hAnsi="Times New Roman" w:cs="Times New Roman"/>
          <w:lang w:val="en-US"/>
        </w:rPr>
        <w:t>DDH</w:t>
      </w:r>
      <w:r w:rsidR="003F4D8C" w:rsidRPr="003F4D8C">
        <w:rPr>
          <w:rFonts w:ascii="Times New Roman" w:hAnsi="Times New Roman" w:cs="Times New Roman"/>
          <w:lang w:val="en-US"/>
        </w:rPr>
        <w:t xml:space="preserve"> dari</w:t>
      </w:r>
      <w:r w:rsidR="00126F16">
        <w:rPr>
          <w:rFonts w:ascii="Times New Roman" w:hAnsi="Times New Roman" w:cs="Times New Roman"/>
          <w:lang w:val="en-US"/>
        </w:rPr>
        <w:t xml:space="preserve"> </w:t>
      </w:r>
      <w:bookmarkStart w:id="1" w:name="_Hlk166955086"/>
      <w:r w:rsidR="00126F16" w:rsidRPr="00126F16">
        <w:rPr>
          <w:rFonts w:ascii="Times New Roman" w:hAnsi="Times New Roman" w:cs="Times New Roman"/>
          <w:i/>
          <w:iCs/>
          <w:lang w:val="en-US"/>
        </w:rPr>
        <w:t>G. segetum</w:t>
      </w:r>
      <w:r w:rsidR="003F4D8C" w:rsidRPr="003F4D8C">
        <w:rPr>
          <w:rFonts w:ascii="Times New Roman" w:hAnsi="Times New Roman" w:cs="Times New Roman"/>
          <w:lang w:val="en-US"/>
        </w:rPr>
        <w:t xml:space="preserve"> </w:t>
      </w:r>
      <w:bookmarkEnd w:id="1"/>
      <w:r w:rsidR="003F4D8C" w:rsidRPr="003F4D8C">
        <w:rPr>
          <w:rFonts w:ascii="Times New Roman" w:hAnsi="Times New Roman" w:cs="Times New Roman"/>
          <w:lang w:val="en-US"/>
        </w:rPr>
        <w:t>dipindahkan pada media</w:t>
      </w:r>
      <w:r w:rsidR="00775930">
        <w:rPr>
          <w:rFonts w:ascii="Times New Roman" w:hAnsi="Times New Roman" w:cs="Times New Roman"/>
          <w:lang w:val="en-US"/>
        </w:rPr>
        <w:t xml:space="preserve"> beras</w:t>
      </w:r>
      <w:r w:rsidR="003F4D8C" w:rsidRPr="003F4D8C">
        <w:rPr>
          <w:rFonts w:ascii="Times New Roman" w:hAnsi="Times New Roman" w:cs="Times New Roman"/>
          <w:lang w:val="en-US"/>
        </w:rPr>
        <w:t xml:space="preserve"> dengan ukuran 1x1 cm untuk di kultivasi. Media </w:t>
      </w:r>
      <w:r w:rsidR="00775930">
        <w:rPr>
          <w:rFonts w:ascii="Times New Roman" w:hAnsi="Times New Roman" w:cs="Times New Roman"/>
          <w:lang w:val="en-US"/>
        </w:rPr>
        <w:t>beras</w:t>
      </w:r>
      <w:r w:rsidR="003F4D8C" w:rsidRPr="003F4D8C">
        <w:rPr>
          <w:rFonts w:ascii="Times New Roman" w:hAnsi="Times New Roman" w:cs="Times New Roman"/>
          <w:lang w:val="en-US"/>
        </w:rPr>
        <w:t xml:space="preserve"> yang berisikan isolat jamur D</w:t>
      </w:r>
      <w:r w:rsidR="003F4D8C">
        <w:rPr>
          <w:rFonts w:ascii="Times New Roman" w:hAnsi="Times New Roman" w:cs="Times New Roman"/>
          <w:lang w:val="en-US"/>
        </w:rPr>
        <w:t>DH</w:t>
      </w:r>
      <w:r w:rsidR="003F4D8C" w:rsidRPr="003F4D8C">
        <w:rPr>
          <w:rFonts w:ascii="Times New Roman" w:hAnsi="Times New Roman" w:cs="Times New Roman"/>
          <w:lang w:val="en-US"/>
        </w:rPr>
        <w:t xml:space="preserve"> dari </w:t>
      </w:r>
      <w:r w:rsidR="00126F16" w:rsidRPr="00126F16">
        <w:rPr>
          <w:rFonts w:ascii="Times New Roman" w:hAnsi="Times New Roman" w:cs="Times New Roman"/>
          <w:i/>
          <w:iCs/>
          <w:lang w:val="en-US"/>
        </w:rPr>
        <w:t>G. segetum</w:t>
      </w:r>
      <w:r w:rsidR="00126F16" w:rsidRPr="003F4D8C">
        <w:rPr>
          <w:rFonts w:ascii="Times New Roman" w:hAnsi="Times New Roman" w:cs="Times New Roman"/>
          <w:lang w:val="en-US"/>
        </w:rPr>
        <w:t xml:space="preserve"> </w:t>
      </w:r>
      <w:r w:rsidR="003F4D8C" w:rsidRPr="003F4D8C">
        <w:rPr>
          <w:rFonts w:ascii="Times New Roman" w:hAnsi="Times New Roman" w:cs="Times New Roman"/>
          <w:lang w:val="en-US"/>
        </w:rPr>
        <w:t>dikulvasi pada waktu optimum</w:t>
      </w:r>
      <w:r w:rsidR="00AD30DA">
        <w:rPr>
          <w:rFonts w:ascii="Times New Roman" w:hAnsi="Times New Roman" w:cs="Times New Roman"/>
          <w:lang w:val="en-US"/>
        </w:rPr>
        <w:t>nya</w:t>
      </w:r>
      <w:r w:rsidR="003F4D8C" w:rsidRPr="003F4D8C">
        <w:rPr>
          <w:rFonts w:ascii="Times New Roman" w:hAnsi="Times New Roman" w:cs="Times New Roman"/>
          <w:lang w:val="en-US"/>
        </w:rPr>
        <w:t xml:space="preserve"> yaitu selama tiga minggu di dalam inkubator pada suhu 27</w:t>
      </w:r>
      <w:r w:rsidR="003F4D8C" w:rsidRPr="003F4D8C">
        <w:rPr>
          <w:rFonts w:ascii="Times New Roman" w:hAnsi="Times New Roman" w:cs="Times New Roman"/>
          <w:vertAlign w:val="superscript"/>
          <w:lang w:val="en-US"/>
        </w:rPr>
        <w:t>o</w:t>
      </w:r>
      <w:r w:rsidR="003F4D8C" w:rsidRPr="003F4D8C">
        <w:rPr>
          <w:rFonts w:ascii="Times New Roman" w:hAnsi="Times New Roman" w:cs="Times New Roman"/>
          <w:lang w:val="en-US"/>
        </w:rPr>
        <w:t>C</w:t>
      </w:r>
      <w:r w:rsidR="003F4D8C">
        <w:rPr>
          <w:rFonts w:ascii="Times New Roman" w:hAnsi="Times New Roman" w:cs="Times New Roman"/>
          <w:lang w:val="en-US"/>
        </w:rPr>
        <w:t>.</w:t>
      </w:r>
      <w:r w:rsidR="003F4D8C" w:rsidRPr="003F4D8C">
        <w:rPr>
          <w:rFonts w:ascii="Times New Roman" w:hAnsi="Times New Roman" w:cs="Times New Roman"/>
          <w:lang w:val="en-US"/>
        </w:rPr>
        <w:t xml:space="preserve"> </w:t>
      </w:r>
      <w:r w:rsidR="003F4D8C">
        <w:rPr>
          <w:rFonts w:ascii="Times New Roman" w:hAnsi="Times New Roman" w:cs="Times New Roman"/>
          <w:lang w:val="en-US"/>
        </w:rPr>
        <w:t>J</w:t>
      </w:r>
      <w:r w:rsidR="003F4D8C" w:rsidRPr="003F4D8C">
        <w:rPr>
          <w:rFonts w:ascii="Times New Roman" w:hAnsi="Times New Roman" w:cs="Times New Roman"/>
          <w:lang w:val="en-US"/>
        </w:rPr>
        <w:t>amur D</w:t>
      </w:r>
      <w:r w:rsidR="003F4D8C">
        <w:rPr>
          <w:rFonts w:ascii="Times New Roman" w:hAnsi="Times New Roman" w:cs="Times New Roman"/>
          <w:lang w:val="en-US"/>
        </w:rPr>
        <w:t>DH</w:t>
      </w:r>
      <w:r w:rsidR="003F4D8C" w:rsidRPr="003F4D8C">
        <w:rPr>
          <w:rFonts w:ascii="Times New Roman" w:hAnsi="Times New Roman" w:cs="Times New Roman"/>
          <w:lang w:val="en-US"/>
        </w:rPr>
        <w:t xml:space="preserve"> yang sudah mencapai waktu optimum kultivasinya dipanen, lalu diekstraksi menggunakan tiga kali perendaman dalam pelarut etil asetat selama 24 jam. Ekstraksi etil asetat yang dihasilkan kemudian diuapkan untuk mendapatkan ekstrak pekat, yang selanjutnya akan dianalisis secara</w:t>
      </w:r>
      <w:r w:rsidR="00126F16">
        <w:rPr>
          <w:rFonts w:ascii="Times New Roman" w:hAnsi="Times New Roman" w:cs="Times New Roman"/>
          <w:lang w:val="en-US"/>
        </w:rPr>
        <w:t xml:space="preserve"> fitokimia</w:t>
      </w:r>
      <w:r w:rsidR="00A63796">
        <w:rPr>
          <w:rFonts w:ascii="Times New Roman" w:hAnsi="Times New Roman" w:cs="Times New Roman"/>
          <w:lang w:val="en-US"/>
        </w:rPr>
        <w:t xml:space="preserve"> dan diuji aktivitas antioksidannya.</w:t>
      </w:r>
    </w:p>
    <w:p w14:paraId="378FC651" w14:textId="4A4DEF06" w:rsidR="00924E33" w:rsidRPr="00915D60" w:rsidRDefault="0022465F" w:rsidP="003B03AF">
      <w:pPr>
        <w:pStyle w:val="ListParagraph"/>
        <w:numPr>
          <w:ilvl w:val="1"/>
          <w:numId w:val="4"/>
        </w:numPr>
        <w:tabs>
          <w:tab w:val="left" w:pos="567"/>
        </w:tabs>
        <w:spacing w:before="120" w:after="120" w:line="240" w:lineRule="auto"/>
        <w:rPr>
          <w:rFonts w:ascii="Times New Roman" w:hAnsi="Times New Roman" w:cs="Times New Roman"/>
          <w:b/>
          <w:lang w:val="en-US"/>
        </w:rPr>
      </w:pPr>
      <w:r>
        <w:rPr>
          <w:rFonts w:ascii="Times New Roman" w:hAnsi="Times New Roman" w:cs="Times New Roman"/>
          <w:b/>
          <w:lang w:val="en-US"/>
        </w:rPr>
        <w:t>Skrinning</w:t>
      </w:r>
      <w:r w:rsidR="003B03AF" w:rsidRPr="00915D60">
        <w:rPr>
          <w:rFonts w:ascii="Times New Roman" w:hAnsi="Times New Roman" w:cs="Times New Roman"/>
          <w:b/>
          <w:lang w:val="en-US"/>
        </w:rPr>
        <w:t xml:space="preserve"> Fitokimia </w:t>
      </w:r>
    </w:p>
    <w:p w14:paraId="028399A6" w14:textId="34A6481C" w:rsidR="003B03AF" w:rsidRPr="00915D60" w:rsidRDefault="003B03AF" w:rsidP="003B03AF">
      <w:pPr>
        <w:tabs>
          <w:tab w:val="left" w:pos="567"/>
        </w:tabs>
        <w:spacing w:before="120" w:after="120" w:line="240" w:lineRule="auto"/>
        <w:rPr>
          <w:rFonts w:ascii="Times New Roman" w:hAnsi="Times New Roman" w:cs="Times New Roman"/>
          <w:b/>
          <w:lang w:val="en-US"/>
        </w:rPr>
      </w:pPr>
      <w:r w:rsidRPr="00915D60">
        <w:rPr>
          <w:rFonts w:ascii="Times New Roman" w:hAnsi="Times New Roman" w:cs="Times New Roman"/>
          <w:b/>
          <w:lang w:val="en-US"/>
        </w:rPr>
        <w:t xml:space="preserve">2.3.1 Fenolik </w:t>
      </w:r>
    </w:p>
    <w:p w14:paraId="51B8BC81" w14:textId="10C8DE7C" w:rsidR="0029462B" w:rsidRPr="00915D60" w:rsidRDefault="0029462B" w:rsidP="00775930">
      <w:pPr>
        <w:tabs>
          <w:tab w:val="left" w:pos="567"/>
        </w:tabs>
        <w:spacing w:before="120" w:after="120" w:line="240" w:lineRule="auto"/>
        <w:jc w:val="both"/>
        <w:rPr>
          <w:rFonts w:ascii="Times New Roman" w:hAnsi="Times New Roman" w:cs="Times New Roman"/>
          <w:lang w:val="en-US"/>
        </w:rPr>
      </w:pPr>
      <w:r w:rsidRPr="00915D60">
        <w:rPr>
          <w:rFonts w:ascii="Times New Roman" w:hAnsi="Times New Roman" w:cs="Times New Roman"/>
          <w:b/>
          <w:lang w:val="en-US"/>
        </w:rPr>
        <w:tab/>
      </w:r>
      <w:r w:rsidR="00AF2679">
        <w:rPr>
          <w:rFonts w:ascii="Times New Roman" w:hAnsi="Times New Roman" w:cs="Times New Roman"/>
          <w:bCs/>
          <w:lang w:val="en-US"/>
        </w:rPr>
        <w:t>Ekstrak</w:t>
      </w:r>
      <w:r w:rsidR="00BC6813">
        <w:rPr>
          <w:rFonts w:ascii="Times New Roman" w:hAnsi="Times New Roman" w:cs="Times New Roman"/>
          <w:bCs/>
          <w:lang w:val="en-US"/>
        </w:rPr>
        <w:t xml:space="preserve"> pekat</w:t>
      </w:r>
      <w:r w:rsidR="00AF2679">
        <w:rPr>
          <w:rFonts w:ascii="Times New Roman" w:hAnsi="Times New Roman" w:cs="Times New Roman"/>
          <w:bCs/>
          <w:lang w:val="en-US"/>
        </w:rPr>
        <w:t xml:space="preserve"> jamur</w:t>
      </w:r>
      <w:r w:rsidR="00A63796">
        <w:rPr>
          <w:rFonts w:ascii="Times New Roman" w:hAnsi="Times New Roman" w:cs="Times New Roman"/>
          <w:bCs/>
          <w:lang w:val="en-US"/>
        </w:rPr>
        <w:t xml:space="preserve"> endofit</w:t>
      </w:r>
      <w:r w:rsidR="00BC6813">
        <w:rPr>
          <w:rFonts w:ascii="Times New Roman" w:hAnsi="Times New Roman" w:cs="Times New Roman"/>
          <w:bCs/>
          <w:lang w:val="en-US"/>
        </w:rPr>
        <w:t xml:space="preserve"> DDH</w:t>
      </w:r>
      <w:r w:rsidR="00AF2679">
        <w:rPr>
          <w:rFonts w:ascii="Times New Roman" w:hAnsi="Times New Roman" w:cs="Times New Roman"/>
          <w:bCs/>
          <w:lang w:val="en-US"/>
        </w:rPr>
        <w:t xml:space="preserve"> yang dihasilkan dimasukkan kedalam plat tetes</w:t>
      </w:r>
      <w:r w:rsidR="00155D5F">
        <w:rPr>
          <w:rFonts w:ascii="Times New Roman" w:hAnsi="Times New Roman" w:cs="Times New Roman"/>
          <w:bCs/>
          <w:lang w:val="en-US"/>
        </w:rPr>
        <w:t xml:space="preserve"> </w:t>
      </w:r>
      <w:r w:rsidR="00AF2679">
        <w:rPr>
          <w:rFonts w:ascii="Times New Roman" w:hAnsi="Times New Roman" w:cs="Times New Roman"/>
          <w:bCs/>
          <w:lang w:val="en-US"/>
        </w:rPr>
        <w:t>di</w:t>
      </w:r>
      <w:r w:rsidR="00B96242">
        <w:rPr>
          <w:rFonts w:ascii="Times New Roman" w:hAnsi="Times New Roman" w:cs="Times New Roman"/>
          <w:bCs/>
          <w:lang w:val="en-US"/>
        </w:rPr>
        <w:t>reaksikan</w:t>
      </w:r>
      <w:r w:rsidR="00AF2679">
        <w:rPr>
          <w:rFonts w:ascii="Times New Roman" w:hAnsi="Times New Roman" w:cs="Times New Roman"/>
          <w:bCs/>
          <w:lang w:val="en-US"/>
        </w:rPr>
        <w:t xml:space="preserve"> </w:t>
      </w:r>
      <w:r w:rsidR="00B96242">
        <w:rPr>
          <w:rFonts w:ascii="Times New Roman" w:hAnsi="Times New Roman" w:cs="Times New Roman"/>
          <w:bCs/>
          <w:lang w:val="en-US"/>
        </w:rPr>
        <w:t>dengan 2</w:t>
      </w:r>
      <w:r w:rsidR="00AF2679">
        <w:rPr>
          <w:rFonts w:ascii="Times New Roman" w:hAnsi="Times New Roman" w:cs="Times New Roman"/>
          <w:bCs/>
          <w:lang w:val="en-US"/>
        </w:rPr>
        <w:t xml:space="preserve"> tetes FeCl</w:t>
      </w:r>
      <w:r w:rsidR="00AF2679" w:rsidRPr="003F4D8C">
        <w:rPr>
          <w:rFonts w:ascii="Times New Roman" w:hAnsi="Times New Roman" w:cs="Times New Roman"/>
          <w:bCs/>
          <w:vertAlign w:val="subscript"/>
          <w:lang w:val="en-US"/>
        </w:rPr>
        <w:t>3</w:t>
      </w:r>
      <w:r w:rsidR="00AF2679">
        <w:rPr>
          <w:rFonts w:ascii="Times New Roman" w:hAnsi="Times New Roman" w:cs="Times New Roman"/>
          <w:bCs/>
          <w:lang w:val="en-US"/>
        </w:rPr>
        <w:t xml:space="preserve"> </w:t>
      </w:r>
      <w:r w:rsidR="003F4D8C">
        <w:rPr>
          <w:rFonts w:ascii="Times New Roman" w:hAnsi="Times New Roman" w:cs="Times New Roman"/>
          <w:bCs/>
          <w:lang w:val="en-US"/>
        </w:rPr>
        <w:t xml:space="preserve">1%. </w:t>
      </w:r>
      <w:r w:rsidR="00B96242">
        <w:rPr>
          <w:rFonts w:ascii="Times New Roman" w:hAnsi="Times New Roman" w:cs="Times New Roman"/>
          <w:lang w:val="en-US"/>
        </w:rPr>
        <w:t>Terbentuknya</w:t>
      </w:r>
      <w:r w:rsidR="003F4D8C" w:rsidRPr="003F4D8C">
        <w:rPr>
          <w:rFonts w:ascii="Times New Roman" w:hAnsi="Times New Roman" w:cs="Times New Roman"/>
        </w:rPr>
        <w:t xml:space="preserve"> warna </w:t>
      </w:r>
      <w:r w:rsidR="003F4D8C">
        <w:rPr>
          <w:rFonts w:ascii="Times New Roman" w:hAnsi="Times New Roman" w:cs="Times New Roman"/>
          <w:lang w:val="en-US"/>
        </w:rPr>
        <w:t>biru kehitaman</w:t>
      </w:r>
      <w:r w:rsidR="003F4D8C" w:rsidRPr="003F4D8C">
        <w:rPr>
          <w:rFonts w:ascii="Times New Roman" w:hAnsi="Times New Roman" w:cs="Times New Roman"/>
        </w:rPr>
        <w:t xml:space="preserve"> pada larutan</w:t>
      </w:r>
      <w:r w:rsidR="00B96242">
        <w:rPr>
          <w:rFonts w:ascii="Times New Roman" w:hAnsi="Times New Roman" w:cs="Times New Roman"/>
          <w:lang w:val="en-US"/>
        </w:rPr>
        <w:t xml:space="preserve"> menunjukkan positif fenolik</w:t>
      </w:r>
      <w:r w:rsidR="008F6880">
        <w:rPr>
          <w:rFonts w:ascii="Times New Roman" w:hAnsi="Times New Roman" w:cs="Times New Roman"/>
          <w:lang w:val="en-US"/>
        </w:rPr>
        <w:t xml:space="preserve"> </w:t>
      </w:r>
      <w:r w:rsidR="008F6880">
        <w:rPr>
          <w:rFonts w:ascii="Times New Roman" w:hAnsi="Times New Roman" w:cs="Times New Roman"/>
          <w:lang w:val="en-US"/>
        </w:rPr>
        <w:fldChar w:fldCharType="begin" w:fldLock="1"/>
      </w:r>
      <w:r w:rsidR="00720A67">
        <w:rPr>
          <w:rFonts w:ascii="Times New Roman" w:hAnsi="Times New Roman" w:cs="Times New Roman"/>
          <w:lang w:val="en-US"/>
        </w:rPr>
        <w:instrText>ADDIN CSL_CITATION {"citationItems":[{"id":"ITEM-1","itemData":{"DOI":"10.1080/14786419.2024.2332947","ISSN":"14786427","abstract":"The research aims to identify the chemical constituents of endophytic fungi associated with Gynura japonica and their biological activities. Two endophytic fungi, labelled as GS-1 and GS-2, have been isolated from the leaves of G. japonica. They were cultivated on white rice media for their optimum cultivation time. Cultivated fungi were extracted with ethyl acetate and concentrated to give a crude extract. All crude extracts were evaluated for their phytochemical screening and assayed for their antibacterial and antioxidant activities. Based on the results, fungal GS-1 was the most potential fungus to produce bioactive secondary metabolites and identified as Dimorphiseta acuta. A bioactive compound was isolated from crude extract of fungal D. acuta and identified as emodin. To the best of our knowledge, the study of secondary metabolite and its biological activity of endophytic fungus colonised with the leaves of G. japonica is reported here for the first time.","author":[{"dropping-particle":"","family":"Riga","given":"Riga","non-dropping-particle":"","parse-names":false,"suffix":""},{"dropping-particle":"","family":"Wardatillah","given":"Ridha","non-dropping-particle":"","parse-names":false,"suffix":""},{"dropping-particle":"","family":"Suryani","given":"Okta","non-dropping-particle":"","parse-names":false,"suffix":""},{"dropping-particle":"","family":"Ryplida","given":"Benny","non-dropping-particle":"","parse-names":false,"suffix":""},{"dropping-particle":"","family":"Suryelita","given":"Suryelita","non-dropping-particle":"","parse-names":false,"suffix":""},{"dropping-particle":"","family":"Azhar","given":"Minda","non-dropping-particle":"","parse-names":false,"suffix":""},{"dropping-particle":"","family":"Handayani","given":"Dian","non-dropping-particle":"","parse-names":false,"suffix":""},{"dropping-particle":"","family":"Artasasta","given":"Muh Ade","non-dropping-particle":"","parse-names":false,"suffix":""},{"dropping-particle":"","family":"Benu","given":"Sonni Maurit","non-dropping-particle":"","parse-names":false,"suffix":""},{"dropping-particle":"","family":"Putra","given":"Ahadul","non-dropping-particle":"","parse-names":false,"suffix":""}],"container-title":"Natural Product Research","id":"ITEM-1","issued":{"date-parts":[["2024"]]},"title":"Endophytic fungus from Gynura japonica: phytochemical screening, biological activities, and characterisation of its bioactive compound","type":"article-journal"},"uris":["http://www.mendeley.com/documents/?uuid=5bb9dcde-975c-4c03-a7a0-1a529db99606"]}],"mendeley":{"formattedCitation":"(Riga et al. 2024)","manualFormatting":"(Riga dkk. 2024)","plainTextFormattedCitation":"(Riga et al. 2024)","previouslyFormattedCitation":"(Riga et al. 2024)"},"properties":{"noteIndex":0},"schema":"https://github.com/citation-style-language/schema/raw/master/csl-citation.json"}</w:instrText>
      </w:r>
      <w:r w:rsidR="008F6880">
        <w:rPr>
          <w:rFonts w:ascii="Times New Roman" w:hAnsi="Times New Roman" w:cs="Times New Roman"/>
          <w:lang w:val="en-US"/>
        </w:rPr>
        <w:fldChar w:fldCharType="separate"/>
      </w:r>
      <w:r w:rsidR="008F6880" w:rsidRPr="008F6880">
        <w:rPr>
          <w:rFonts w:ascii="Times New Roman" w:hAnsi="Times New Roman" w:cs="Times New Roman"/>
          <w:lang w:val="en-US"/>
        </w:rPr>
        <w:t xml:space="preserve">(Riga </w:t>
      </w:r>
      <w:r w:rsidR="008F6880">
        <w:rPr>
          <w:rFonts w:ascii="Times New Roman" w:hAnsi="Times New Roman" w:cs="Times New Roman"/>
          <w:lang w:val="en-US"/>
        </w:rPr>
        <w:t>dkk</w:t>
      </w:r>
      <w:r w:rsidR="008F6880" w:rsidRPr="008F6880">
        <w:rPr>
          <w:rFonts w:ascii="Times New Roman" w:hAnsi="Times New Roman" w:cs="Times New Roman"/>
          <w:lang w:val="en-US"/>
        </w:rPr>
        <w:t>. 2024)</w:t>
      </w:r>
      <w:r w:rsidR="008F6880">
        <w:rPr>
          <w:rFonts w:ascii="Times New Roman" w:hAnsi="Times New Roman" w:cs="Times New Roman"/>
          <w:lang w:val="en-US"/>
        </w:rPr>
        <w:fldChar w:fldCharType="end"/>
      </w:r>
      <w:r w:rsidR="0060329A" w:rsidRPr="00915D60">
        <w:rPr>
          <w:rFonts w:ascii="Times New Roman" w:hAnsi="Times New Roman" w:cs="Times New Roman"/>
          <w:lang w:val="en-US"/>
        </w:rPr>
        <w:t>.</w:t>
      </w:r>
    </w:p>
    <w:p w14:paraId="03CA18AE" w14:textId="320AEF6A" w:rsidR="0029462B" w:rsidRPr="00915D60" w:rsidRDefault="0029462B" w:rsidP="003B03AF">
      <w:pPr>
        <w:tabs>
          <w:tab w:val="left" w:pos="567"/>
        </w:tabs>
        <w:spacing w:before="120" w:after="120" w:line="240" w:lineRule="auto"/>
        <w:rPr>
          <w:rFonts w:ascii="Times New Roman" w:hAnsi="Times New Roman" w:cs="Times New Roman"/>
          <w:b/>
          <w:bCs/>
          <w:lang w:val="en-US"/>
        </w:rPr>
      </w:pPr>
      <w:r w:rsidRPr="00915D60">
        <w:rPr>
          <w:rFonts w:ascii="Times New Roman" w:hAnsi="Times New Roman" w:cs="Times New Roman"/>
          <w:b/>
          <w:bCs/>
          <w:lang w:val="en-US"/>
        </w:rPr>
        <w:t>2.3.</w:t>
      </w:r>
      <w:r w:rsidR="00BE48FE" w:rsidRPr="00915D60">
        <w:rPr>
          <w:rFonts w:ascii="Times New Roman" w:hAnsi="Times New Roman" w:cs="Times New Roman"/>
          <w:b/>
          <w:bCs/>
          <w:lang w:val="en-US"/>
        </w:rPr>
        <w:t>2</w:t>
      </w:r>
      <w:r w:rsidRPr="00915D60">
        <w:rPr>
          <w:rFonts w:ascii="Times New Roman" w:hAnsi="Times New Roman" w:cs="Times New Roman"/>
          <w:b/>
          <w:bCs/>
          <w:lang w:val="en-US"/>
        </w:rPr>
        <w:t xml:space="preserve"> Terpenoid</w:t>
      </w:r>
    </w:p>
    <w:p w14:paraId="283E21A9" w14:textId="10AF327C" w:rsidR="00D860A0" w:rsidRPr="00915D60" w:rsidRDefault="00BE48FE" w:rsidP="00775930">
      <w:pPr>
        <w:tabs>
          <w:tab w:val="left" w:pos="567"/>
        </w:tabs>
        <w:spacing w:before="120" w:after="120" w:line="240" w:lineRule="auto"/>
        <w:jc w:val="both"/>
        <w:rPr>
          <w:rFonts w:ascii="Times New Roman" w:hAnsi="Times New Roman" w:cs="Times New Roman"/>
          <w:lang w:val="en-US"/>
        </w:rPr>
      </w:pPr>
      <w:r w:rsidRPr="00915D60">
        <w:rPr>
          <w:rFonts w:ascii="Times New Roman" w:hAnsi="Times New Roman" w:cs="Times New Roman"/>
          <w:b/>
          <w:bCs/>
          <w:lang w:val="en-US"/>
        </w:rPr>
        <w:tab/>
      </w:r>
      <w:r w:rsidR="0020084D">
        <w:rPr>
          <w:rFonts w:ascii="Times New Roman" w:hAnsi="Times New Roman" w:cs="Times New Roman"/>
          <w:lang w:val="en-US"/>
        </w:rPr>
        <w:tab/>
        <w:t xml:space="preserve">Sebanyak </w:t>
      </w:r>
      <w:r w:rsidR="00AF2679">
        <w:rPr>
          <w:rFonts w:ascii="Times New Roman" w:hAnsi="Times New Roman" w:cs="Times New Roman"/>
          <w:lang w:val="en-US"/>
        </w:rPr>
        <w:t>0,5 ml</w:t>
      </w:r>
      <w:r w:rsidR="0020084D">
        <w:rPr>
          <w:rFonts w:ascii="Times New Roman" w:hAnsi="Times New Roman" w:cs="Times New Roman"/>
          <w:lang w:val="en-US"/>
        </w:rPr>
        <w:t xml:space="preserve"> ekstrak pekat</w:t>
      </w:r>
      <w:r w:rsidR="00BC6813">
        <w:rPr>
          <w:rFonts w:ascii="Times New Roman" w:hAnsi="Times New Roman" w:cs="Times New Roman"/>
          <w:lang w:val="en-US"/>
        </w:rPr>
        <w:t xml:space="preserve"> jamur DDH</w:t>
      </w:r>
      <w:r w:rsidR="00155D5F">
        <w:rPr>
          <w:rFonts w:ascii="Times New Roman" w:hAnsi="Times New Roman" w:cs="Times New Roman"/>
          <w:lang w:val="en-US"/>
        </w:rPr>
        <w:t xml:space="preserve"> </w:t>
      </w:r>
      <w:r w:rsidR="0020084D">
        <w:rPr>
          <w:rFonts w:ascii="Times New Roman" w:hAnsi="Times New Roman" w:cs="Times New Roman"/>
          <w:lang w:val="en-US"/>
        </w:rPr>
        <w:t>di</w:t>
      </w:r>
      <w:r w:rsidR="00B06F9F">
        <w:rPr>
          <w:rFonts w:ascii="Times New Roman" w:hAnsi="Times New Roman" w:cs="Times New Roman"/>
          <w:lang w:val="en-US"/>
        </w:rPr>
        <w:t>tambahkan</w:t>
      </w:r>
      <w:r w:rsidR="00567A24" w:rsidRPr="00567A24">
        <w:rPr>
          <w:rFonts w:ascii="Times New Roman" w:hAnsi="Times New Roman" w:cs="Times New Roman"/>
          <w:lang w:val="en-US"/>
        </w:rPr>
        <w:t xml:space="preserve"> 0,5 ml kloroform dan 0,5 ml </w:t>
      </w:r>
      <w:r w:rsidR="00BC7F9F" w:rsidRPr="00BC7F9F">
        <w:rPr>
          <w:rFonts w:ascii="Times New Roman" w:hAnsi="Times New Roman" w:cs="Times New Roman"/>
          <w:bCs/>
          <w:lang w:val="en-US"/>
        </w:rPr>
        <w:t>H</w:t>
      </w:r>
      <w:r w:rsidR="00BC7F9F" w:rsidRPr="00BC7F9F">
        <w:rPr>
          <w:rFonts w:ascii="Times New Roman" w:hAnsi="Times New Roman" w:cs="Times New Roman"/>
          <w:bCs/>
          <w:vertAlign w:val="subscript"/>
          <w:lang w:val="en-US"/>
        </w:rPr>
        <w:t>2</w:t>
      </w:r>
      <w:r w:rsidR="00BC7F9F" w:rsidRPr="00BC7F9F">
        <w:rPr>
          <w:rFonts w:ascii="Times New Roman" w:hAnsi="Times New Roman" w:cs="Times New Roman"/>
          <w:bCs/>
          <w:lang w:val="en-US"/>
        </w:rPr>
        <w:t>SO</w:t>
      </w:r>
      <w:r w:rsidR="00BC7F9F" w:rsidRPr="00BC7F9F">
        <w:rPr>
          <w:rFonts w:ascii="Times New Roman" w:hAnsi="Times New Roman" w:cs="Times New Roman"/>
          <w:bCs/>
          <w:vertAlign w:val="subscript"/>
          <w:lang w:val="en-US"/>
        </w:rPr>
        <w:t>4</w:t>
      </w:r>
      <w:r w:rsidR="00BC7F9F" w:rsidRPr="00B953DA">
        <w:rPr>
          <w:rFonts w:ascii="Times New Roman" w:hAnsi="Times New Roman" w:cs="Times New Roman"/>
          <w:bCs/>
          <w:sz w:val="24"/>
          <w:szCs w:val="24"/>
        </w:rPr>
        <w:t xml:space="preserve"> </w:t>
      </w:r>
      <w:r w:rsidR="00567A24" w:rsidRPr="00567A24">
        <w:rPr>
          <w:rFonts w:ascii="Times New Roman" w:hAnsi="Times New Roman" w:cs="Times New Roman"/>
          <w:lang w:val="en-US"/>
        </w:rPr>
        <w:t>pekat</w:t>
      </w:r>
      <w:r w:rsidR="00BC6813">
        <w:rPr>
          <w:rFonts w:ascii="Times New Roman" w:hAnsi="Times New Roman" w:cs="Times New Roman"/>
          <w:lang w:val="en-US"/>
        </w:rPr>
        <w:t xml:space="preserve">. </w:t>
      </w:r>
      <w:r w:rsidR="00567A24" w:rsidRPr="00567A24">
        <w:rPr>
          <w:rFonts w:ascii="Times New Roman" w:hAnsi="Times New Roman" w:cs="Times New Roman"/>
          <w:lang w:val="en-US"/>
        </w:rPr>
        <w:t xml:space="preserve">Munculnya warna coklat kemerahan menunjukkan </w:t>
      </w:r>
      <w:r w:rsidR="00155D5F">
        <w:rPr>
          <w:rFonts w:ascii="Times New Roman" w:hAnsi="Times New Roman" w:cs="Times New Roman"/>
          <w:lang w:val="en-US"/>
        </w:rPr>
        <w:t>positif</w:t>
      </w:r>
      <w:r w:rsidR="00567A24" w:rsidRPr="00567A24">
        <w:rPr>
          <w:rFonts w:ascii="Times New Roman" w:hAnsi="Times New Roman" w:cs="Times New Roman"/>
          <w:lang w:val="en-US"/>
        </w:rPr>
        <w:t xml:space="preserve"> terpenoid</w:t>
      </w:r>
      <w:r w:rsidR="000C446B">
        <w:rPr>
          <w:rFonts w:ascii="Times New Roman" w:hAnsi="Times New Roman" w:cs="Times New Roman"/>
          <w:lang w:val="en-US"/>
        </w:rPr>
        <w:t xml:space="preserve"> </w:t>
      </w:r>
      <w:r w:rsidR="000C446B">
        <w:rPr>
          <w:rFonts w:ascii="Times New Roman" w:hAnsi="Times New Roman" w:cs="Times New Roman"/>
          <w:lang w:val="en-US"/>
        </w:rPr>
        <w:fldChar w:fldCharType="begin" w:fldLock="1"/>
      </w:r>
      <w:r w:rsidR="008F6880">
        <w:rPr>
          <w:rFonts w:ascii="Times New Roman" w:hAnsi="Times New Roman" w:cs="Times New Roman"/>
          <w:lang w:val="en-US"/>
        </w:rPr>
        <w:instrText>ADDIN CSL_CITATION {"citationItems":[{"id":"ITEM-1","itemData":{"DOI":"10.1080/14786419.2024.2332947","ISSN":"14786427","abstract":"The research aims to identify the chemical constituents of endophytic fungi associated with Gynura japonica and their biological activities. Two endophytic fungi, labelled as GS-1 and GS-2, have been isolated from the leaves of G. japonica. They were cultivated on white rice media for their optimum cultivation time. Cultivated fungi were extracted with ethyl acetate and concentrated to give a crude extract. All crude extracts were evaluated for their phytochemical screening and assayed for their antibacterial and antioxidant activities. Based on the results, fungal GS-1 was the most potential fungus to produce bioactive secondary metabolites and identified as Dimorphiseta acuta. A bioactive compound was isolated from crude extract of fungal D. acuta and identified as emodin. To the best of our knowledge, the study of secondary metabolite and its biological activity of endophytic fungus colonised with the leaves of G. japonica is reported here for the first time.","author":[{"dropping-particle":"","family":"Riga","given":"Riga","non-dropping-particle":"","parse-names":false,"suffix":""},{"dropping-particle":"","family":"Wardatillah","given":"Ridha","non-dropping-particle":"","parse-names":false,"suffix":""},{"dropping-particle":"","family":"Suryani","given":"Okta","non-dropping-particle":"","parse-names":false,"suffix":""},{"dropping-particle":"","family":"Ryplida","given":"Benny","non-dropping-particle":"","parse-names":false,"suffix":""},{"dropping-particle":"","family":"Suryelita","given":"Suryelita","non-dropping-particle":"","parse-names":false,"suffix":""},{"dropping-particle":"","family":"Azhar","given":"Minda","non-dropping-particle":"","parse-names":false,"suffix":""},{"dropping-particle":"","family":"Handayani","given":"Dian","non-dropping-particle":"","parse-names":false,"suffix":""},{"dropping-particle":"","family":"Artasasta","given":"Muh Ade","non-dropping-particle":"","parse-names":false,"suffix":""},{"dropping-particle":"","family":"Benu","given":"Sonni Maurit","non-dropping-particle":"","parse-names":false,"suffix":""},{"dropping-particle":"","family":"Putra","given":"Ahadul","non-dropping-particle":"","parse-names":false,"suffix":""}],"container-title":"Natural Product Research","id":"ITEM-1","issued":{"date-parts":[["2024"]]},"title":"Endophytic fungus from Gynura japonica: phytochemical screening, biological activities, and characterisation of its bioactive compound","type":"article-journal"},"uris":["http://www.mendeley.com/documents/?uuid=5bb9dcde-975c-4c03-a7a0-1a529db99606"]}],"mendeley":{"formattedCitation":"(Riga et al. 2024)","manualFormatting":"(Riga dkk. 2024)","plainTextFormattedCitation":"(Riga et al. 2024)","previouslyFormattedCitation":"(Riga et al. 2024)"},"properties":{"noteIndex":0},"schema":"https://github.com/citation-style-language/schema/raw/master/csl-citation.json"}</w:instrText>
      </w:r>
      <w:r w:rsidR="000C446B">
        <w:rPr>
          <w:rFonts w:ascii="Times New Roman" w:hAnsi="Times New Roman" w:cs="Times New Roman"/>
          <w:lang w:val="en-US"/>
        </w:rPr>
        <w:fldChar w:fldCharType="separate"/>
      </w:r>
      <w:r w:rsidR="000C446B" w:rsidRPr="000C446B">
        <w:rPr>
          <w:rFonts w:ascii="Times New Roman" w:hAnsi="Times New Roman" w:cs="Times New Roman"/>
          <w:lang w:val="en-US"/>
        </w:rPr>
        <w:t xml:space="preserve">(Riga </w:t>
      </w:r>
      <w:r w:rsidR="000C446B">
        <w:rPr>
          <w:rFonts w:ascii="Times New Roman" w:hAnsi="Times New Roman" w:cs="Times New Roman"/>
          <w:lang w:val="en-US"/>
        </w:rPr>
        <w:t>dkk</w:t>
      </w:r>
      <w:r w:rsidR="000C446B" w:rsidRPr="000C446B">
        <w:rPr>
          <w:rFonts w:ascii="Times New Roman" w:hAnsi="Times New Roman" w:cs="Times New Roman"/>
          <w:lang w:val="en-US"/>
        </w:rPr>
        <w:t>. 2024)</w:t>
      </w:r>
      <w:r w:rsidR="000C446B">
        <w:rPr>
          <w:rFonts w:ascii="Times New Roman" w:hAnsi="Times New Roman" w:cs="Times New Roman"/>
          <w:lang w:val="en-US"/>
        </w:rPr>
        <w:fldChar w:fldCharType="end"/>
      </w:r>
      <w:r w:rsidR="00AE0717" w:rsidRPr="00915D60">
        <w:rPr>
          <w:rFonts w:ascii="Times New Roman" w:hAnsi="Times New Roman" w:cs="Times New Roman"/>
          <w:lang w:val="en-US"/>
        </w:rPr>
        <w:t>.</w:t>
      </w:r>
    </w:p>
    <w:p w14:paraId="51C89A8E" w14:textId="462299A1" w:rsidR="00BE48FE" w:rsidRPr="00775930" w:rsidRDefault="003343ED" w:rsidP="003B03AF">
      <w:pPr>
        <w:tabs>
          <w:tab w:val="left" w:pos="567"/>
        </w:tabs>
        <w:spacing w:before="120" w:after="120" w:line="240" w:lineRule="auto"/>
        <w:rPr>
          <w:rFonts w:ascii="Times New Roman" w:hAnsi="Times New Roman" w:cs="Times New Roman"/>
          <w:b/>
          <w:bCs/>
          <w:lang w:val="en-US"/>
        </w:rPr>
      </w:pPr>
      <w:r w:rsidRPr="00915D60">
        <w:rPr>
          <w:rFonts w:ascii="Times New Roman" w:hAnsi="Times New Roman" w:cs="Times New Roman"/>
          <w:b/>
          <w:bCs/>
          <w:lang w:val="en-US"/>
        </w:rPr>
        <w:t xml:space="preserve">2.3.3 Steroid </w:t>
      </w:r>
    </w:p>
    <w:p w14:paraId="386C9A0B" w14:textId="0C4E8A1B" w:rsidR="003343ED" w:rsidRPr="00775930" w:rsidRDefault="003343ED" w:rsidP="00FB53C0">
      <w:pPr>
        <w:tabs>
          <w:tab w:val="left" w:pos="567"/>
        </w:tabs>
        <w:spacing w:before="120" w:after="120" w:line="240" w:lineRule="auto"/>
        <w:jc w:val="both"/>
        <w:rPr>
          <w:rFonts w:ascii="Times New Roman" w:hAnsi="Times New Roman" w:cs="Times New Roman"/>
          <w:lang w:val="en-US"/>
        </w:rPr>
      </w:pPr>
      <w:r w:rsidRPr="00775930">
        <w:rPr>
          <w:rFonts w:ascii="Times New Roman" w:hAnsi="Times New Roman" w:cs="Times New Roman"/>
          <w:b/>
          <w:bCs/>
          <w:lang w:val="en-US"/>
        </w:rPr>
        <w:tab/>
      </w:r>
      <w:r w:rsidR="00AF2679" w:rsidRPr="00775930">
        <w:rPr>
          <w:rFonts w:ascii="Times New Roman" w:hAnsi="Times New Roman" w:cs="Times New Roman"/>
          <w:bCs/>
        </w:rPr>
        <w:t>Ekstrak</w:t>
      </w:r>
      <w:r w:rsidR="00BC6813">
        <w:rPr>
          <w:rFonts w:ascii="Times New Roman" w:hAnsi="Times New Roman" w:cs="Times New Roman"/>
          <w:bCs/>
          <w:lang w:val="en-US"/>
        </w:rPr>
        <w:t xml:space="preserve"> pekat</w:t>
      </w:r>
      <w:r w:rsidR="00AF2679" w:rsidRPr="00775930">
        <w:rPr>
          <w:rFonts w:ascii="Times New Roman" w:hAnsi="Times New Roman" w:cs="Times New Roman"/>
          <w:bCs/>
        </w:rPr>
        <w:t xml:space="preserve"> </w:t>
      </w:r>
      <w:r w:rsidR="0022465F" w:rsidRPr="00775930">
        <w:rPr>
          <w:rFonts w:ascii="Times New Roman" w:hAnsi="Times New Roman" w:cs="Times New Roman"/>
          <w:bCs/>
          <w:lang w:val="en-US"/>
        </w:rPr>
        <w:t>jamur</w:t>
      </w:r>
      <w:r w:rsidR="006F6936">
        <w:rPr>
          <w:rFonts w:ascii="Times New Roman" w:hAnsi="Times New Roman" w:cs="Times New Roman"/>
          <w:bCs/>
          <w:lang w:val="en-US"/>
        </w:rPr>
        <w:t xml:space="preserve"> DDH</w:t>
      </w:r>
      <w:r w:rsidR="0022465F" w:rsidRPr="00775930">
        <w:rPr>
          <w:rFonts w:ascii="Times New Roman" w:hAnsi="Times New Roman" w:cs="Times New Roman"/>
          <w:bCs/>
          <w:lang w:val="en-US"/>
        </w:rPr>
        <w:t xml:space="preserve"> </w:t>
      </w:r>
      <w:r w:rsidR="00AF2679" w:rsidRPr="00775930">
        <w:rPr>
          <w:rFonts w:ascii="Times New Roman" w:hAnsi="Times New Roman" w:cs="Times New Roman"/>
          <w:bCs/>
        </w:rPr>
        <w:t>yang diperoleh di</w:t>
      </w:r>
      <w:r w:rsidR="00AF2679" w:rsidRPr="00775930">
        <w:rPr>
          <w:rFonts w:ascii="Times New Roman" w:hAnsi="Times New Roman" w:cs="Times New Roman"/>
          <w:bCs/>
          <w:lang w:val="en-US"/>
        </w:rPr>
        <w:t>ambil</w:t>
      </w:r>
      <w:r w:rsidR="00AF2679" w:rsidRPr="00775930">
        <w:rPr>
          <w:rFonts w:ascii="Times New Roman" w:hAnsi="Times New Roman" w:cs="Times New Roman"/>
          <w:bCs/>
        </w:rPr>
        <w:t xml:space="preserve"> sebanyak 0,5 mL </w:t>
      </w:r>
      <w:r w:rsidR="00155D5F">
        <w:rPr>
          <w:rFonts w:ascii="Times New Roman" w:hAnsi="Times New Roman" w:cs="Times New Roman"/>
          <w:bCs/>
          <w:lang w:val="en-US"/>
        </w:rPr>
        <w:t>dimasukkan ke</w:t>
      </w:r>
      <w:r w:rsidR="00AF2679" w:rsidRPr="00775930">
        <w:rPr>
          <w:rFonts w:ascii="Times New Roman" w:hAnsi="Times New Roman" w:cs="Times New Roman"/>
          <w:bCs/>
        </w:rPr>
        <w:t xml:space="preserve"> dalam tabung reaksi, kemudian direaksikan dengan 0,5 mL kloroform, 1,0 mL anhidrida asetat, </w:t>
      </w:r>
      <w:r w:rsidR="0022465F" w:rsidRPr="00775930">
        <w:rPr>
          <w:rFonts w:ascii="Times New Roman" w:hAnsi="Times New Roman" w:cs="Times New Roman"/>
          <w:bCs/>
          <w:lang w:val="en-US"/>
        </w:rPr>
        <w:t>dan</w:t>
      </w:r>
      <w:r w:rsidR="00AF2679" w:rsidRPr="00775930">
        <w:rPr>
          <w:rFonts w:ascii="Times New Roman" w:hAnsi="Times New Roman" w:cs="Times New Roman"/>
          <w:bCs/>
        </w:rPr>
        <w:t xml:space="preserve"> 2 tetes </w:t>
      </w:r>
      <w:r w:rsidR="00BC7F9F" w:rsidRPr="00775930">
        <w:rPr>
          <w:rFonts w:ascii="Times New Roman" w:hAnsi="Times New Roman" w:cs="Times New Roman"/>
          <w:bCs/>
          <w:lang w:val="en-US"/>
        </w:rPr>
        <w:t>H</w:t>
      </w:r>
      <w:r w:rsidR="00BC7F9F" w:rsidRPr="00775930">
        <w:rPr>
          <w:rFonts w:ascii="Times New Roman" w:hAnsi="Times New Roman" w:cs="Times New Roman"/>
          <w:bCs/>
          <w:vertAlign w:val="subscript"/>
          <w:lang w:val="en-US"/>
        </w:rPr>
        <w:t>2</w:t>
      </w:r>
      <w:r w:rsidR="00BC7F9F" w:rsidRPr="00775930">
        <w:rPr>
          <w:rFonts w:ascii="Times New Roman" w:hAnsi="Times New Roman" w:cs="Times New Roman"/>
          <w:bCs/>
          <w:lang w:val="en-US"/>
        </w:rPr>
        <w:t>SO</w:t>
      </w:r>
      <w:r w:rsidR="00BC7F9F" w:rsidRPr="00775930">
        <w:rPr>
          <w:rFonts w:ascii="Times New Roman" w:hAnsi="Times New Roman" w:cs="Times New Roman"/>
          <w:bCs/>
          <w:vertAlign w:val="subscript"/>
          <w:lang w:val="en-US"/>
        </w:rPr>
        <w:t>4</w:t>
      </w:r>
      <w:r w:rsidR="00AF2679" w:rsidRPr="00775930">
        <w:rPr>
          <w:rFonts w:ascii="Times New Roman" w:hAnsi="Times New Roman" w:cs="Times New Roman"/>
          <w:bCs/>
        </w:rPr>
        <w:t xml:space="preserve"> pekat. </w:t>
      </w:r>
      <w:r w:rsidR="00D378C9" w:rsidRPr="00775930">
        <w:rPr>
          <w:rFonts w:ascii="Times New Roman" w:hAnsi="Times New Roman" w:cs="Times New Roman"/>
          <w:bCs/>
          <w:lang w:val="en-US"/>
        </w:rPr>
        <w:t xml:space="preserve">Timbulnya warna </w:t>
      </w:r>
      <w:r w:rsidR="0022465F" w:rsidRPr="00775930">
        <w:rPr>
          <w:rFonts w:ascii="Times New Roman" w:hAnsi="Times New Roman" w:cs="Times New Roman"/>
          <w:bCs/>
          <w:lang w:val="en-US"/>
        </w:rPr>
        <w:t>hijau</w:t>
      </w:r>
      <w:r w:rsidR="00B06F9F" w:rsidRPr="00775930">
        <w:rPr>
          <w:rFonts w:ascii="Times New Roman" w:hAnsi="Times New Roman" w:cs="Times New Roman"/>
          <w:bCs/>
          <w:lang w:val="en-US"/>
        </w:rPr>
        <w:t xml:space="preserve"> gelap</w:t>
      </w:r>
      <w:r w:rsidR="00D378C9" w:rsidRPr="00775930">
        <w:rPr>
          <w:rFonts w:ascii="Times New Roman" w:hAnsi="Times New Roman" w:cs="Times New Roman"/>
          <w:bCs/>
          <w:lang w:val="en-US"/>
        </w:rPr>
        <w:t xml:space="preserve"> menandakan </w:t>
      </w:r>
      <w:r w:rsidR="00155D5F">
        <w:rPr>
          <w:rFonts w:ascii="Times New Roman" w:hAnsi="Times New Roman" w:cs="Times New Roman"/>
          <w:bCs/>
          <w:lang w:val="en-US"/>
        </w:rPr>
        <w:t>positif</w:t>
      </w:r>
      <w:r w:rsidR="00D378C9" w:rsidRPr="00775930">
        <w:rPr>
          <w:rFonts w:ascii="Times New Roman" w:hAnsi="Times New Roman" w:cs="Times New Roman"/>
          <w:bCs/>
          <w:lang w:val="en-US"/>
        </w:rPr>
        <w:t xml:space="preserve"> steroid</w:t>
      </w:r>
      <w:r w:rsidR="00B06F9F" w:rsidRPr="00775930">
        <w:rPr>
          <w:rFonts w:ascii="Times New Roman" w:hAnsi="Times New Roman" w:cs="Times New Roman"/>
          <w:bCs/>
          <w:lang w:val="en-US"/>
        </w:rPr>
        <w:t xml:space="preserve"> </w:t>
      </w:r>
      <w:r w:rsidR="0060329A" w:rsidRPr="00775930">
        <w:rPr>
          <w:rFonts w:ascii="Times New Roman" w:hAnsi="Times New Roman" w:cs="Times New Roman"/>
          <w:lang w:val="en-US"/>
        </w:rPr>
        <w:fldChar w:fldCharType="begin" w:fldLock="1"/>
      </w:r>
      <w:r w:rsidR="00155F3C" w:rsidRPr="00775930">
        <w:rPr>
          <w:rFonts w:ascii="Times New Roman" w:hAnsi="Times New Roman" w:cs="Times New Roman"/>
          <w:lang w:val="en-US"/>
        </w:rPr>
        <w:instrText>ADDIN CSL_CITATION {"citationItems":[{"id":"ITEM-1","itemData":{"abstract":"Purun lake (Lepironia articulata) is a plant that belongs to the cyperaceae family and grows in the swamp area. This study aims to determine the content of active chemical compounds in the roots, flowers, and rods purun lake qualitatively through phytochemical tests. This study is expected to provide information about the content of active chemical compounds in the roots, flowers, and stalks of the lake purun which can be used as a basis in its further use as a nutritious plant as a medicine. The sampling of purun lake is done in Kampung Purun Banjarbaru City, while the test is done in Wood Science Laboratory Faculty of Forestry Lambung Mangkurat UniversityBanjarbaru. The method used is phytochemical screening by identifying alkaloid compounds, flavonoids, steroids, triterpenoids, tannins, saponins, and quinones contained within the roots, flowers, and stalks of the lake. Tabulation of data of test result of active chemical compound was analyzed descriptively. The result of phytochemical screening of active chemical compounds contained in the roots, flowers, and stalks of the purun lake shows that their roots contain flavonoids, tannins, and saponins, while the flowers contain alkaloids, flavonoids, tannins and saponins, and the stalks contain alkaloids, steroids, tannins , and saponins.","author":[{"dropping-particle":"","family":"Widhoyo","given":"Hafizh","non-dropping-particle":"","parse-names":false,"suffix":""},{"dropping-particle":"","family":"Kurdiansyah","given":"","non-dropping-particle":"","parse-names":false,"suffix":""},{"dropping-particle":"","family":"Yuniarti","given":"","non-dropping-particle":"","parse-names":false,"suffix":""}],"container-title":"Jurnal Sylva Scienteae","id":"ITEM-1","issue":"3","issued":{"date-parts":[["2019"]]},"page":"484-492","title":"Uji Fitokimia pada Tumbuhan Purun Danau (Lepironia articulata)","type":"article-journal","volume":"02"},"uris":["http://www.mendeley.com/documents/?uuid=08d1abb6-48d2-4bf1-ab01-ab543a485283"]}],"mendeley":{"formattedCitation":"(Widhoyo, Kurdiansyah, and Yuniarti 2019)","manualFormatting":"(Widhoyo, Kurdiansyah, dan Yuniarti 2019)","plainTextFormattedCitation":"(Widhoyo, Kurdiansyah, and Yuniarti 2019)","previouslyFormattedCitation":"(Widhoyo, Kurdiansyah, and Yuniarti 2019)"},"properties":{"noteIndex":0},"schema":"https://github.com/citation-style-language/schema/raw/master/csl-citation.json"}</w:instrText>
      </w:r>
      <w:r w:rsidR="0060329A" w:rsidRPr="00775930">
        <w:rPr>
          <w:rFonts w:ascii="Times New Roman" w:hAnsi="Times New Roman" w:cs="Times New Roman"/>
          <w:lang w:val="en-US"/>
        </w:rPr>
        <w:fldChar w:fldCharType="separate"/>
      </w:r>
      <w:r w:rsidR="0060329A" w:rsidRPr="00775930">
        <w:rPr>
          <w:rFonts w:ascii="Times New Roman" w:hAnsi="Times New Roman" w:cs="Times New Roman"/>
          <w:lang w:val="en-US"/>
        </w:rPr>
        <w:t>(Widhoyo</w:t>
      </w:r>
      <w:r w:rsidR="00935B6C">
        <w:rPr>
          <w:rFonts w:ascii="Times New Roman" w:hAnsi="Times New Roman" w:cs="Times New Roman"/>
          <w:lang w:val="en-US"/>
        </w:rPr>
        <w:t xml:space="preserve"> dkk. </w:t>
      </w:r>
      <w:r w:rsidR="0060329A" w:rsidRPr="00775930">
        <w:rPr>
          <w:rFonts w:ascii="Times New Roman" w:hAnsi="Times New Roman" w:cs="Times New Roman"/>
          <w:lang w:val="en-US"/>
        </w:rPr>
        <w:t>2019)</w:t>
      </w:r>
      <w:r w:rsidR="0060329A" w:rsidRPr="00775930">
        <w:rPr>
          <w:rFonts w:ascii="Times New Roman" w:hAnsi="Times New Roman" w:cs="Times New Roman"/>
          <w:lang w:val="en-US"/>
        </w:rPr>
        <w:fldChar w:fldCharType="end"/>
      </w:r>
      <w:r w:rsidR="0060329A" w:rsidRPr="00775930">
        <w:rPr>
          <w:rFonts w:ascii="Times New Roman" w:hAnsi="Times New Roman" w:cs="Times New Roman"/>
          <w:lang w:val="en-US"/>
        </w:rPr>
        <w:t>.</w:t>
      </w:r>
    </w:p>
    <w:p w14:paraId="19F6DC46" w14:textId="2A93469C" w:rsidR="00824F57" w:rsidRPr="00915D60" w:rsidRDefault="00824F57" w:rsidP="003B03AF">
      <w:pPr>
        <w:tabs>
          <w:tab w:val="left" w:pos="567"/>
        </w:tabs>
        <w:spacing w:before="120" w:after="120" w:line="240" w:lineRule="auto"/>
        <w:rPr>
          <w:rFonts w:ascii="Times New Roman" w:hAnsi="Times New Roman" w:cs="Times New Roman"/>
          <w:b/>
          <w:bCs/>
          <w:lang w:val="en-US"/>
        </w:rPr>
      </w:pPr>
      <w:r w:rsidRPr="00915D60">
        <w:rPr>
          <w:rFonts w:ascii="Times New Roman" w:hAnsi="Times New Roman" w:cs="Times New Roman"/>
          <w:b/>
          <w:bCs/>
          <w:lang w:val="en-US"/>
        </w:rPr>
        <w:t xml:space="preserve">2.3.4 Alkaloid </w:t>
      </w:r>
    </w:p>
    <w:p w14:paraId="6F08A2F7" w14:textId="0BEAC15F" w:rsidR="00824F57" w:rsidRPr="00915D60" w:rsidRDefault="0020084D" w:rsidP="00FB53C0">
      <w:pPr>
        <w:tabs>
          <w:tab w:val="left" w:pos="567"/>
        </w:tabs>
        <w:spacing w:before="120" w:after="120" w:line="240" w:lineRule="auto"/>
        <w:jc w:val="both"/>
        <w:rPr>
          <w:rFonts w:ascii="Times New Roman" w:hAnsi="Times New Roman" w:cs="Times New Roman"/>
          <w:b/>
          <w:bCs/>
          <w:lang w:val="en-US"/>
        </w:rPr>
      </w:pPr>
      <w:r>
        <w:rPr>
          <w:rFonts w:ascii="Times New Roman" w:hAnsi="Times New Roman" w:cs="Times New Roman"/>
        </w:rPr>
        <w:tab/>
      </w:r>
      <w:r w:rsidR="006F6936">
        <w:rPr>
          <w:rFonts w:ascii="Times New Roman" w:hAnsi="Times New Roman" w:cs="Times New Roman"/>
          <w:lang w:val="en-US"/>
        </w:rPr>
        <w:t xml:space="preserve">Ekstrak </w:t>
      </w:r>
      <w:r w:rsidR="00BC6813">
        <w:rPr>
          <w:rFonts w:ascii="Times New Roman" w:hAnsi="Times New Roman" w:cs="Times New Roman"/>
          <w:lang w:val="en-US"/>
        </w:rPr>
        <w:t xml:space="preserve">pekat </w:t>
      </w:r>
      <w:r w:rsidR="006F6936">
        <w:rPr>
          <w:rFonts w:ascii="Times New Roman" w:hAnsi="Times New Roman" w:cs="Times New Roman"/>
          <w:lang w:val="en-US"/>
        </w:rPr>
        <w:t xml:space="preserve">jamur DDH dimasukkan kedalam 3 tabung reaksi </w:t>
      </w:r>
      <w:r w:rsidR="00A63796">
        <w:rPr>
          <w:rFonts w:ascii="Times New Roman" w:hAnsi="Times New Roman" w:cs="Times New Roman"/>
          <w:lang w:val="en-US"/>
        </w:rPr>
        <w:t>yang berbeda lalu di</w:t>
      </w:r>
      <w:r w:rsidR="006F6936">
        <w:rPr>
          <w:rFonts w:ascii="Times New Roman" w:hAnsi="Times New Roman" w:cs="Times New Roman"/>
          <w:lang w:val="en-US"/>
        </w:rPr>
        <w:t>tambahkan</w:t>
      </w:r>
      <w:r w:rsidR="00A63796">
        <w:rPr>
          <w:rFonts w:ascii="Times New Roman" w:hAnsi="Times New Roman" w:cs="Times New Roman"/>
          <w:lang w:val="en-US"/>
        </w:rPr>
        <w:t xml:space="preserve"> masing masing tabung reaksi</w:t>
      </w:r>
      <w:r w:rsidR="006F6936">
        <w:rPr>
          <w:rFonts w:ascii="Times New Roman" w:hAnsi="Times New Roman" w:cs="Times New Roman"/>
          <w:lang w:val="en-US"/>
        </w:rPr>
        <w:t xml:space="preserve"> dengan reagen Dragendorf, Mayer dan Wagner</w:t>
      </w:r>
      <w:r w:rsidR="006B5D5D" w:rsidRPr="006B5D5D">
        <w:rPr>
          <w:rFonts w:ascii="Times New Roman" w:hAnsi="Times New Roman" w:cs="Times New Roman"/>
        </w:rPr>
        <w:t xml:space="preserve">. </w:t>
      </w:r>
      <w:r w:rsidR="00D1585F">
        <w:rPr>
          <w:rFonts w:ascii="Times New Roman" w:hAnsi="Times New Roman" w:cs="Times New Roman"/>
          <w:lang w:val="en-US"/>
        </w:rPr>
        <w:t xml:space="preserve">Positif alkaloid untuk masing masing reagen yaitu terbentuknya </w:t>
      </w:r>
      <w:r w:rsidR="006B5D5D" w:rsidRPr="006B5D5D">
        <w:rPr>
          <w:rFonts w:ascii="Times New Roman" w:hAnsi="Times New Roman" w:cs="Times New Roman"/>
        </w:rPr>
        <w:t xml:space="preserve">endapan </w:t>
      </w:r>
      <w:r w:rsidR="003F4D8C">
        <w:rPr>
          <w:rFonts w:ascii="Times New Roman" w:hAnsi="Times New Roman" w:cs="Times New Roman"/>
          <w:lang w:val="en-US"/>
        </w:rPr>
        <w:t>coklat</w:t>
      </w:r>
      <w:r w:rsidR="006B5D5D" w:rsidRPr="006B5D5D">
        <w:rPr>
          <w:rFonts w:ascii="Times New Roman" w:hAnsi="Times New Roman" w:cs="Times New Roman"/>
        </w:rPr>
        <w:t xml:space="preserve">, endapan </w:t>
      </w:r>
      <w:r w:rsidR="003F4D8C">
        <w:rPr>
          <w:rFonts w:ascii="Times New Roman" w:hAnsi="Times New Roman" w:cs="Times New Roman"/>
          <w:lang w:val="en-US"/>
        </w:rPr>
        <w:t>putih</w:t>
      </w:r>
      <w:r w:rsidR="006B5D5D" w:rsidRPr="006B5D5D">
        <w:rPr>
          <w:rFonts w:ascii="Times New Roman" w:hAnsi="Times New Roman" w:cs="Times New Roman"/>
        </w:rPr>
        <w:t xml:space="preserve"> </w:t>
      </w:r>
      <w:r w:rsidR="003F4D8C">
        <w:rPr>
          <w:rFonts w:ascii="Times New Roman" w:hAnsi="Times New Roman" w:cs="Times New Roman"/>
          <w:lang w:val="en-US"/>
        </w:rPr>
        <w:t>dan</w:t>
      </w:r>
      <w:r w:rsidR="006B5D5D" w:rsidRPr="006B5D5D">
        <w:rPr>
          <w:rFonts w:ascii="Times New Roman" w:hAnsi="Times New Roman" w:cs="Times New Roman"/>
        </w:rPr>
        <w:t xml:space="preserve"> endapan jingga</w:t>
      </w:r>
      <w:r w:rsidR="003F4D8C">
        <w:rPr>
          <w:rFonts w:ascii="Times New Roman" w:hAnsi="Times New Roman" w:cs="Times New Roman"/>
          <w:lang w:val="en-US"/>
        </w:rPr>
        <w:t xml:space="preserve"> </w:t>
      </w:r>
      <w:r w:rsidR="00824F57" w:rsidRPr="00915D60">
        <w:rPr>
          <w:rFonts w:ascii="Times New Roman" w:hAnsi="Times New Roman" w:cs="Times New Roman"/>
          <w:lang w:val="en-US"/>
        </w:rPr>
        <w:fldChar w:fldCharType="begin" w:fldLock="1"/>
      </w:r>
      <w:r w:rsidR="00155F3C">
        <w:rPr>
          <w:rFonts w:ascii="Times New Roman" w:hAnsi="Times New Roman" w:cs="Times New Roman"/>
          <w:lang w:val="en-US"/>
        </w:rPr>
        <w:instrText>ADDIN CSL_CITATION {"citationItems":[{"id":"ITEM-1","itemData":{"DOI":"10.37311/ijpe.v3i1.18063","abstract":"Covid-19 is a source of problem in the world because of the continuous increse. Due to the number of cases exposed, thus it is necessary to take preventive measures to break the spread of the Covid-19 virus. Covid-19  for Covid-19 is an effort to protect oneself against or to attack the disease and increase the immune system. In general, the sommunities cannot receive vaccinations becaus they are concerned about the safety and effectiveness of vaccines. However, understanding and accepting the Covid-19 vaccine in Indonesia continues to increase. This research aims to detemine the level of public knowledge and perception and the relationship between knowledge and perception of the Covid-19 vaccine in the Limba U II Village, Kota Selatan Subdistric, Gorontalo City. This research employs observational research with a descriptive quantitative design and a cross-sectional approach. In this research, 372 samples are obtained from the questionnaire distribution. Data are analyzed using Chi-Square. The results indicate that the level of public knowledge in Limba U II Village about the Covid-19 vaccine is the high category (60%), and the public perception in Limba U II Village is in a postivie category (62,1%). The relationship between the two shows significant results with P-Value = 0,000, where the value is less than 0,05.","author":[{"dropping-particle":"","family":"Tuloli","given":"Teti Sutriyati","non-dropping-particle":"","parse-names":false,"suffix":""},{"dropping-particle":"","family":"Abdulkadir","given":"Widy Susanti","non-dropping-particle":"","parse-names":false,"suffix":""},{"dropping-particle":"","family":"Aprianto Paneo","given":"Mohamad","non-dropping-particle":"","parse-names":false,"suffix":""},{"dropping-particle":"","family":"Abdullah","given":"Nurain","non-dropping-particle":"","parse-names":false,"suffix":""}],"container-title":"Indonesian Journal of Pharmaceutical Education","id":"ITEM-1","issue":"1","issued":{"date-parts":[["2023"]]},"page":"280-290","title":"Tingkat Pengetahuan Dan Persepsi Masyarakat Tentang Vaksin Covid-19 Studi Kasus : Kota Gorontalo","type":"article-journal","volume":"3"},"uris":["http://www.mendeley.com/documents/?uuid=985668d7-3292-4a10-98ec-39d3bc47dba0"]}],"mendeley":{"formattedCitation":"(Tuloli et al. 2023)","manualFormatting":"(Tuloli dkk. 2023)","plainTextFormattedCitation":"(Tuloli et al. 2023)","previouslyFormattedCitation":"(Tuloli et al. 2023)"},"properties":{"noteIndex":0},"schema":"https://github.com/citation-style-language/schema/raw/master/csl-citation.json"}</w:instrText>
      </w:r>
      <w:r w:rsidR="00824F57" w:rsidRPr="00915D60">
        <w:rPr>
          <w:rFonts w:ascii="Times New Roman" w:hAnsi="Times New Roman" w:cs="Times New Roman"/>
          <w:lang w:val="en-US"/>
        </w:rPr>
        <w:fldChar w:fldCharType="separate"/>
      </w:r>
      <w:r w:rsidR="00824F57" w:rsidRPr="00915D60">
        <w:rPr>
          <w:rFonts w:ascii="Times New Roman" w:hAnsi="Times New Roman" w:cs="Times New Roman"/>
          <w:lang w:val="en-US"/>
        </w:rPr>
        <w:t xml:space="preserve">(Tuloli </w:t>
      </w:r>
      <w:r w:rsidR="00155F3C">
        <w:rPr>
          <w:rFonts w:ascii="Times New Roman" w:hAnsi="Times New Roman" w:cs="Times New Roman"/>
          <w:lang w:val="en-US"/>
        </w:rPr>
        <w:t>dkk</w:t>
      </w:r>
      <w:r w:rsidR="00824F57" w:rsidRPr="00915D60">
        <w:rPr>
          <w:rFonts w:ascii="Times New Roman" w:hAnsi="Times New Roman" w:cs="Times New Roman"/>
          <w:lang w:val="en-US"/>
        </w:rPr>
        <w:t>. 2023)</w:t>
      </w:r>
      <w:r w:rsidR="00824F57" w:rsidRPr="00915D60">
        <w:rPr>
          <w:rFonts w:ascii="Times New Roman" w:hAnsi="Times New Roman" w:cs="Times New Roman"/>
          <w:lang w:val="en-US"/>
        </w:rPr>
        <w:fldChar w:fldCharType="end"/>
      </w:r>
      <w:r w:rsidR="00824F57" w:rsidRPr="00915D60">
        <w:rPr>
          <w:rFonts w:ascii="Times New Roman" w:hAnsi="Times New Roman" w:cs="Times New Roman"/>
          <w:lang w:val="en-US"/>
        </w:rPr>
        <w:t>.</w:t>
      </w:r>
    </w:p>
    <w:p w14:paraId="2717E44A" w14:textId="4B614B00" w:rsidR="003343ED" w:rsidRPr="00915D60" w:rsidRDefault="003343ED" w:rsidP="003343ED">
      <w:pPr>
        <w:pStyle w:val="ListParagraph"/>
        <w:numPr>
          <w:ilvl w:val="1"/>
          <w:numId w:val="4"/>
        </w:numPr>
        <w:tabs>
          <w:tab w:val="left" w:pos="567"/>
        </w:tabs>
        <w:spacing w:before="120" w:after="120" w:line="240" w:lineRule="auto"/>
        <w:rPr>
          <w:rFonts w:ascii="Times New Roman" w:hAnsi="Times New Roman" w:cs="Times New Roman"/>
          <w:b/>
          <w:bCs/>
          <w:lang w:val="en-US"/>
        </w:rPr>
      </w:pPr>
      <w:r w:rsidRPr="00915D60">
        <w:rPr>
          <w:rFonts w:ascii="Times New Roman" w:hAnsi="Times New Roman" w:cs="Times New Roman"/>
          <w:b/>
          <w:bCs/>
          <w:lang w:val="en-US"/>
        </w:rPr>
        <w:t>Analisis Aktivitas Antioksida</w:t>
      </w:r>
      <w:r w:rsidR="00C50475" w:rsidRPr="00915D60">
        <w:rPr>
          <w:rFonts w:ascii="Times New Roman" w:hAnsi="Times New Roman" w:cs="Times New Roman"/>
          <w:b/>
          <w:bCs/>
          <w:lang w:val="en-US"/>
        </w:rPr>
        <w:t>n</w:t>
      </w:r>
    </w:p>
    <w:p w14:paraId="20279B96" w14:textId="635EB125" w:rsidR="00FB53C0" w:rsidRPr="00FA3F10" w:rsidRDefault="00D1585F" w:rsidP="00CF79AF">
      <w:pPr>
        <w:ind w:firstLine="495"/>
        <w:jc w:val="both"/>
        <w:rPr>
          <w:rFonts w:ascii="Times New Roman" w:eastAsia="Times New Roman" w:hAnsi="Times New Roman" w:cs="Times New Roman"/>
          <w:noProof w:val="0"/>
          <w:lang w:val="en-ID" w:eastAsia="en-ID"/>
        </w:rPr>
      </w:pPr>
      <w:r w:rsidRPr="000F127A">
        <w:rPr>
          <w:rFonts w:ascii="Times New Roman" w:hAnsi="Times New Roman" w:cs="Times New Roman"/>
          <w:lang w:val="en-US"/>
        </w:rPr>
        <w:t>L</w:t>
      </w:r>
      <w:r w:rsidR="00CF79AF" w:rsidRPr="000F127A">
        <w:rPr>
          <w:rFonts w:ascii="Times New Roman" w:hAnsi="Times New Roman" w:cs="Times New Roman"/>
          <w:lang w:val="en-US"/>
        </w:rPr>
        <w:t xml:space="preserve">arutan </w:t>
      </w:r>
      <w:r w:rsidRPr="000F127A">
        <w:rPr>
          <w:rFonts w:ascii="Times New Roman" w:hAnsi="Times New Roman" w:cs="Times New Roman"/>
          <w:lang w:val="en-US"/>
        </w:rPr>
        <w:t>induk</w:t>
      </w:r>
      <w:r w:rsidR="000F127A" w:rsidRPr="000F127A">
        <w:rPr>
          <w:rFonts w:ascii="Times New Roman" w:hAnsi="Times New Roman" w:cs="Times New Roman"/>
          <w:lang w:val="en-US"/>
        </w:rPr>
        <w:t xml:space="preserve"> sampel</w:t>
      </w:r>
      <w:r w:rsidR="00CF79AF" w:rsidRPr="000F127A">
        <w:rPr>
          <w:rFonts w:ascii="Times New Roman" w:hAnsi="Times New Roman" w:cs="Times New Roman"/>
          <w:lang w:val="en-US"/>
        </w:rPr>
        <w:t xml:space="preserve"> 100 ppm dibuat dengan cara menimbang</w:t>
      </w:r>
      <w:r w:rsidRPr="000F127A">
        <w:rPr>
          <w:rFonts w:ascii="Times New Roman" w:eastAsia="Times New Roman" w:hAnsi="Times New Roman" w:cs="Times New Roman"/>
          <w:noProof w:val="0"/>
          <w:lang w:val="en-ID" w:eastAsia="en-ID"/>
        </w:rPr>
        <w:t xml:space="preserve"> </w:t>
      </w:r>
      <w:r w:rsidR="006B5D5D" w:rsidRPr="000F127A">
        <w:rPr>
          <w:rFonts w:ascii="Times New Roman" w:eastAsia="Times New Roman" w:hAnsi="Times New Roman" w:cs="Times New Roman"/>
          <w:noProof w:val="0"/>
          <w:lang w:val="en-ID" w:eastAsia="en-ID"/>
        </w:rPr>
        <w:t xml:space="preserve">2,5 mg </w:t>
      </w:r>
      <w:proofErr w:type="spellStart"/>
      <w:r w:rsidR="006B5D5D" w:rsidRPr="000F127A">
        <w:rPr>
          <w:rFonts w:ascii="Times New Roman" w:eastAsia="Times New Roman" w:hAnsi="Times New Roman" w:cs="Times New Roman"/>
          <w:noProof w:val="0"/>
          <w:lang w:val="en-ID" w:eastAsia="en-ID"/>
        </w:rPr>
        <w:t>ekstrak</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etil</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asetat</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jamur</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endofit</w:t>
      </w:r>
      <w:proofErr w:type="spellEnd"/>
      <w:r w:rsidR="006B5D5D" w:rsidRPr="000F127A">
        <w:rPr>
          <w:rFonts w:ascii="Times New Roman" w:eastAsia="Times New Roman" w:hAnsi="Times New Roman" w:cs="Times New Roman"/>
          <w:noProof w:val="0"/>
          <w:lang w:val="en-ID" w:eastAsia="en-ID"/>
        </w:rPr>
        <w:t xml:space="preserve"> DDH </w:t>
      </w:r>
      <w:proofErr w:type="spellStart"/>
      <w:r w:rsidR="006B5D5D" w:rsidRPr="000F127A">
        <w:rPr>
          <w:rFonts w:ascii="Times New Roman" w:eastAsia="Times New Roman" w:hAnsi="Times New Roman" w:cs="Times New Roman"/>
          <w:noProof w:val="0"/>
          <w:lang w:val="en-ID" w:eastAsia="en-ID"/>
        </w:rPr>
        <w:t>dilarutkan</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dalam</w:t>
      </w:r>
      <w:proofErr w:type="spellEnd"/>
      <w:r w:rsidR="006B5D5D" w:rsidRPr="000F127A">
        <w:rPr>
          <w:rFonts w:ascii="Times New Roman" w:eastAsia="Times New Roman" w:hAnsi="Times New Roman" w:cs="Times New Roman"/>
          <w:noProof w:val="0"/>
          <w:lang w:val="en-ID" w:eastAsia="en-ID"/>
        </w:rPr>
        <w:t xml:space="preserve"> 25 mL </w:t>
      </w:r>
      <w:proofErr w:type="spellStart"/>
      <w:r w:rsidR="00D33F58" w:rsidRPr="000F127A">
        <w:rPr>
          <w:rFonts w:ascii="Times New Roman" w:eastAsia="Times New Roman" w:hAnsi="Times New Roman" w:cs="Times New Roman"/>
          <w:noProof w:val="0"/>
          <w:lang w:val="en-ID" w:eastAsia="en-ID"/>
        </w:rPr>
        <w:t>metanol</w:t>
      </w:r>
      <w:proofErr w:type="spellEnd"/>
      <w:r w:rsidR="00D33F58" w:rsidRPr="000F127A">
        <w:rPr>
          <w:rFonts w:ascii="Times New Roman" w:eastAsia="Times New Roman" w:hAnsi="Times New Roman" w:cs="Times New Roman"/>
          <w:noProof w:val="0"/>
          <w:lang w:val="en-ID" w:eastAsia="en-ID"/>
        </w:rPr>
        <w:t xml:space="preserve">. </w:t>
      </w:r>
      <w:proofErr w:type="spellStart"/>
      <w:r w:rsidR="00D33F58" w:rsidRPr="000F127A">
        <w:rPr>
          <w:rFonts w:ascii="Times New Roman" w:eastAsia="Times New Roman" w:hAnsi="Times New Roman" w:cs="Times New Roman"/>
          <w:noProof w:val="0"/>
          <w:lang w:val="en-ID" w:eastAsia="en-ID"/>
        </w:rPr>
        <w:t>Larutan</w:t>
      </w:r>
      <w:proofErr w:type="spellEnd"/>
      <w:r w:rsidR="00D33F58" w:rsidRPr="000F127A">
        <w:rPr>
          <w:rFonts w:ascii="Times New Roman" w:eastAsia="Times New Roman" w:hAnsi="Times New Roman" w:cs="Times New Roman"/>
          <w:noProof w:val="0"/>
          <w:lang w:val="en-ID" w:eastAsia="en-ID"/>
        </w:rPr>
        <w:t xml:space="preserve"> </w:t>
      </w:r>
      <w:proofErr w:type="spellStart"/>
      <w:r w:rsidRPr="000F127A">
        <w:rPr>
          <w:rFonts w:ascii="Times New Roman" w:eastAsia="Times New Roman" w:hAnsi="Times New Roman" w:cs="Times New Roman"/>
          <w:noProof w:val="0"/>
          <w:lang w:val="en-ID" w:eastAsia="en-ID"/>
        </w:rPr>
        <w:t>induk</w:t>
      </w:r>
      <w:proofErr w:type="spellEnd"/>
      <w:r w:rsidR="00E513F9" w:rsidRPr="000F127A">
        <w:rPr>
          <w:rFonts w:ascii="Times New Roman" w:eastAsia="Times New Roman" w:hAnsi="Times New Roman" w:cs="Times New Roman"/>
          <w:noProof w:val="0"/>
          <w:lang w:val="en-ID" w:eastAsia="en-ID"/>
        </w:rPr>
        <w:t xml:space="preserve"> yang </w:t>
      </w:r>
      <w:proofErr w:type="spellStart"/>
      <w:r w:rsidR="00E513F9" w:rsidRPr="000F127A">
        <w:rPr>
          <w:rFonts w:ascii="Times New Roman" w:eastAsia="Times New Roman" w:hAnsi="Times New Roman" w:cs="Times New Roman"/>
          <w:noProof w:val="0"/>
          <w:lang w:val="en-ID" w:eastAsia="en-ID"/>
        </w:rPr>
        <w:t>sudah</w:t>
      </w:r>
      <w:proofErr w:type="spellEnd"/>
      <w:r w:rsidR="00E513F9" w:rsidRPr="000F127A">
        <w:rPr>
          <w:rFonts w:ascii="Times New Roman" w:eastAsia="Times New Roman" w:hAnsi="Times New Roman" w:cs="Times New Roman"/>
          <w:noProof w:val="0"/>
          <w:lang w:val="en-ID" w:eastAsia="en-ID"/>
        </w:rPr>
        <w:t xml:space="preserve"> </w:t>
      </w:r>
      <w:proofErr w:type="spellStart"/>
      <w:r w:rsidR="00E513F9" w:rsidRPr="000F127A">
        <w:rPr>
          <w:rFonts w:ascii="Times New Roman" w:eastAsia="Times New Roman" w:hAnsi="Times New Roman" w:cs="Times New Roman"/>
          <w:noProof w:val="0"/>
          <w:lang w:val="en-ID" w:eastAsia="en-ID"/>
        </w:rPr>
        <w:t>disiapkan</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diencerkan</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dengan</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metanol</w:t>
      </w:r>
      <w:proofErr w:type="spellEnd"/>
      <w:r w:rsidR="006B5D5D" w:rsidRPr="000F127A">
        <w:rPr>
          <w:rFonts w:ascii="Times New Roman" w:eastAsia="Times New Roman" w:hAnsi="Times New Roman" w:cs="Times New Roman"/>
          <w:noProof w:val="0"/>
          <w:lang w:val="en-ID" w:eastAsia="en-ID"/>
        </w:rPr>
        <w:t xml:space="preserve"> </w:t>
      </w:r>
      <w:proofErr w:type="spellStart"/>
      <w:r w:rsidR="00E513F9" w:rsidRPr="000F127A">
        <w:rPr>
          <w:rFonts w:ascii="Times New Roman" w:eastAsia="Times New Roman" w:hAnsi="Times New Roman" w:cs="Times New Roman"/>
          <w:noProof w:val="0"/>
          <w:lang w:val="en-ID" w:eastAsia="en-ID"/>
        </w:rPr>
        <w:t>dengan</w:t>
      </w:r>
      <w:proofErr w:type="spellEnd"/>
      <w:r w:rsidR="00E513F9" w:rsidRPr="000F127A">
        <w:rPr>
          <w:rFonts w:ascii="Times New Roman" w:eastAsia="Times New Roman" w:hAnsi="Times New Roman" w:cs="Times New Roman"/>
          <w:noProof w:val="0"/>
          <w:lang w:val="en-ID" w:eastAsia="en-ID"/>
        </w:rPr>
        <w:t xml:space="preserve"> </w:t>
      </w:r>
      <w:proofErr w:type="spellStart"/>
      <w:r w:rsidR="00FA3F10" w:rsidRPr="000F127A">
        <w:rPr>
          <w:rFonts w:ascii="Times New Roman" w:eastAsia="Times New Roman" w:hAnsi="Times New Roman" w:cs="Times New Roman"/>
          <w:noProof w:val="0"/>
          <w:lang w:val="en-ID" w:eastAsia="en-ID"/>
        </w:rPr>
        <w:t>variasi</w:t>
      </w:r>
      <w:proofErr w:type="spellEnd"/>
      <w:r w:rsidR="00FA3F10"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konsentrasi</w:t>
      </w:r>
      <w:proofErr w:type="spellEnd"/>
      <w:r w:rsidR="006B5D5D" w:rsidRPr="000F127A">
        <w:rPr>
          <w:rFonts w:ascii="Times New Roman" w:eastAsia="Times New Roman" w:hAnsi="Times New Roman" w:cs="Times New Roman"/>
          <w:noProof w:val="0"/>
          <w:lang w:val="en-ID" w:eastAsia="en-ID"/>
        </w:rPr>
        <w:t xml:space="preserve"> </w:t>
      </w:r>
      <w:proofErr w:type="spellStart"/>
      <w:r w:rsidR="00E513F9" w:rsidRPr="000F127A">
        <w:rPr>
          <w:rFonts w:ascii="Times New Roman" w:eastAsia="Times New Roman" w:hAnsi="Times New Roman" w:cs="Times New Roman"/>
          <w:noProof w:val="0"/>
          <w:lang w:val="en-ID" w:eastAsia="en-ID"/>
        </w:rPr>
        <w:t>yaitu</w:t>
      </w:r>
      <w:proofErr w:type="spellEnd"/>
      <w:r w:rsidR="006B5D5D" w:rsidRPr="000F127A">
        <w:rPr>
          <w:rFonts w:ascii="Times New Roman" w:eastAsia="Times New Roman" w:hAnsi="Times New Roman" w:cs="Times New Roman"/>
          <w:noProof w:val="0"/>
          <w:lang w:val="en-ID" w:eastAsia="en-ID"/>
        </w:rPr>
        <w:t xml:space="preserve"> 50</w:t>
      </w:r>
      <w:r w:rsidR="00E513F9" w:rsidRPr="000F127A">
        <w:rPr>
          <w:rFonts w:ascii="Times New Roman" w:eastAsia="Times New Roman" w:hAnsi="Times New Roman" w:cs="Times New Roman"/>
          <w:noProof w:val="0"/>
          <w:lang w:val="en-ID" w:eastAsia="en-ID"/>
        </w:rPr>
        <w:t xml:space="preserve"> ppm</w:t>
      </w:r>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hingga</w:t>
      </w:r>
      <w:proofErr w:type="spellEnd"/>
      <w:r w:rsidR="006B5D5D" w:rsidRPr="000F127A">
        <w:rPr>
          <w:rFonts w:ascii="Times New Roman" w:eastAsia="Times New Roman" w:hAnsi="Times New Roman" w:cs="Times New Roman"/>
          <w:noProof w:val="0"/>
          <w:lang w:val="en-ID" w:eastAsia="en-ID"/>
        </w:rPr>
        <w:t xml:space="preserve"> 90 pp</w:t>
      </w:r>
      <w:r w:rsidR="00E513F9" w:rsidRPr="000F127A">
        <w:rPr>
          <w:rFonts w:ascii="Times New Roman" w:eastAsia="Times New Roman" w:hAnsi="Times New Roman" w:cs="Times New Roman"/>
          <w:noProof w:val="0"/>
          <w:lang w:val="en-ID" w:eastAsia="en-ID"/>
        </w:rPr>
        <w:t>m</w:t>
      </w:r>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Untuk</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membuat</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larutan</w:t>
      </w:r>
      <w:proofErr w:type="spellEnd"/>
      <w:r w:rsidR="006B5D5D" w:rsidRPr="000F127A">
        <w:rPr>
          <w:rFonts w:ascii="Times New Roman" w:eastAsia="Times New Roman" w:hAnsi="Times New Roman" w:cs="Times New Roman"/>
          <w:noProof w:val="0"/>
          <w:lang w:val="en-ID" w:eastAsia="en-ID"/>
        </w:rPr>
        <w:t xml:space="preserve"> DPPH 50 ppm</w:t>
      </w:r>
      <w:r w:rsidR="00E513F9" w:rsidRPr="000F127A">
        <w:rPr>
          <w:rFonts w:ascii="Times New Roman" w:eastAsia="Times New Roman" w:hAnsi="Times New Roman" w:cs="Times New Roman"/>
          <w:noProof w:val="0"/>
          <w:lang w:val="en-ID" w:eastAsia="en-ID"/>
        </w:rPr>
        <w:t xml:space="preserve"> </w:t>
      </w:r>
      <w:proofErr w:type="spellStart"/>
      <w:r w:rsidR="00E513F9" w:rsidRPr="000F127A">
        <w:rPr>
          <w:rFonts w:ascii="Times New Roman" w:eastAsia="Times New Roman" w:hAnsi="Times New Roman" w:cs="Times New Roman"/>
          <w:noProof w:val="0"/>
          <w:lang w:val="en-ID" w:eastAsia="en-ID"/>
        </w:rPr>
        <w:t>dengan</w:t>
      </w:r>
      <w:proofErr w:type="spellEnd"/>
      <w:r w:rsidR="00E513F9" w:rsidRPr="000F127A">
        <w:rPr>
          <w:rFonts w:ascii="Times New Roman" w:eastAsia="Times New Roman" w:hAnsi="Times New Roman" w:cs="Times New Roman"/>
          <w:noProof w:val="0"/>
          <w:lang w:val="en-ID" w:eastAsia="en-ID"/>
        </w:rPr>
        <w:t xml:space="preserve"> </w:t>
      </w:r>
      <w:proofErr w:type="spellStart"/>
      <w:r w:rsidR="00E513F9" w:rsidRPr="000F127A">
        <w:rPr>
          <w:rFonts w:ascii="Times New Roman" w:eastAsia="Times New Roman" w:hAnsi="Times New Roman" w:cs="Times New Roman"/>
          <w:noProof w:val="0"/>
          <w:lang w:val="en-ID" w:eastAsia="en-ID"/>
        </w:rPr>
        <w:t>cara</w:t>
      </w:r>
      <w:proofErr w:type="spellEnd"/>
      <w:r w:rsidR="00E513F9" w:rsidRPr="000F127A">
        <w:rPr>
          <w:rFonts w:ascii="Times New Roman" w:eastAsia="Times New Roman" w:hAnsi="Times New Roman" w:cs="Times New Roman"/>
          <w:noProof w:val="0"/>
          <w:lang w:val="en-ID" w:eastAsia="en-ID"/>
        </w:rPr>
        <w:t xml:space="preserve"> </w:t>
      </w:r>
      <w:proofErr w:type="spellStart"/>
      <w:r w:rsidR="00E513F9" w:rsidRPr="000F127A">
        <w:rPr>
          <w:rFonts w:ascii="Times New Roman" w:eastAsia="Times New Roman" w:hAnsi="Times New Roman" w:cs="Times New Roman"/>
          <w:noProof w:val="0"/>
          <w:lang w:val="en-ID" w:eastAsia="en-ID"/>
        </w:rPr>
        <w:t>menimbang</w:t>
      </w:r>
      <w:proofErr w:type="spellEnd"/>
      <w:r w:rsidR="00E513F9" w:rsidRPr="000F127A">
        <w:rPr>
          <w:rFonts w:ascii="Times New Roman" w:eastAsia="Times New Roman" w:hAnsi="Times New Roman" w:cs="Times New Roman"/>
          <w:noProof w:val="0"/>
          <w:lang w:val="en-ID" w:eastAsia="en-ID"/>
        </w:rPr>
        <w:t xml:space="preserve"> </w:t>
      </w:r>
      <w:r w:rsidR="006F6936">
        <w:rPr>
          <w:rFonts w:ascii="Times New Roman" w:eastAsia="Times New Roman" w:hAnsi="Times New Roman" w:cs="Times New Roman"/>
          <w:noProof w:val="0"/>
          <w:lang w:val="en-ID" w:eastAsia="en-ID"/>
        </w:rPr>
        <w:t>2,</w:t>
      </w:r>
      <w:r w:rsidR="000F127A" w:rsidRPr="000F127A">
        <w:rPr>
          <w:rFonts w:ascii="Times New Roman" w:eastAsia="Times New Roman" w:hAnsi="Times New Roman" w:cs="Times New Roman"/>
          <w:noProof w:val="0"/>
          <w:lang w:val="en-ID" w:eastAsia="en-ID"/>
        </w:rPr>
        <w:t>5</w:t>
      </w:r>
      <w:r w:rsidR="006B5D5D" w:rsidRPr="000F127A">
        <w:rPr>
          <w:rFonts w:ascii="Times New Roman" w:eastAsia="Times New Roman" w:hAnsi="Times New Roman" w:cs="Times New Roman"/>
          <w:noProof w:val="0"/>
          <w:lang w:val="en-ID" w:eastAsia="en-ID"/>
        </w:rPr>
        <w:t xml:space="preserve"> mg</w:t>
      </w:r>
      <w:r w:rsidR="00FA3F10" w:rsidRPr="000F127A">
        <w:rPr>
          <w:rFonts w:ascii="Times New Roman" w:eastAsia="Times New Roman" w:hAnsi="Times New Roman" w:cs="Times New Roman"/>
          <w:noProof w:val="0"/>
          <w:lang w:val="en-ID" w:eastAsia="en-ID"/>
        </w:rPr>
        <w:t xml:space="preserve"> DPPH</w:t>
      </w:r>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di</w:t>
      </w:r>
      <w:r w:rsidR="006F6936">
        <w:rPr>
          <w:rFonts w:ascii="Times New Roman" w:eastAsia="Times New Roman" w:hAnsi="Times New Roman" w:cs="Times New Roman"/>
          <w:noProof w:val="0"/>
          <w:lang w:val="en-ID" w:eastAsia="en-ID"/>
        </w:rPr>
        <w:t>tambahkan</w:t>
      </w:r>
      <w:proofErr w:type="spellEnd"/>
      <w:r w:rsidR="006B5D5D" w:rsidRPr="000F127A">
        <w:rPr>
          <w:rFonts w:ascii="Times New Roman" w:eastAsia="Times New Roman" w:hAnsi="Times New Roman" w:cs="Times New Roman"/>
          <w:noProof w:val="0"/>
          <w:lang w:val="en-ID" w:eastAsia="en-ID"/>
        </w:rPr>
        <w:t xml:space="preserve"> </w:t>
      </w:r>
      <w:proofErr w:type="spellStart"/>
      <w:r w:rsidR="006B5D5D" w:rsidRPr="000F127A">
        <w:rPr>
          <w:rFonts w:ascii="Times New Roman" w:eastAsia="Times New Roman" w:hAnsi="Times New Roman" w:cs="Times New Roman"/>
          <w:noProof w:val="0"/>
          <w:lang w:val="en-ID" w:eastAsia="en-ID"/>
        </w:rPr>
        <w:t>dengan</w:t>
      </w:r>
      <w:proofErr w:type="spellEnd"/>
      <w:r w:rsidR="006B5D5D" w:rsidRPr="000F127A">
        <w:rPr>
          <w:rFonts w:ascii="Times New Roman" w:eastAsia="Times New Roman" w:hAnsi="Times New Roman" w:cs="Times New Roman"/>
          <w:noProof w:val="0"/>
          <w:lang w:val="en-ID" w:eastAsia="en-ID"/>
        </w:rPr>
        <w:t xml:space="preserve"> </w:t>
      </w:r>
      <w:r w:rsidR="006F6936">
        <w:rPr>
          <w:rFonts w:ascii="Times New Roman" w:eastAsia="Times New Roman" w:hAnsi="Times New Roman" w:cs="Times New Roman"/>
          <w:noProof w:val="0"/>
          <w:lang w:val="en-ID" w:eastAsia="en-ID"/>
        </w:rPr>
        <w:t>5</w:t>
      </w:r>
      <w:r w:rsidR="006B5D5D" w:rsidRPr="000F127A">
        <w:rPr>
          <w:rFonts w:ascii="Times New Roman" w:eastAsia="Times New Roman" w:hAnsi="Times New Roman" w:cs="Times New Roman"/>
          <w:noProof w:val="0"/>
          <w:lang w:val="en-ID" w:eastAsia="en-ID"/>
        </w:rPr>
        <w:t xml:space="preserve">0 mL </w:t>
      </w:r>
      <w:proofErr w:type="spellStart"/>
      <w:r w:rsidR="006B5D5D" w:rsidRPr="000F127A">
        <w:rPr>
          <w:rFonts w:ascii="Times New Roman" w:eastAsia="Times New Roman" w:hAnsi="Times New Roman" w:cs="Times New Roman"/>
          <w:noProof w:val="0"/>
          <w:lang w:val="en-ID" w:eastAsia="en-ID"/>
        </w:rPr>
        <w:t>metanol</w:t>
      </w:r>
      <w:proofErr w:type="spellEnd"/>
      <w:r w:rsidR="000F127A" w:rsidRPr="000F127A">
        <w:rPr>
          <w:rFonts w:ascii="Times New Roman" w:hAnsi="Times New Roman" w:cs="Times New Roman"/>
        </w:rPr>
        <w:t xml:space="preserve">. Larutan </w:t>
      </w:r>
      <w:r w:rsidR="000F127A">
        <w:rPr>
          <w:rFonts w:ascii="Times New Roman" w:hAnsi="Times New Roman" w:cs="Times New Roman"/>
          <w:lang w:val="en-US"/>
        </w:rPr>
        <w:t>induk</w:t>
      </w:r>
      <w:r w:rsidR="000F127A" w:rsidRPr="000F127A">
        <w:rPr>
          <w:rFonts w:ascii="Times New Roman" w:hAnsi="Times New Roman" w:cs="Times New Roman"/>
        </w:rPr>
        <w:t xml:space="preserve"> DPPH 50 ppm yang sudah dipersiapkan dipipet sebanyak 1 ml dan dicampurkan dengan 2 ml metanol p.a untuk membuat larutan blanko. Larutan induk ekstrak jamur endofit </w:t>
      </w:r>
      <w:r w:rsidR="000F127A">
        <w:rPr>
          <w:rFonts w:ascii="Times New Roman" w:hAnsi="Times New Roman" w:cs="Times New Roman"/>
          <w:lang w:val="en-US"/>
        </w:rPr>
        <w:t>DDH</w:t>
      </w:r>
      <w:r w:rsidR="000F127A" w:rsidRPr="000F127A">
        <w:rPr>
          <w:rFonts w:ascii="Times New Roman" w:hAnsi="Times New Roman" w:cs="Times New Roman"/>
        </w:rPr>
        <w:t xml:space="preserve"> masing-masing dipipet 2 mL dan dicampurkan dengan 2 ml larutan DPPH 50 ppm. Campuran kemudian disimpan dalam inkubator</w:t>
      </w:r>
      <w:r w:rsidR="000F127A">
        <w:rPr>
          <w:rFonts w:ascii="Times New Roman" w:hAnsi="Times New Roman" w:cs="Times New Roman"/>
          <w:lang w:val="en-US"/>
        </w:rPr>
        <w:t xml:space="preserve"> dengan</w:t>
      </w:r>
      <w:r w:rsidR="000F127A" w:rsidRPr="000F127A">
        <w:rPr>
          <w:rFonts w:ascii="Times New Roman" w:hAnsi="Times New Roman" w:cs="Times New Roman"/>
        </w:rPr>
        <w:t xml:space="preserve"> suhu 27 ℃</w:t>
      </w:r>
      <w:r w:rsidR="000F127A">
        <w:rPr>
          <w:rFonts w:ascii="Times New Roman" w:hAnsi="Times New Roman" w:cs="Times New Roman"/>
          <w:lang w:val="en-US"/>
        </w:rPr>
        <w:t xml:space="preserve"> selama 30 menit</w:t>
      </w:r>
      <w:r w:rsidR="000F127A" w:rsidRPr="000F127A">
        <w:rPr>
          <w:rFonts w:ascii="Times New Roman" w:hAnsi="Times New Roman" w:cs="Times New Roman"/>
        </w:rPr>
        <w:t>. Campuran di ukur absorbansi pada panjang gelombang 517 nm . Aktivitas antioksidan dihitung dengan menggunakan Persamaan 1</w:t>
      </w:r>
      <w:r w:rsidR="00FA3F10" w:rsidRPr="00FA3F10">
        <w:rPr>
          <w:rFonts w:ascii="Times New Roman" w:eastAsia="Times New Roman" w:hAnsi="Times New Roman" w:cs="Times New Roman"/>
          <w:noProof w:val="0"/>
          <w:lang w:val="en-ID" w:eastAsia="en-ID"/>
        </w:rPr>
        <w:t xml:space="preserve"> </w:t>
      </w:r>
      <w:r w:rsidR="00430801" w:rsidRPr="00FA3F10">
        <w:rPr>
          <w:rFonts w:ascii="Times New Roman" w:hAnsi="Times New Roman" w:cs="Times New Roman"/>
          <w:lang w:val="en-US"/>
        </w:rPr>
        <w:fldChar w:fldCharType="begin" w:fldLock="1"/>
      </w:r>
      <w:r w:rsidR="00126F16">
        <w:rPr>
          <w:rFonts w:ascii="Times New Roman" w:hAnsi="Times New Roman" w:cs="Times New Roman"/>
          <w:lang w:val="en-US"/>
        </w:rPr>
        <w:instrText>ADDIN CSL_CITATION {"citationItems":[{"id":"ITEM-1","itemData":{"DOI":"10.20884/1.jm.2019.14.1.503","ISSN":"25030310","abstract":"Leaves of jambu air (Syzygium samarangense L.) has been used by local residents as medicine for various diseases caused by free radical agents in human’s body. This study aims to find a new source of antioxidants from medicinal plants and their endophytic fungi Syzygium samarangense leaves was fractionated by maceration method using gradient solvent i.e. n-hexane, ethyl acetate, and methanol. The antioxidant activity of the leaf fractions was determined using 1,1diphenyl-2-picryl hydrazyl (DPPH) method. The chemical compound was isolated from active fraction by chromatographic techniques and their chemical structure was identified using spectroscopy techniques. The endophytic fungi was isolated from S. samarangense leaves and continued to cultivation in potato-dextrose broth (PDB) medium for four weeks. The medium was extracted using ethyl acetate and determined its antioxidant activity. Fungi’s isolate with highest activity was analyzed to identify its molecular. Ethyl acetate fraction of S. samarangense leaves showed highest antioxidant activity. Spectroscopy analysis result concluded the isolated compound is 5,7-dihydroxy-6,8-dimethyl flavanone. Four endophytic fungi had been isolated form S. samarangense leaves. Antioxidant activity test showed that ethyl acetate extract of endophytic fungi BJA-1 has the highest value. Molecular identification of BJA-1 shows high homology with Lasiodiplodia venezuelensis strain CBS 129753.","author":[{"dropping-particle":"","family":"Budiono","given":"","non-dropping-particle":"","parse-names":false,"suffix":""},{"dropping-particle":"","family":"Elfita","given":"","non-dropping-particle":"","parse-names":false,"suffix":""},{"dropping-particle":"","family":"Muharni","given":"","non-dropping-particle":"","parse-names":false,"suffix":""},{"dropping-particle":"","family":"Yohandini","given":"Heni","non-dropping-particle":"","parse-names":false,"suffix":""},{"dropping-particle":"","family":"Widjajanti","given":"Hary","non-dropping-particle":"","parse-names":false,"suffix":""}],"container-title":"Molekul","id":"ITEM-1","issue":"1","issued":{"date-parts":[["2019"]]},"page":"48-55","title":"Antioxidant activity of Syzygium samarangense L. and their endophytic fungi","type":"article-journal","volume":"14"},"uris":["http://www.mendeley.com/documents/?uuid=39f76079-c7ae-4309-a574-6844842e63b5"]}],"mendeley":{"formattedCitation":"(Budiono et al. 2019)","plainTextFormattedCitation":"(Budiono et al. 2019)","previouslyFormattedCitation":"(Budiono et al. 2019)"},"properties":{"noteIndex":0},"schema":"https://github.com/citation-style-language/schema/raw/master/csl-citation.json"}</w:instrText>
      </w:r>
      <w:r w:rsidR="00430801" w:rsidRPr="00FA3F10">
        <w:rPr>
          <w:rFonts w:ascii="Times New Roman" w:hAnsi="Times New Roman" w:cs="Times New Roman"/>
          <w:lang w:val="en-US"/>
        </w:rPr>
        <w:fldChar w:fldCharType="separate"/>
      </w:r>
      <w:r w:rsidR="00430801" w:rsidRPr="00FA3F10">
        <w:rPr>
          <w:rFonts w:ascii="Times New Roman" w:hAnsi="Times New Roman" w:cs="Times New Roman"/>
          <w:lang w:val="en-US"/>
        </w:rPr>
        <w:t xml:space="preserve">(Budiono </w:t>
      </w:r>
      <w:r w:rsidR="00935B6C">
        <w:rPr>
          <w:rFonts w:ascii="Times New Roman" w:hAnsi="Times New Roman" w:cs="Times New Roman"/>
          <w:lang w:val="en-US"/>
        </w:rPr>
        <w:t>dkk</w:t>
      </w:r>
      <w:r w:rsidR="00430801" w:rsidRPr="00FA3F10">
        <w:rPr>
          <w:rFonts w:ascii="Times New Roman" w:hAnsi="Times New Roman" w:cs="Times New Roman"/>
          <w:lang w:val="en-US"/>
        </w:rPr>
        <w:t>. 2019)</w:t>
      </w:r>
      <w:r w:rsidR="00430801" w:rsidRPr="00FA3F10">
        <w:rPr>
          <w:rFonts w:ascii="Times New Roman" w:hAnsi="Times New Roman" w:cs="Times New Roman"/>
          <w:lang w:val="en-US"/>
        </w:rPr>
        <w:fldChar w:fldCharType="end"/>
      </w:r>
      <w:r w:rsidR="00430801" w:rsidRPr="00FA3F10">
        <w:rPr>
          <w:rFonts w:ascii="Times New Roman" w:hAnsi="Times New Roman" w:cs="Times New Roman"/>
          <w:lang w:val="en-US"/>
        </w:rPr>
        <w:t>.</w:t>
      </w:r>
    </w:p>
    <w:p w14:paraId="18783C11" w14:textId="6BC95347" w:rsidR="003343ED" w:rsidRPr="00915D60" w:rsidRDefault="003343ED" w:rsidP="003343ED">
      <w:pPr>
        <w:tabs>
          <w:tab w:val="left" w:pos="567"/>
        </w:tabs>
        <w:spacing w:before="120" w:after="120" w:line="240" w:lineRule="auto"/>
        <w:jc w:val="both"/>
        <w:rPr>
          <w:rFonts w:ascii="Times New Roman" w:hAnsi="Times New Roman" w:cs="Times New Roman"/>
          <w:b/>
          <w:bCs/>
          <w:lang w:val="en-US"/>
        </w:rPr>
      </w:pPr>
      <w:r w:rsidRPr="00915D60">
        <w:rPr>
          <w:rFonts w:ascii="Times New Roman" w:hAnsi="Times New Roman" w:cs="Times New Roman"/>
        </w:rPr>
        <w:t xml:space="preserve">Aktivitas antioksidan dihitung dengan menggunakan </w:t>
      </w:r>
      <w:r w:rsidR="007E00E4">
        <w:rPr>
          <w:rFonts w:ascii="Times New Roman" w:hAnsi="Times New Roman" w:cs="Times New Roman"/>
          <w:lang w:val="en-US"/>
        </w:rPr>
        <w:t>p</w:t>
      </w:r>
      <w:r w:rsidRPr="00915D60">
        <w:rPr>
          <w:rFonts w:ascii="Times New Roman" w:hAnsi="Times New Roman" w:cs="Times New Roman"/>
        </w:rPr>
        <w:t>ersamaan 1.</w:t>
      </w:r>
    </w:p>
    <w:p w14:paraId="6A9B0BE0" w14:textId="0B175407" w:rsidR="003B03AF" w:rsidRPr="00066912" w:rsidRDefault="00A375CE" w:rsidP="00066912">
      <w:pPr>
        <w:tabs>
          <w:tab w:val="left" w:pos="567"/>
        </w:tabs>
        <w:spacing w:before="120" w:after="120" w:line="360" w:lineRule="auto"/>
        <w:rPr>
          <w:rFonts w:ascii="Times New Roman" w:eastAsiaTheme="minorEastAsia" w:hAnsi="Times New Roman" w:cs="Times New Roman"/>
          <w:b/>
          <w:bCs/>
          <w:lang w:val="en-US"/>
        </w:rPr>
      </w:pPr>
      <m:oMathPara>
        <m:oMath>
          <m:r>
            <m:rPr>
              <m:sty m:val="bi"/>
            </m:rPr>
            <w:rPr>
              <w:rFonts w:ascii="Cambria Math" w:hAnsi="Cambria Math" w:cs="Times New Roman"/>
              <w:lang w:val="en-US"/>
            </w:rPr>
            <w:lastRenderedPageBreak/>
            <m:t xml:space="preserve">% </m:t>
          </m:r>
          <m:r>
            <w:rPr>
              <w:rFonts w:ascii="Cambria Math" w:hAnsi="Cambria Math" w:cs="Times New Roman"/>
              <w:lang w:val="en-US"/>
            </w:rPr>
            <m:t>Antioksidan=</m:t>
          </m:r>
          <m:f>
            <m:fPr>
              <m:ctrlPr>
                <w:rPr>
                  <w:rFonts w:ascii="Cambria Math" w:hAnsi="Cambria Math" w:cs="Times New Roman"/>
                  <w:b/>
                  <w:bCs/>
                  <w:i/>
                  <w:lang w:val="en-US"/>
                </w:rPr>
              </m:ctrlPr>
            </m:fPr>
            <m:num>
              <m:r>
                <w:rPr>
                  <w:rFonts w:ascii="Cambria Math" w:hAnsi="Cambria Math" w:cs="Times New Roman"/>
                  <w:lang w:val="en-US"/>
                </w:rPr>
                <m:t xml:space="preserve">absorbansi kontrol-absorbansi sampel </m:t>
              </m:r>
            </m:num>
            <m:den>
              <m:r>
                <w:rPr>
                  <w:rFonts w:ascii="Cambria Math" w:hAnsi="Cambria Math" w:cs="Times New Roman"/>
                  <w:lang w:val="en-US"/>
                </w:rPr>
                <m:t>absorbansi kontrol</m:t>
              </m:r>
            </m:den>
          </m:f>
          <m:r>
            <w:rPr>
              <w:rFonts w:ascii="Cambria Math" w:hAnsi="Cambria Math" w:cs="Times New Roman"/>
              <w:lang w:val="en-US"/>
            </w:rPr>
            <m:t>x100</m:t>
          </m:r>
          <m:r>
            <m:rPr>
              <m:sty m:val="bi"/>
            </m:rPr>
            <w:rPr>
              <w:rFonts w:ascii="Cambria Math" w:hAnsi="Cambria Math" w:cs="Times New Roman"/>
              <w:lang w:val="en-US"/>
            </w:rPr>
            <m:t>%</m:t>
          </m:r>
        </m:oMath>
      </m:oMathPara>
    </w:p>
    <w:p w14:paraId="7B2868F1" w14:textId="5A4B9C7E" w:rsidR="00066912" w:rsidRPr="00FA3F10" w:rsidRDefault="00066912" w:rsidP="00775930">
      <w:pPr>
        <w:tabs>
          <w:tab w:val="left" w:pos="567"/>
        </w:tabs>
        <w:spacing w:before="120" w:after="120" w:line="240" w:lineRule="auto"/>
        <w:jc w:val="both"/>
        <w:rPr>
          <w:rFonts w:ascii="Times New Roman" w:hAnsi="Times New Roman" w:cs="Times New Roman"/>
          <w:lang w:val="en-US"/>
        </w:rPr>
      </w:pPr>
      <w:r>
        <w:rPr>
          <w:rFonts w:ascii="Times New Roman" w:hAnsi="Times New Roman" w:cs="Times New Roman"/>
          <w:lang w:val="en-US"/>
        </w:rPr>
        <w:tab/>
        <w:t>Untuk menghitung nilai IC50 antioksidan ekstrak jamur yang diperoleh dari persamaan regresi linear dengan sumbu x</w:t>
      </w:r>
      <w:r w:rsidR="00D378C9">
        <w:rPr>
          <w:rFonts w:ascii="Times New Roman" w:hAnsi="Times New Roman" w:cs="Times New Roman"/>
          <w:lang w:val="en-US"/>
        </w:rPr>
        <w:t xml:space="preserve"> yaitu konsentrasi</w:t>
      </w:r>
      <w:r>
        <w:rPr>
          <w:rFonts w:ascii="Times New Roman" w:hAnsi="Times New Roman" w:cs="Times New Roman"/>
          <w:lang w:val="en-US"/>
        </w:rPr>
        <w:t xml:space="preserve"> dan sumbu y yaitu % antioksidan.</w:t>
      </w:r>
    </w:p>
    <w:p w14:paraId="1CAC548A" w14:textId="3875B767" w:rsidR="00924E33" w:rsidRPr="00915D60" w:rsidRDefault="00924E33" w:rsidP="00924E33">
      <w:pPr>
        <w:pStyle w:val="Heading1"/>
        <w:numPr>
          <w:ilvl w:val="0"/>
          <w:numId w:val="4"/>
        </w:numPr>
        <w:tabs>
          <w:tab w:val="left" w:pos="284"/>
          <w:tab w:val="num" w:pos="360"/>
        </w:tabs>
        <w:ind w:left="567" w:hanging="567"/>
        <w:contextualSpacing/>
        <w:jc w:val="center"/>
        <w:rPr>
          <w:sz w:val="22"/>
          <w:szCs w:val="22"/>
          <w:shd w:val="clear" w:color="auto" w:fill="FFFF00"/>
        </w:rPr>
      </w:pPr>
      <w:r w:rsidRPr="00915D60">
        <w:rPr>
          <w:sz w:val="22"/>
          <w:szCs w:val="22"/>
          <w:lang w:val="en-GB"/>
        </w:rPr>
        <w:t>HAsil dan pembahasan</w:t>
      </w:r>
    </w:p>
    <w:p w14:paraId="180607DC" w14:textId="002AFD8F" w:rsidR="00924E33" w:rsidRPr="00BC6813" w:rsidRDefault="00924E33" w:rsidP="00FE3695">
      <w:pPr>
        <w:pStyle w:val="Heading2"/>
        <w:tabs>
          <w:tab w:val="clear" w:pos="855"/>
          <w:tab w:val="num" w:pos="567"/>
        </w:tabs>
        <w:spacing w:before="120" w:after="120"/>
        <w:rPr>
          <w:sz w:val="22"/>
          <w:szCs w:val="22"/>
        </w:rPr>
      </w:pPr>
      <w:r w:rsidRPr="00915D60">
        <w:rPr>
          <w:sz w:val="22"/>
          <w:szCs w:val="22"/>
        </w:rPr>
        <w:t>3.</w:t>
      </w:r>
      <w:r w:rsidR="00D65293" w:rsidRPr="00915D60">
        <w:rPr>
          <w:sz w:val="22"/>
          <w:szCs w:val="22"/>
        </w:rPr>
        <w:t>1</w:t>
      </w:r>
      <w:r w:rsidRPr="00915D60">
        <w:rPr>
          <w:sz w:val="22"/>
          <w:szCs w:val="22"/>
        </w:rPr>
        <w:tab/>
      </w:r>
      <w:proofErr w:type="spellStart"/>
      <w:r w:rsidRPr="00BC6813">
        <w:rPr>
          <w:sz w:val="22"/>
          <w:szCs w:val="22"/>
        </w:rPr>
        <w:t>F</w:t>
      </w:r>
      <w:r w:rsidR="00255385" w:rsidRPr="00BC6813">
        <w:rPr>
          <w:sz w:val="22"/>
          <w:szCs w:val="22"/>
        </w:rPr>
        <w:t>ermentasi</w:t>
      </w:r>
      <w:proofErr w:type="spellEnd"/>
      <w:r w:rsidR="006F6936" w:rsidRPr="00BC6813">
        <w:rPr>
          <w:sz w:val="22"/>
          <w:szCs w:val="22"/>
        </w:rPr>
        <w:t xml:space="preserve"> </w:t>
      </w:r>
      <w:proofErr w:type="spellStart"/>
      <w:r w:rsidR="006F6936" w:rsidRPr="00BC6813">
        <w:rPr>
          <w:sz w:val="22"/>
          <w:szCs w:val="22"/>
        </w:rPr>
        <w:t>jamur</w:t>
      </w:r>
      <w:proofErr w:type="spellEnd"/>
      <w:r w:rsidR="006F6936" w:rsidRPr="00BC6813">
        <w:rPr>
          <w:sz w:val="22"/>
          <w:szCs w:val="22"/>
        </w:rPr>
        <w:t xml:space="preserve"> DDH</w:t>
      </w:r>
    </w:p>
    <w:p w14:paraId="14D106DD" w14:textId="654917FA" w:rsidR="00FE3695" w:rsidRPr="00BC6813" w:rsidRDefault="00951483" w:rsidP="00951483">
      <w:pPr>
        <w:spacing w:before="120" w:after="120" w:line="240" w:lineRule="auto"/>
        <w:ind w:firstLine="567"/>
        <w:jc w:val="both"/>
        <w:rPr>
          <w:lang w:val="en-US"/>
        </w:rPr>
      </w:pPr>
      <w:r w:rsidRPr="00BC6813">
        <w:rPr>
          <w:rFonts w:ascii="Times New Roman" w:hAnsi="Times New Roman" w:cs="Times New Roman"/>
          <w:lang w:val="en-US"/>
        </w:rPr>
        <w:t>J</w:t>
      </w:r>
      <w:r w:rsidRPr="00BC6813">
        <w:rPr>
          <w:rFonts w:ascii="Times New Roman" w:hAnsi="Times New Roman" w:cs="Times New Roman"/>
        </w:rPr>
        <w:t xml:space="preserve">amur </w:t>
      </w:r>
      <w:r w:rsidRPr="00BC6813">
        <w:rPr>
          <w:rFonts w:ascii="Times New Roman" w:hAnsi="Times New Roman" w:cs="Times New Roman"/>
          <w:lang w:val="en-US"/>
        </w:rPr>
        <w:t>DDH</w:t>
      </w:r>
      <w:r w:rsidRPr="00BC6813">
        <w:rPr>
          <w:rFonts w:ascii="Times New Roman" w:hAnsi="Times New Roman" w:cs="Times New Roman"/>
        </w:rPr>
        <w:t xml:space="preserve"> </w:t>
      </w:r>
      <w:r w:rsidR="0020084D" w:rsidRPr="00BC6813">
        <w:rPr>
          <w:rFonts w:ascii="Times New Roman" w:hAnsi="Times New Roman" w:cs="Times New Roman"/>
          <w:lang w:val="en-US"/>
        </w:rPr>
        <w:t>di</w:t>
      </w:r>
      <w:r w:rsidRPr="00BC6813">
        <w:rPr>
          <w:rFonts w:ascii="Times New Roman" w:hAnsi="Times New Roman" w:cs="Times New Roman"/>
        </w:rPr>
        <w:t>kultivasi</w:t>
      </w:r>
      <w:r w:rsidR="00B06F9F" w:rsidRPr="00BC6813">
        <w:rPr>
          <w:rFonts w:ascii="Times New Roman" w:hAnsi="Times New Roman" w:cs="Times New Roman"/>
          <w:lang w:val="en-US"/>
        </w:rPr>
        <w:t xml:space="preserve"> </w:t>
      </w:r>
      <w:r w:rsidR="0020084D" w:rsidRPr="00BC6813">
        <w:rPr>
          <w:rFonts w:ascii="Times New Roman" w:hAnsi="Times New Roman" w:cs="Times New Roman"/>
          <w:lang w:val="en-US"/>
        </w:rPr>
        <w:t>pada</w:t>
      </w:r>
      <w:r w:rsidRPr="00BC6813">
        <w:rPr>
          <w:rFonts w:ascii="Times New Roman" w:hAnsi="Times New Roman" w:cs="Times New Roman"/>
        </w:rPr>
        <w:t xml:space="preserve"> </w:t>
      </w:r>
      <w:r w:rsidRPr="00BC6813">
        <w:rPr>
          <w:rFonts w:ascii="Times New Roman" w:hAnsi="Times New Roman" w:cs="Times New Roman"/>
          <w:lang w:val="en-US"/>
        </w:rPr>
        <w:t>5</w:t>
      </w:r>
      <w:r w:rsidRPr="00BC6813">
        <w:rPr>
          <w:rFonts w:ascii="Times New Roman" w:hAnsi="Times New Roman" w:cs="Times New Roman"/>
        </w:rPr>
        <w:t xml:space="preserve"> Erlenmeyer yang berisi media </w:t>
      </w:r>
      <w:r w:rsidR="006F6936" w:rsidRPr="00BC6813">
        <w:rPr>
          <w:rFonts w:ascii="Times New Roman" w:hAnsi="Times New Roman" w:cs="Times New Roman"/>
          <w:lang w:val="en-US"/>
        </w:rPr>
        <w:t>nasi</w:t>
      </w:r>
      <w:r w:rsidRPr="00BC6813">
        <w:rPr>
          <w:rFonts w:ascii="Times New Roman" w:hAnsi="Times New Roman" w:cs="Times New Roman"/>
        </w:rPr>
        <w:t>.</w:t>
      </w:r>
      <w:r w:rsidR="006F6936" w:rsidRPr="00BC6813">
        <w:rPr>
          <w:rFonts w:ascii="Times New Roman" w:hAnsi="Times New Roman" w:cs="Times New Roman"/>
          <w:lang w:val="en-US"/>
        </w:rPr>
        <w:t xml:space="preserve"> Media nasi digunakan karena didalamnya terkandung nutrisi yang lebih kompleks untuk pertumbuhan jamur. </w:t>
      </w:r>
      <w:r w:rsidR="00B06F9F" w:rsidRPr="00BC6813">
        <w:rPr>
          <w:rFonts w:ascii="Times New Roman" w:hAnsi="Times New Roman" w:cs="Times New Roman"/>
          <w:lang w:val="en-US"/>
        </w:rPr>
        <w:t xml:space="preserve">Jamur endofit dikembangkan </w:t>
      </w:r>
      <w:r w:rsidR="006F6936" w:rsidRPr="00BC6813">
        <w:rPr>
          <w:rFonts w:ascii="Times New Roman" w:hAnsi="Times New Roman" w:cs="Times New Roman"/>
          <w:lang w:val="en-US"/>
        </w:rPr>
        <w:t>pada</w:t>
      </w:r>
      <w:r w:rsidR="00B06F9F" w:rsidRPr="00BC6813">
        <w:rPr>
          <w:rFonts w:ascii="Times New Roman" w:hAnsi="Times New Roman" w:cs="Times New Roman"/>
          <w:lang w:val="en-US"/>
        </w:rPr>
        <w:t xml:space="preserve"> skala besar dalam med</w:t>
      </w:r>
      <w:r w:rsidR="00BC7F9F" w:rsidRPr="00BC6813">
        <w:rPr>
          <w:rFonts w:ascii="Times New Roman" w:hAnsi="Times New Roman" w:cs="Times New Roman"/>
          <w:lang w:val="en-US"/>
        </w:rPr>
        <w:t>i</w:t>
      </w:r>
      <w:r w:rsidR="00B06F9F" w:rsidRPr="00BC6813">
        <w:rPr>
          <w:rFonts w:ascii="Times New Roman" w:hAnsi="Times New Roman" w:cs="Times New Roman"/>
          <w:lang w:val="en-US"/>
        </w:rPr>
        <w:t xml:space="preserve">a </w:t>
      </w:r>
      <w:r w:rsidR="006F6936" w:rsidRPr="00BC6813">
        <w:rPr>
          <w:rFonts w:ascii="Times New Roman" w:hAnsi="Times New Roman" w:cs="Times New Roman"/>
          <w:lang w:val="en-US"/>
        </w:rPr>
        <w:t>nasi</w:t>
      </w:r>
      <w:r w:rsidR="00B06F9F" w:rsidRPr="00BC6813">
        <w:rPr>
          <w:rFonts w:ascii="Times New Roman" w:hAnsi="Times New Roman" w:cs="Times New Roman"/>
          <w:lang w:val="en-US"/>
        </w:rPr>
        <w:t xml:space="preserve"> selama 3 minggu untuk memperoleh </w:t>
      </w:r>
      <w:r w:rsidR="00CF79AF" w:rsidRPr="00BC6813">
        <w:rPr>
          <w:rFonts w:ascii="Times New Roman" w:hAnsi="Times New Roman" w:cs="Times New Roman"/>
          <w:lang w:val="en-US"/>
        </w:rPr>
        <w:t xml:space="preserve">kuantitas </w:t>
      </w:r>
      <w:r w:rsidR="00B06F9F" w:rsidRPr="00BC6813">
        <w:rPr>
          <w:rFonts w:ascii="Times New Roman" w:hAnsi="Times New Roman" w:cs="Times New Roman"/>
          <w:lang w:val="en-US"/>
        </w:rPr>
        <w:t>ekstrak yang banyak</w:t>
      </w:r>
      <w:r w:rsidRPr="00BC6813">
        <w:rPr>
          <w:rFonts w:ascii="Times New Roman" w:hAnsi="Times New Roman" w:cs="Times New Roman"/>
          <w:lang w:val="en-US"/>
        </w:rPr>
        <w:t>.</w:t>
      </w:r>
      <w:r w:rsidR="00BC7F9F" w:rsidRPr="00BC6813">
        <w:rPr>
          <w:rFonts w:ascii="Times New Roman" w:hAnsi="Times New Roman" w:cs="Times New Roman"/>
          <w:lang w:val="en-US"/>
        </w:rPr>
        <w:t xml:space="preserve"> Pada tahap stationer inilah jamur endofit menghasilkan metabolit sekunder yaitu tahap dimana proses keseimbangan terjadi antara kecepatan pertumbuhan da</w:t>
      </w:r>
      <w:r w:rsidR="006F6936" w:rsidRPr="00BC6813">
        <w:rPr>
          <w:rFonts w:ascii="Times New Roman" w:hAnsi="Times New Roman" w:cs="Times New Roman"/>
          <w:lang w:val="en-US"/>
        </w:rPr>
        <w:t xml:space="preserve">n </w:t>
      </w:r>
      <w:r w:rsidR="00BC7F9F" w:rsidRPr="00BC6813">
        <w:rPr>
          <w:rFonts w:ascii="Times New Roman" w:hAnsi="Times New Roman" w:cs="Times New Roman"/>
          <w:lang w:val="en-US"/>
        </w:rPr>
        <w:t>kematian sel</w:t>
      </w:r>
      <w:r w:rsidR="002D2E65" w:rsidRPr="00BC6813">
        <w:rPr>
          <w:rFonts w:ascii="Times New Roman" w:hAnsi="Times New Roman" w:cs="Times New Roman"/>
          <w:lang w:val="en-US"/>
        </w:rPr>
        <w:t xml:space="preserve"> </w:t>
      </w:r>
      <w:r w:rsidR="002D2E65" w:rsidRPr="00BC6813">
        <w:rPr>
          <w:rFonts w:ascii="Times New Roman" w:hAnsi="Times New Roman" w:cs="Times New Roman"/>
          <w:lang w:val="en-US"/>
        </w:rPr>
        <w:fldChar w:fldCharType="begin" w:fldLock="1"/>
      </w:r>
      <w:r w:rsidR="00AD30DA">
        <w:rPr>
          <w:rFonts w:ascii="Times New Roman" w:hAnsi="Times New Roman" w:cs="Times New Roman"/>
          <w:lang w:val="en-US"/>
        </w:rPr>
        <w:instrText>ADDIN CSL_CITATION {"citationItems":[{"id":"ITEM-1","itemData":{"DOI":"10.33541/edumatsains.v7i1.3924","ISSN":"2527-7642","abstract":"Andrographis paniculata (Sambiloto) was reported to produce secondary metabolites with various biological activities including antibacterial. The antibacterial compounds from sambiloto can also be explored from other sources. One of them is their endophytic fungi. The purpose of this research was to determine the antibacterial activity of endophytic fungi cultivated in red rice media. The steps of this research were isolation, cultivation, extraction, antibacterial test and test the content of secondary metabolites from endophytic fungi derived from the twigs of A. paniculata. An endophytic fungus labelled with RS-1 has been isolated from the twigs of A. paniculata. The results of the antibacterial activity test showed that the ethyl acetate extract of the fungus RS-1 had the ability to inhibit the growth of all tested bacteria at concentrations of 1%, 3%, and 5%. The ethyl acetate extract of the endophytic fungus RS-1 isolated from the A. paniculata has potential to produce antibacterial compound.","author":[{"dropping-particle":"","family":"Yolanda","given":"Melisa","non-dropping-particle":"","parse-names":false,"suffix":""},{"dropping-particle":"","family":"Etika","given":"Sri Benti","non-dropping-particle":"","parse-names":false,"suffix":""},{"dropping-particle":"","family":"Riga","given":"Riga","non-dropping-particle":"","parse-names":false,"suffix":""}],"container-title":"EduMatSains : Jurnal Pendidikan, Matematika dan Sains","id":"ITEM-1","issue":"1","issued":{"date-parts":[["2022"]]},"page":"91-98","title":"Kajian Fitokimia Dan Sifat Anti Bakteri Jamur Endofitik Rs-1 Pada Ranting Andrographis Paniculata (Sambiloto) Dengan Media Pertumbuhan Beras Merah","type":"article-journal","volume":"7"},"uris":["http://www.mendeley.com/documents/?uuid=d14fc637-4114-49c4-93d0-e3d81870d46a"]}],"mendeley":{"formattedCitation":"(Yolanda, Etika, and Riga 2022)","manualFormatting":"(Yolanda dkk. 2022)","plainTextFormattedCitation":"(Yolanda, Etika, and Riga 2022)","previouslyFormattedCitation":"(Yolanda, Etika, and Riga 2022)"},"properties":{"noteIndex":0},"schema":"https://github.com/citation-style-language/schema/raw/master/csl-citation.json"}</w:instrText>
      </w:r>
      <w:r w:rsidR="002D2E65" w:rsidRPr="00BC6813">
        <w:rPr>
          <w:rFonts w:ascii="Times New Roman" w:hAnsi="Times New Roman" w:cs="Times New Roman"/>
          <w:lang w:val="en-US"/>
        </w:rPr>
        <w:fldChar w:fldCharType="separate"/>
      </w:r>
      <w:r w:rsidR="002D2E65" w:rsidRPr="00BC6813">
        <w:rPr>
          <w:rFonts w:ascii="Times New Roman" w:hAnsi="Times New Roman" w:cs="Times New Roman"/>
          <w:lang w:val="en-US"/>
        </w:rPr>
        <w:t>(Yolanda</w:t>
      </w:r>
      <w:r w:rsidR="00A63796">
        <w:rPr>
          <w:rFonts w:ascii="Times New Roman" w:hAnsi="Times New Roman" w:cs="Times New Roman"/>
          <w:lang w:val="en-US"/>
        </w:rPr>
        <w:t xml:space="preserve"> dkk.</w:t>
      </w:r>
      <w:r w:rsidR="002D2E65" w:rsidRPr="00BC6813">
        <w:rPr>
          <w:rFonts w:ascii="Times New Roman" w:hAnsi="Times New Roman" w:cs="Times New Roman"/>
          <w:lang w:val="en-US"/>
        </w:rPr>
        <w:t xml:space="preserve"> 2022)</w:t>
      </w:r>
      <w:r w:rsidR="002D2E65" w:rsidRPr="00BC6813">
        <w:rPr>
          <w:rFonts w:ascii="Times New Roman" w:hAnsi="Times New Roman" w:cs="Times New Roman"/>
          <w:lang w:val="en-US"/>
        </w:rPr>
        <w:fldChar w:fldCharType="end"/>
      </w:r>
      <w:r w:rsidR="00BC7F9F" w:rsidRPr="00BC6813">
        <w:rPr>
          <w:rFonts w:ascii="Times New Roman" w:hAnsi="Times New Roman" w:cs="Times New Roman"/>
          <w:lang w:val="en-US"/>
        </w:rPr>
        <w:t>.</w:t>
      </w:r>
      <w:r w:rsidR="00F306CB" w:rsidRPr="00BC6813">
        <w:rPr>
          <w:rFonts w:ascii="Times New Roman" w:hAnsi="Times New Roman" w:cs="Times New Roman"/>
          <w:lang w:val="en-US"/>
        </w:rPr>
        <w:t xml:space="preserve"> Isolat jamur endofit DDH diekstraksi dengan metode maserasi sebanyak 3x24 jam</w:t>
      </w:r>
      <w:r w:rsidR="00BC7F9F" w:rsidRPr="00BC6813">
        <w:rPr>
          <w:rFonts w:ascii="Times New Roman" w:hAnsi="Times New Roman" w:cs="Times New Roman"/>
          <w:lang w:val="en-US"/>
        </w:rPr>
        <w:t>.</w:t>
      </w:r>
      <w:r w:rsidR="00F306CB" w:rsidRPr="00BC6813">
        <w:rPr>
          <w:rFonts w:ascii="Times New Roman" w:hAnsi="Times New Roman" w:cs="Times New Roman"/>
          <w:lang w:val="en-US"/>
        </w:rPr>
        <w:t xml:space="preserve"> Metode maserasi digunakan karena </w:t>
      </w:r>
      <w:r w:rsidR="00F306CB" w:rsidRPr="00BC6813">
        <w:rPr>
          <w:rFonts w:ascii="Times New Roman" w:hAnsi="Times New Roman" w:cs="Times New Roman"/>
        </w:rPr>
        <w:t xml:space="preserve">mudah dan tidak perlu pemanasan sehingga kecil kemungkinan </w:t>
      </w:r>
      <w:r w:rsidR="00F306CB" w:rsidRPr="00BC6813">
        <w:rPr>
          <w:rFonts w:ascii="Times New Roman" w:hAnsi="Times New Roman" w:cs="Times New Roman"/>
          <w:lang w:val="en-US"/>
        </w:rPr>
        <w:t>senyawa bioaktif</w:t>
      </w:r>
      <w:r w:rsidR="00F306CB" w:rsidRPr="00BC6813">
        <w:rPr>
          <w:rFonts w:ascii="Times New Roman" w:hAnsi="Times New Roman" w:cs="Times New Roman"/>
        </w:rPr>
        <w:t xml:space="preserve"> menjadi rusak atau terurai</w:t>
      </w:r>
      <w:r w:rsidR="002D2E65" w:rsidRPr="00BC6813">
        <w:rPr>
          <w:rFonts w:ascii="Times New Roman" w:hAnsi="Times New Roman" w:cs="Times New Roman"/>
          <w:lang w:val="en-US"/>
        </w:rPr>
        <w:t xml:space="preserve"> </w:t>
      </w:r>
      <w:r w:rsidR="002D2E65" w:rsidRPr="00BC6813">
        <w:rPr>
          <w:rFonts w:ascii="Times New Roman" w:eastAsia="Times New Roman" w:hAnsi="Times New Roman" w:cs="Times New Roman"/>
          <w:bCs/>
          <w:lang w:eastAsia="en-ID"/>
        </w:rPr>
        <w:fldChar w:fldCharType="begin" w:fldLock="1"/>
      </w:r>
      <w:r w:rsidR="00AD30DA">
        <w:rPr>
          <w:rFonts w:ascii="Times New Roman" w:eastAsia="Times New Roman" w:hAnsi="Times New Roman" w:cs="Times New Roman"/>
          <w:bCs/>
          <w:lang w:eastAsia="en-ID"/>
        </w:rPr>
        <w:instrText>ADDIN CSL_CITATION {"citationItems":[{"id":"ITEM-1","itemData":{"DOI":"10.56711/jifa.v13i2.778","ISSN":"2085-4714","abstract":"Island lychee (Pometia pinnataJ.R.Forster &amp; J.G.Forster) is a plant species from the Sapidaecae family used as a medical plant that plays a role in healing or improving health condition of the community. This research aimed to determine the content of chemicah compound and pharmacologycal activity of several types of island lychee extract. The review on the study of the chemical content and pharmacologycal activity of island lychee was conducted by searching the literature related to chemical and pharmacologyal review accessed on several journal provide sites (google scholar). Then it was proceeded with screening on these journal to obtain sources that fall with in the inclution criteria. Island lychee has many properties that have been scientifically proven. Several types of the extract are reported to have pharmacologycal activity that can be develop as antioxidans, antibacterials, antimicrobials, antiperusemia, antihyperglycemic/antidiabetic, anticancer and diuretic. The pharmacologycal activity is due tothe compound group of alkaloids, flavonoids, phenols, coumarin, polyphenol, saponin, steroids, tannins and terpenoids","author":[{"dropping-particle":"","family":"Rahmawati","given":"Rahmawati","non-dropping-particle":"","parse-names":false,"suffix":""},{"dropping-particle":"","family":"Tahir","given":"Masdiana","non-dropping-particle":"","parse-names":false,"suffix":""},{"dropping-particle":"","family":"Amir","given":"A. Hesti Wulandasari","non-dropping-particle":"","parse-names":false,"suffix":""}],"container-title":"As-Syifaa Jurnal Farmasi","id":"ITEM-1","issue":"2","issued":{"date-parts":[["2021"]]},"page":"108-115","title":"KANDUNGAN SENYAWA KIMIA DAN AKTIVITAS FARMAKOLOGI TANAMAN MATOA (Pometia Pinnata J.R. Forster &amp; J.G. Forster)","type":"article-journal","volume":"13"},"uris":["http://www.mendeley.com/documents/?uuid=26a795e7-1af9-46b6-b6cb-ec848cd57e9c"]}],"mendeley":{"formattedCitation":"(Rahmawati, Tahir, and Amir 2021)","manualFormatting":"(Rahmawati dkk. 2021)","plainTextFormattedCitation":"(Rahmawati, Tahir, and Amir 2021)","previouslyFormattedCitation":"(Rahmawati, Tahir, and Amir 2021)"},"properties":{"noteIndex":0},"schema":"https://github.com/citation-style-language/schema/raw/master/csl-citation.json"}</w:instrText>
      </w:r>
      <w:r w:rsidR="002D2E65" w:rsidRPr="00BC6813">
        <w:rPr>
          <w:rFonts w:ascii="Times New Roman" w:eastAsia="Times New Roman" w:hAnsi="Times New Roman" w:cs="Times New Roman"/>
          <w:bCs/>
          <w:lang w:eastAsia="en-ID"/>
        </w:rPr>
        <w:fldChar w:fldCharType="separate"/>
      </w:r>
      <w:r w:rsidR="002D2E65" w:rsidRPr="00BC6813">
        <w:rPr>
          <w:rFonts w:ascii="Times New Roman" w:eastAsia="Times New Roman" w:hAnsi="Times New Roman" w:cs="Times New Roman"/>
          <w:bCs/>
          <w:lang w:eastAsia="en-ID"/>
        </w:rPr>
        <w:t>(Rahmawati</w:t>
      </w:r>
      <w:r w:rsidR="00A63796">
        <w:rPr>
          <w:rFonts w:ascii="Times New Roman" w:eastAsia="Times New Roman" w:hAnsi="Times New Roman" w:cs="Times New Roman"/>
          <w:bCs/>
          <w:lang w:val="en-US" w:eastAsia="en-ID"/>
        </w:rPr>
        <w:t xml:space="preserve"> dkk.</w:t>
      </w:r>
      <w:r w:rsidR="002D2E65" w:rsidRPr="00BC6813">
        <w:rPr>
          <w:rFonts w:ascii="Times New Roman" w:eastAsia="Times New Roman" w:hAnsi="Times New Roman" w:cs="Times New Roman"/>
          <w:bCs/>
          <w:lang w:eastAsia="en-ID"/>
        </w:rPr>
        <w:t xml:space="preserve"> 2021)</w:t>
      </w:r>
      <w:r w:rsidR="002D2E65" w:rsidRPr="00BC6813">
        <w:rPr>
          <w:rFonts w:ascii="Times New Roman" w:eastAsia="Times New Roman" w:hAnsi="Times New Roman" w:cs="Times New Roman"/>
          <w:bCs/>
          <w:lang w:eastAsia="en-ID"/>
        </w:rPr>
        <w:fldChar w:fldCharType="end"/>
      </w:r>
      <w:r w:rsidR="00F306CB" w:rsidRPr="00BC6813">
        <w:rPr>
          <w:rFonts w:ascii="Times New Roman" w:hAnsi="Times New Roman" w:cs="Times New Roman"/>
          <w:lang w:val="en-US"/>
        </w:rPr>
        <w:t>.</w:t>
      </w:r>
      <w:r w:rsidR="002D2E65" w:rsidRPr="00BC6813">
        <w:rPr>
          <w:rFonts w:ascii="Times New Roman" w:hAnsi="Times New Roman" w:cs="Times New Roman"/>
          <w:lang w:val="en-US"/>
        </w:rPr>
        <w:t xml:space="preserve"> Isolat jamur DDH dimaserasi dengan pelarut etil asetat.</w:t>
      </w:r>
      <w:r w:rsidR="002D2E65" w:rsidRPr="00BC6813">
        <w:rPr>
          <w:rFonts w:ascii="Times New Roman" w:hAnsi="Times New Roman" w:cs="Times New Roman"/>
        </w:rPr>
        <w:t xml:space="preserve"> Pemilihan pelarut </w:t>
      </w:r>
      <w:r w:rsidR="00BC6813" w:rsidRPr="00BC6813">
        <w:rPr>
          <w:rFonts w:ascii="Times New Roman" w:hAnsi="Times New Roman" w:cs="Times New Roman"/>
          <w:lang w:val="en-US"/>
        </w:rPr>
        <w:t>etil asetat</w:t>
      </w:r>
      <w:r w:rsidR="002D2E65" w:rsidRPr="00BC6813">
        <w:rPr>
          <w:rFonts w:ascii="Times New Roman" w:hAnsi="Times New Roman" w:cs="Times New Roman"/>
        </w:rPr>
        <w:t xml:space="preserve"> karena spektrum kepolarannya yang mendekati semipolar. Sifat kepolaran ini menyebabkan etil asetat dapat mengekstrak metabolit sekunder dalam spektrum yang lebih luas (senyawa polar, semipolar dan non polar)</w:t>
      </w:r>
      <w:r w:rsidR="002D2E65" w:rsidRPr="00BC6813">
        <w:rPr>
          <w:rFonts w:ascii="Times New Roman" w:hAnsi="Times New Roman" w:cs="Times New Roman"/>
          <w:lang w:val="en-US"/>
        </w:rPr>
        <w:t>.</w:t>
      </w:r>
      <w:r w:rsidR="002D2E65" w:rsidRPr="00BC6813">
        <w:t xml:space="preserve"> </w:t>
      </w:r>
      <w:r w:rsidR="00BC7F9F" w:rsidRPr="00BC6813">
        <w:rPr>
          <w:rFonts w:ascii="Times New Roman" w:hAnsi="Times New Roman" w:cs="Times New Roman"/>
          <w:lang w:val="en-US"/>
        </w:rPr>
        <w:t xml:space="preserve"> </w:t>
      </w:r>
      <w:r w:rsidR="00B06F9F" w:rsidRPr="00BC6813">
        <w:rPr>
          <w:rFonts w:ascii="Times New Roman" w:hAnsi="Times New Roman" w:cs="Times New Roman"/>
          <w:lang w:val="en-US"/>
        </w:rPr>
        <w:t>Ekstrak etil asetat</w:t>
      </w:r>
      <w:r w:rsidR="002D2E65" w:rsidRPr="00BC6813">
        <w:rPr>
          <w:rFonts w:ascii="Times New Roman" w:hAnsi="Times New Roman" w:cs="Times New Roman"/>
          <w:lang w:val="en-US"/>
        </w:rPr>
        <w:t xml:space="preserve"> DDH</w:t>
      </w:r>
      <w:r w:rsidR="00B06F9F" w:rsidRPr="00BC6813">
        <w:rPr>
          <w:rFonts w:ascii="Times New Roman" w:hAnsi="Times New Roman" w:cs="Times New Roman"/>
          <w:lang w:val="en-US"/>
        </w:rPr>
        <w:t xml:space="preserve"> yang diperoleh diuapkan dengan menggunakan</w:t>
      </w:r>
      <w:r w:rsidR="00CF79AF" w:rsidRPr="00BC6813">
        <w:rPr>
          <w:rFonts w:ascii="Times New Roman" w:hAnsi="Times New Roman" w:cs="Times New Roman"/>
          <w:lang w:val="en-US"/>
        </w:rPr>
        <w:t xml:space="preserve"> rotary evaporator</w:t>
      </w:r>
      <w:r w:rsidR="00DF1D59" w:rsidRPr="00BC6813">
        <w:rPr>
          <w:rFonts w:ascii="Times New Roman" w:hAnsi="Times New Roman" w:cs="Times New Roman"/>
          <w:lang w:val="en-US"/>
        </w:rPr>
        <w:t xml:space="preserve">. </w:t>
      </w:r>
      <w:r w:rsidRPr="00BC6813">
        <w:rPr>
          <w:rFonts w:ascii="Times New Roman" w:hAnsi="Times New Roman" w:cs="Times New Roman"/>
        </w:rPr>
        <w:t>Ekstrak pekat</w:t>
      </w:r>
      <w:r w:rsidR="00D860A0" w:rsidRPr="00BC6813">
        <w:rPr>
          <w:rFonts w:ascii="Times New Roman" w:hAnsi="Times New Roman" w:cs="Times New Roman"/>
          <w:lang w:val="en-US"/>
        </w:rPr>
        <w:t xml:space="preserve"> yang diperoleh akan di</w:t>
      </w:r>
      <w:r w:rsidR="00DB7EB3" w:rsidRPr="00BC6813">
        <w:rPr>
          <w:rFonts w:ascii="Times New Roman" w:hAnsi="Times New Roman" w:cs="Times New Roman"/>
          <w:lang w:val="en-US"/>
        </w:rPr>
        <w:t xml:space="preserve">uji fitokimia dan uji aktivitas antioksidan </w:t>
      </w:r>
      <w:r w:rsidR="002D2E65" w:rsidRPr="00BC6813">
        <w:rPr>
          <w:rFonts w:ascii="Times New Roman" w:hAnsi="Times New Roman" w:cs="Times New Roman"/>
          <w:lang w:val="en-US"/>
        </w:rPr>
        <w:t xml:space="preserve"> </w:t>
      </w:r>
      <w:r w:rsidR="002D2E65" w:rsidRPr="00BC6813">
        <w:rPr>
          <w:rFonts w:ascii="Times New Roman" w:hAnsi="Times New Roman" w:cs="Times New Roman"/>
          <w:bCs/>
        </w:rPr>
        <w:fldChar w:fldCharType="begin" w:fldLock="1"/>
      </w:r>
      <w:r w:rsidR="00AD30DA">
        <w:rPr>
          <w:rFonts w:ascii="Times New Roman" w:hAnsi="Times New Roman" w:cs="Times New Roman"/>
          <w:bCs/>
        </w:rPr>
        <w:instrText>ADDIN CSL_CITATION {"citationItems":[{"id":"ITEM-1","itemData":{"DOI":"10.25026/jsk.v5i5.2034","ISSN":"2303-0267","abstract":"Sambiloto (Andrographis paniculata) is a member of the Acanthaceae family reported to synthesis various bioactive compounds and has biological activities. One of the activities is antioxidant. An alternative source of searching for antioxidant compounds from Sambiloto is its endophytic fungi. The research aims to examine the content of secondary metabolites and determine the antioxidant activity of the BJS-3 endophytic fungus associated with Sambiloto seeds. The steps of the research were inoculation, optimization, fermentation, as well as extraction using ethyl acetate to obtain crude extract (EtOAc). Crude extract of fungal BJS-3 was evaluated for their phytochemical screening and antioxidant activity. The results of the phytochemical test on the endophytic fungus BJS-3 showed positive for terpenoids and phenolic compounds. Furthermore, antioxidant actitvity of extract of fungal BJS-3 was categorized as strong antioxidant properties (IC50 = 67.58 ppm). Keywords:          Antioxidant, Andrographis paniculata, endophytic fungi   Abstrak Sambiloto (Andrographis paniculata) adalah salah satu anggota keluarga Acanthaceae yang mampu mensintesis beragam senyawa bioaktif dan memiliki aktivitas biologis. Salah satu aktivitas tersebut adalah antioksidan. Sumber alternatif pencarian metabolit sekunder dengan aktivitas antioksidan dari sambiloto adalah dengan memanfaatkan jamur endofitik. Penelitian ini bertujuan untuk menguji kandungan metabolit sekunder dan menentukan sifat antioksidan (IC50) dari jamur BJS-3 yang berasosiasi dengan biji sambiloto. Tahapan riset ini meliputi inokulasi, optimasi, fermentasi, dan ekstraksi dengan pelarut etil asetat dan diperoleh ekstrak etil asetat (EtOAc). Ekstrak EtOAc jamur BJS-3 tersebut dianalisis kandungan metabolit sekunder dan sifat antioksidannya. Hasil uji fitokimia pada jamur endofitik BJS-3 menunjukkan positif bahwa ekstrak tersebut mengandung terpenoid dan senyawa fenolik. Sementara itu, uji aktivitas antioksidan mengindikasikan bahwa ekstrak jamur BJS-3 berpotensi sebagai agen antioksidan yang tergolong kuat (IC50 = 67,58 ppm). Kata Kunci:         Antioksidan, Andrographis paniculata, jamur endofitik","author":[{"dropping-particle":"","family":"Riga","given":"Riga","non-dropping-particle":"","parse-names":false,"suffix":""},{"dropping-particle":"","family":"Silvani","given":"Mauline Adia","non-dropping-particle":"","parse-names":false,"suffix":""},{"dropping-particle":"","family":"Oktria","given":"Wandi","non-dropping-particle":"","parse-names":false,"suffix":""},{"dropping-particle":"","family":"Nasra","given":"Edi","non-dropping-particle":"","parse-names":false,"suffix":""},{"dropping-particle":"","family":"Kurniawati","given":"Desy","non-dropping-particle":"","parse-names":false,"suffix":""},{"dropping-particle":"","family":"Agustini","given":"Dewi Meliati","non-dropping-particle":"","parse-names":false,"suffix":""}],"container-title":"Jurnal Sains dan Kesehatan","id":"ITEM-1","issue":"5","issued":{"date-parts":[["2023"]]},"page":"695-700","title":"Jamur Endofitik BJS-3 Asosiasi Sambiloto (Andrographis paniculata): Skiring Fitokimia dan Aktivitas Antioksidan","type":"article-journal","volume":"5"},"uris":["http://www.mendeley.com/documents/?uuid=7b06d86f-2487-4fc3-9de0-3b3c6db8fabc"]}],"mendeley":{"formattedCitation":"(Riga et al. 2023)","manualFormatting":"(Riga dkk. 2023)","plainTextFormattedCitation":"(Riga et al. 2023)","previouslyFormattedCitation":"(Riga et al. 2023)"},"properties":{"noteIndex":0},"schema":"https://github.com/citation-style-language/schema/raw/master/csl-citation.json"}</w:instrText>
      </w:r>
      <w:r w:rsidR="002D2E65" w:rsidRPr="00BC6813">
        <w:rPr>
          <w:rFonts w:ascii="Times New Roman" w:hAnsi="Times New Roman" w:cs="Times New Roman"/>
          <w:bCs/>
        </w:rPr>
        <w:fldChar w:fldCharType="separate"/>
      </w:r>
      <w:r w:rsidR="002D2E65" w:rsidRPr="00BC6813">
        <w:rPr>
          <w:rFonts w:ascii="Times New Roman" w:hAnsi="Times New Roman" w:cs="Times New Roman"/>
          <w:bCs/>
        </w:rPr>
        <w:t xml:space="preserve">(Riga </w:t>
      </w:r>
      <w:r w:rsidR="00BC6813" w:rsidRPr="00BC6813">
        <w:rPr>
          <w:rFonts w:ascii="Times New Roman" w:hAnsi="Times New Roman" w:cs="Times New Roman"/>
          <w:bCs/>
          <w:lang w:val="en-US"/>
        </w:rPr>
        <w:t>dkk</w:t>
      </w:r>
      <w:r w:rsidR="002D2E65" w:rsidRPr="00BC6813">
        <w:rPr>
          <w:rFonts w:ascii="Times New Roman" w:hAnsi="Times New Roman" w:cs="Times New Roman"/>
          <w:bCs/>
        </w:rPr>
        <w:t>. 2023)</w:t>
      </w:r>
      <w:r w:rsidR="002D2E65" w:rsidRPr="00BC6813">
        <w:rPr>
          <w:rFonts w:ascii="Times New Roman" w:hAnsi="Times New Roman" w:cs="Times New Roman"/>
          <w:bCs/>
        </w:rPr>
        <w:fldChar w:fldCharType="end"/>
      </w:r>
      <w:r w:rsidR="002D2E65" w:rsidRPr="00BC6813">
        <w:rPr>
          <w:rFonts w:ascii="Times New Roman" w:hAnsi="Times New Roman" w:cs="Times New Roman"/>
          <w:bCs/>
          <w:lang w:val="en-US"/>
        </w:rPr>
        <w:t>.</w:t>
      </w:r>
    </w:p>
    <w:p w14:paraId="3D8C7F6C" w14:textId="4F4D9E07" w:rsidR="00924E33" w:rsidRPr="009E412B" w:rsidRDefault="00924E33" w:rsidP="00255385">
      <w:pPr>
        <w:pStyle w:val="Heading2"/>
        <w:tabs>
          <w:tab w:val="clear" w:pos="855"/>
          <w:tab w:val="num" w:pos="567"/>
        </w:tabs>
        <w:spacing w:before="120" w:after="120"/>
        <w:rPr>
          <w:sz w:val="22"/>
          <w:szCs w:val="22"/>
        </w:rPr>
      </w:pPr>
      <w:r w:rsidRPr="009E412B">
        <w:rPr>
          <w:sz w:val="22"/>
          <w:szCs w:val="22"/>
        </w:rPr>
        <w:t>3.</w:t>
      </w:r>
      <w:r w:rsidR="00D65293">
        <w:rPr>
          <w:sz w:val="22"/>
          <w:szCs w:val="22"/>
        </w:rPr>
        <w:t>2</w:t>
      </w:r>
      <w:r w:rsidRPr="009E412B">
        <w:rPr>
          <w:sz w:val="22"/>
          <w:szCs w:val="22"/>
        </w:rPr>
        <w:tab/>
      </w:r>
      <w:proofErr w:type="spellStart"/>
      <w:r w:rsidR="00951483">
        <w:rPr>
          <w:sz w:val="22"/>
          <w:szCs w:val="22"/>
        </w:rPr>
        <w:t>Skrinning</w:t>
      </w:r>
      <w:proofErr w:type="spellEnd"/>
      <w:r w:rsidR="00255385" w:rsidRPr="009E412B">
        <w:rPr>
          <w:sz w:val="22"/>
          <w:szCs w:val="22"/>
        </w:rPr>
        <w:t xml:space="preserve"> </w:t>
      </w:r>
      <w:proofErr w:type="spellStart"/>
      <w:r w:rsidR="00255385" w:rsidRPr="009E412B">
        <w:rPr>
          <w:sz w:val="22"/>
          <w:szCs w:val="22"/>
        </w:rPr>
        <w:t>Fitokimia</w:t>
      </w:r>
      <w:proofErr w:type="spellEnd"/>
      <w:r w:rsidR="00255385" w:rsidRPr="009E412B">
        <w:rPr>
          <w:sz w:val="22"/>
          <w:szCs w:val="22"/>
        </w:rPr>
        <w:t xml:space="preserve"> </w:t>
      </w:r>
      <w:proofErr w:type="spellStart"/>
      <w:r w:rsidR="00255385" w:rsidRPr="009E412B">
        <w:rPr>
          <w:sz w:val="22"/>
          <w:szCs w:val="22"/>
        </w:rPr>
        <w:t>Ekstrak</w:t>
      </w:r>
      <w:proofErr w:type="spellEnd"/>
      <w:r w:rsidR="00255385" w:rsidRPr="009E412B">
        <w:rPr>
          <w:sz w:val="22"/>
          <w:szCs w:val="22"/>
        </w:rPr>
        <w:t xml:space="preserve"> </w:t>
      </w:r>
      <w:proofErr w:type="spellStart"/>
      <w:r w:rsidR="00255385" w:rsidRPr="009E412B">
        <w:rPr>
          <w:sz w:val="22"/>
          <w:szCs w:val="22"/>
        </w:rPr>
        <w:t>Pekat</w:t>
      </w:r>
      <w:proofErr w:type="spellEnd"/>
      <w:r w:rsidR="00255385" w:rsidRPr="009E412B">
        <w:rPr>
          <w:sz w:val="22"/>
          <w:szCs w:val="22"/>
        </w:rPr>
        <w:t xml:space="preserve"> </w:t>
      </w:r>
      <w:proofErr w:type="spellStart"/>
      <w:r w:rsidR="00255385" w:rsidRPr="009E412B">
        <w:rPr>
          <w:sz w:val="22"/>
          <w:szCs w:val="22"/>
        </w:rPr>
        <w:t>EtOAc</w:t>
      </w:r>
      <w:proofErr w:type="spellEnd"/>
    </w:p>
    <w:p w14:paraId="52012E52" w14:textId="25C29FAA" w:rsidR="00924E33" w:rsidRPr="009E412B" w:rsidRDefault="00924E33" w:rsidP="00924E33">
      <w:pPr>
        <w:pStyle w:val="TableCaption"/>
        <w:spacing w:before="0"/>
        <w:contextualSpacing/>
        <w:rPr>
          <w:b/>
          <w:sz w:val="22"/>
          <w:szCs w:val="22"/>
        </w:rPr>
      </w:pPr>
      <w:proofErr w:type="spellStart"/>
      <w:r w:rsidRPr="009E412B">
        <w:rPr>
          <w:sz w:val="22"/>
          <w:szCs w:val="22"/>
        </w:rPr>
        <w:t>Tabel</w:t>
      </w:r>
      <w:proofErr w:type="spellEnd"/>
      <w:r w:rsidRPr="009E412B">
        <w:rPr>
          <w:sz w:val="22"/>
          <w:szCs w:val="22"/>
        </w:rPr>
        <w:t xml:space="preserve"> </w:t>
      </w:r>
      <w:r w:rsidRPr="009E412B">
        <w:rPr>
          <w:sz w:val="22"/>
          <w:szCs w:val="22"/>
        </w:rPr>
        <w:fldChar w:fldCharType="begin"/>
      </w:r>
      <w:r w:rsidRPr="009E412B">
        <w:rPr>
          <w:sz w:val="22"/>
          <w:szCs w:val="22"/>
        </w:rPr>
        <w:instrText xml:space="preserve"> SEQ "Table" \*Arabic </w:instrText>
      </w:r>
      <w:r w:rsidRPr="009E412B">
        <w:rPr>
          <w:sz w:val="22"/>
          <w:szCs w:val="22"/>
        </w:rPr>
        <w:fldChar w:fldCharType="separate"/>
      </w:r>
      <w:r w:rsidR="00DB7C67">
        <w:rPr>
          <w:noProof/>
          <w:sz w:val="22"/>
          <w:szCs w:val="22"/>
        </w:rPr>
        <w:t>1</w:t>
      </w:r>
      <w:r w:rsidRPr="009E412B">
        <w:rPr>
          <w:sz w:val="22"/>
          <w:szCs w:val="22"/>
        </w:rPr>
        <w:fldChar w:fldCharType="end"/>
      </w:r>
      <w:r w:rsidRPr="009E412B">
        <w:rPr>
          <w:rFonts w:eastAsia="PMingLiU"/>
          <w:sz w:val="22"/>
          <w:szCs w:val="22"/>
          <w:lang w:eastAsia="zh-TW"/>
        </w:rPr>
        <w:t>:</w:t>
      </w:r>
      <w:r w:rsidRPr="009E412B">
        <w:rPr>
          <w:sz w:val="22"/>
          <w:szCs w:val="22"/>
        </w:rPr>
        <w:t xml:space="preserve"> </w:t>
      </w:r>
      <w:r w:rsidR="002952AA" w:rsidRPr="009E412B">
        <w:rPr>
          <w:rFonts w:eastAsia="PMingLiU"/>
          <w:sz w:val="22"/>
          <w:szCs w:val="22"/>
          <w:lang w:eastAsia="zh-TW"/>
        </w:rPr>
        <w:t xml:space="preserve">Hasil </w:t>
      </w:r>
      <w:r w:rsidR="00951483">
        <w:rPr>
          <w:rFonts w:eastAsia="PMingLiU"/>
          <w:sz w:val="22"/>
          <w:szCs w:val="22"/>
          <w:lang w:eastAsia="zh-TW"/>
        </w:rPr>
        <w:t>Uji</w:t>
      </w:r>
      <w:r w:rsidR="002952AA" w:rsidRPr="009E412B">
        <w:rPr>
          <w:rFonts w:eastAsia="PMingLiU"/>
          <w:sz w:val="22"/>
          <w:szCs w:val="22"/>
          <w:lang w:eastAsia="zh-TW"/>
        </w:rPr>
        <w:t xml:space="preserve"> </w:t>
      </w:r>
      <w:proofErr w:type="spellStart"/>
      <w:r w:rsidR="002952AA" w:rsidRPr="009E412B">
        <w:rPr>
          <w:rFonts w:eastAsia="PMingLiU"/>
          <w:sz w:val="22"/>
          <w:szCs w:val="22"/>
          <w:lang w:eastAsia="zh-TW"/>
        </w:rPr>
        <w:t>fitokimia</w:t>
      </w:r>
      <w:proofErr w:type="spellEnd"/>
      <w:r w:rsidR="002952AA" w:rsidRPr="009E412B">
        <w:rPr>
          <w:rFonts w:eastAsia="PMingLiU"/>
          <w:sz w:val="22"/>
          <w:szCs w:val="22"/>
          <w:lang w:eastAsia="zh-TW"/>
        </w:rPr>
        <w:t xml:space="preserve"> </w:t>
      </w:r>
      <w:proofErr w:type="spellStart"/>
      <w:r w:rsidR="002952AA" w:rsidRPr="009E412B">
        <w:rPr>
          <w:rFonts w:eastAsia="PMingLiU"/>
          <w:sz w:val="22"/>
          <w:szCs w:val="22"/>
          <w:lang w:eastAsia="zh-TW"/>
        </w:rPr>
        <w:t>ekstrak</w:t>
      </w:r>
      <w:proofErr w:type="spellEnd"/>
      <w:r w:rsidR="002952AA" w:rsidRPr="009E412B">
        <w:rPr>
          <w:rFonts w:eastAsia="PMingLiU"/>
          <w:sz w:val="22"/>
          <w:szCs w:val="22"/>
          <w:lang w:eastAsia="zh-TW"/>
        </w:rPr>
        <w:t xml:space="preserve"> </w:t>
      </w:r>
      <w:proofErr w:type="spellStart"/>
      <w:r w:rsidR="002952AA" w:rsidRPr="009E412B">
        <w:rPr>
          <w:rFonts w:eastAsia="PMingLiU"/>
          <w:sz w:val="22"/>
          <w:szCs w:val="22"/>
          <w:lang w:eastAsia="zh-TW"/>
        </w:rPr>
        <w:t>jamur</w:t>
      </w:r>
      <w:proofErr w:type="spellEnd"/>
      <w:r w:rsidR="002952AA" w:rsidRPr="009E412B">
        <w:rPr>
          <w:rFonts w:eastAsia="PMingLiU"/>
          <w:sz w:val="22"/>
          <w:szCs w:val="22"/>
          <w:lang w:eastAsia="zh-TW"/>
        </w:rPr>
        <w:t xml:space="preserve"> DDH</w:t>
      </w:r>
    </w:p>
    <w:tbl>
      <w:tblPr>
        <w:tblStyle w:val="TableGrid"/>
        <w:tblW w:w="0" w:type="auto"/>
        <w:jc w:val="center"/>
        <w:tblLook w:val="04A0" w:firstRow="1" w:lastRow="0" w:firstColumn="1" w:lastColumn="0" w:noHBand="0" w:noVBand="1"/>
      </w:tblPr>
      <w:tblGrid>
        <w:gridCol w:w="540"/>
        <w:gridCol w:w="2268"/>
        <w:gridCol w:w="2409"/>
        <w:gridCol w:w="1418"/>
      </w:tblGrid>
      <w:tr w:rsidR="00255385" w:rsidRPr="009E412B" w14:paraId="4725BD93" w14:textId="77777777" w:rsidTr="00623B58">
        <w:trPr>
          <w:jc w:val="center"/>
        </w:trPr>
        <w:tc>
          <w:tcPr>
            <w:tcW w:w="540" w:type="dxa"/>
          </w:tcPr>
          <w:p w14:paraId="085333B8" w14:textId="0B8628F5" w:rsidR="00255385" w:rsidRPr="009E412B" w:rsidRDefault="00255385" w:rsidP="00924E33">
            <w:pPr>
              <w:contextualSpacing/>
              <w:rPr>
                <w:rFonts w:ascii="Times New Roman" w:hAnsi="Times New Roman" w:cs="Times New Roman"/>
                <w:lang w:val="en-US"/>
              </w:rPr>
            </w:pPr>
            <w:r w:rsidRPr="009E412B">
              <w:rPr>
                <w:rFonts w:ascii="Times New Roman" w:hAnsi="Times New Roman" w:cs="Times New Roman"/>
                <w:lang w:val="en-US"/>
              </w:rPr>
              <w:t>No.</w:t>
            </w:r>
          </w:p>
        </w:tc>
        <w:tc>
          <w:tcPr>
            <w:tcW w:w="2268" w:type="dxa"/>
          </w:tcPr>
          <w:p w14:paraId="7AF3D8EE" w14:textId="373D4AC0" w:rsidR="00255385" w:rsidRPr="009E412B" w:rsidRDefault="00DF1D59" w:rsidP="00924E33">
            <w:pPr>
              <w:contextualSpacing/>
              <w:rPr>
                <w:rFonts w:ascii="Times New Roman" w:hAnsi="Times New Roman" w:cs="Times New Roman"/>
                <w:lang w:val="en-US"/>
              </w:rPr>
            </w:pPr>
            <w:r>
              <w:rPr>
                <w:rFonts w:ascii="Times New Roman" w:hAnsi="Times New Roman" w:cs="Times New Roman"/>
                <w:lang w:val="en-US"/>
              </w:rPr>
              <w:t>Uji</w:t>
            </w:r>
            <w:r w:rsidR="00623B58" w:rsidRPr="009E412B">
              <w:rPr>
                <w:rFonts w:ascii="Times New Roman" w:hAnsi="Times New Roman" w:cs="Times New Roman"/>
                <w:lang w:val="en-US"/>
              </w:rPr>
              <w:t xml:space="preserve"> Fitokimia</w:t>
            </w:r>
          </w:p>
        </w:tc>
        <w:tc>
          <w:tcPr>
            <w:tcW w:w="2409" w:type="dxa"/>
          </w:tcPr>
          <w:p w14:paraId="77D6206A" w14:textId="22FF0AB0"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 xml:space="preserve">Pereaksi </w:t>
            </w:r>
          </w:p>
        </w:tc>
        <w:tc>
          <w:tcPr>
            <w:tcW w:w="1418" w:type="dxa"/>
          </w:tcPr>
          <w:p w14:paraId="6CA66962" w14:textId="755EB2A5"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Hasil</w:t>
            </w:r>
          </w:p>
        </w:tc>
      </w:tr>
      <w:tr w:rsidR="00255385" w:rsidRPr="009E412B" w14:paraId="50791216" w14:textId="77777777" w:rsidTr="00623B58">
        <w:trPr>
          <w:jc w:val="center"/>
        </w:trPr>
        <w:tc>
          <w:tcPr>
            <w:tcW w:w="540" w:type="dxa"/>
          </w:tcPr>
          <w:p w14:paraId="0DE69CAD" w14:textId="5E0FCA29"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1.</w:t>
            </w:r>
          </w:p>
        </w:tc>
        <w:tc>
          <w:tcPr>
            <w:tcW w:w="2268" w:type="dxa"/>
          </w:tcPr>
          <w:p w14:paraId="63155E61" w14:textId="0A4A4C35"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Fenolik</w:t>
            </w:r>
          </w:p>
        </w:tc>
        <w:tc>
          <w:tcPr>
            <w:tcW w:w="2409" w:type="dxa"/>
          </w:tcPr>
          <w:p w14:paraId="45D29EA8" w14:textId="7F4EDDDE" w:rsidR="00255385" w:rsidRPr="0081527E" w:rsidRDefault="0081527E" w:rsidP="00924E33">
            <w:pPr>
              <w:contextualSpacing/>
              <w:rPr>
                <w:rFonts w:ascii="Times New Roman" w:hAnsi="Times New Roman" w:cs="Times New Roman"/>
                <w:lang w:val="en-US"/>
              </w:rPr>
            </w:pPr>
            <w:r w:rsidRPr="0081527E">
              <w:rPr>
                <w:rFonts w:ascii="Times New Roman" w:hAnsi="Times New Roman" w:cs="Times New Roman"/>
                <w:lang w:val="en-US"/>
              </w:rPr>
              <w:t>FeCl</w:t>
            </w:r>
            <w:r w:rsidRPr="0081527E">
              <w:rPr>
                <w:rFonts w:ascii="Times New Roman" w:hAnsi="Times New Roman" w:cs="Times New Roman"/>
                <w:vertAlign w:val="subscript"/>
                <w:lang w:val="en-US"/>
              </w:rPr>
              <w:t xml:space="preserve">3 </w:t>
            </w:r>
            <w:r w:rsidRPr="0081527E">
              <w:rPr>
                <w:rFonts w:ascii="Times New Roman" w:hAnsi="Times New Roman" w:cs="Times New Roman"/>
                <w:lang w:val="en-US"/>
              </w:rPr>
              <w:t>1%</w:t>
            </w:r>
          </w:p>
        </w:tc>
        <w:tc>
          <w:tcPr>
            <w:tcW w:w="1418" w:type="dxa"/>
          </w:tcPr>
          <w:p w14:paraId="3C1D70B1" w14:textId="0DA88BD6" w:rsidR="00255385" w:rsidRPr="009E412B" w:rsidRDefault="002952AA" w:rsidP="002952AA">
            <w:pPr>
              <w:contextualSpacing/>
              <w:jc w:val="center"/>
              <w:rPr>
                <w:rFonts w:ascii="Times New Roman" w:hAnsi="Times New Roman" w:cs="Times New Roman"/>
                <w:lang w:val="en-US"/>
              </w:rPr>
            </w:pPr>
            <w:r w:rsidRPr="009E412B">
              <w:rPr>
                <w:rFonts w:ascii="Times New Roman" w:hAnsi="Times New Roman" w:cs="Times New Roman"/>
                <w:lang w:val="en-US"/>
              </w:rPr>
              <w:t>+</w:t>
            </w:r>
          </w:p>
        </w:tc>
      </w:tr>
      <w:tr w:rsidR="00255385" w:rsidRPr="009E412B" w14:paraId="3C2521E7" w14:textId="77777777" w:rsidTr="00623B58">
        <w:trPr>
          <w:jc w:val="center"/>
        </w:trPr>
        <w:tc>
          <w:tcPr>
            <w:tcW w:w="540" w:type="dxa"/>
          </w:tcPr>
          <w:p w14:paraId="4FB7C363" w14:textId="7E221D3F"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2.</w:t>
            </w:r>
          </w:p>
        </w:tc>
        <w:tc>
          <w:tcPr>
            <w:tcW w:w="2268" w:type="dxa"/>
          </w:tcPr>
          <w:p w14:paraId="57CF8E4C" w14:textId="10B0BD9C"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 xml:space="preserve">Terpenoid </w:t>
            </w:r>
          </w:p>
        </w:tc>
        <w:tc>
          <w:tcPr>
            <w:tcW w:w="2409" w:type="dxa"/>
          </w:tcPr>
          <w:p w14:paraId="5092D193" w14:textId="59694E3D" w:rsidR="00255385" w:rsidRPr="003120D9" w:rsidRDefault="003120D9" w:rsidP="00924E33">
            <w:pPr>
              <w:contextualSpacing/>
              <w:rPr>
                <w:rFonts w:ascii="Times New Roman" w:hAnsi="Times New Roman" w:cs="Times New Roman"/>
                <w:lang w:val="en-US"/>
              </w:rPr>
            </w:pPr>
            <w:r>
              <w:rPr>
                <w:rFonts w:ascii="Times New Roman" w:hAnsi="Times New Roman" w:cs="Times New Roman"/>
                <w:lang w:val="en-US"/>
              </w:rPr>
              <w:t>Salkwoski</w:t>
            </w:r>
          </w:p>
        </w:tc>
        <w:tc>
          <w:tcPr>
            <w:tcW w:w="1418" w:type="dxa"/>
          </w:tcPr>
          <w:p w14:paraId="2B7ED7AF" w14:textId="16094EB6" w:rsidR="00255385" w:rsidRPr="009E412B" w:rsidRDefault="002952AA" w:rsidP="002952AA">
            <w:pPr>
              <w:contextualSpacing/>
              <w:jc w:val="center"/>
              <w:rPr>
                <w:rFonts w:ascii="Times New Roman" w:hAnsi="Times New Roman" w:cs="Times New Roman"/>
                <w:lang w:val="en-US"/>
              </w:rPr>
            </w:pPr>
            <w:r w:rsidRPr="009E412B">
              <w:rPr>
                <w:rFonts w:ascii="Times New Roman" w:hAnsi="Times New Roman" w:cs="Times New Roman"/>
                <w:lang w:val="en-US"/>
              </w:rPr>
              <w:t>+</w:t>
            </w:r>
          </w:p>
        </w:tc>
      </w:tr>
      <w:tr w:rsidR="00255385" w:rsidRPr="009E412B" w14:paraId="71C0F38A" w14:textId="77777777" w:rsidTr="00623B58">
        <w:trPr>
          <w:jc w:val="center"/>
        </w:trPr>
        <w:tc>
          <w:tcPr>
            <w:tcW w:w="540" w:type="dxa"/>
          </w:tcPr>
          <w:p w14:paraId="77925FC6" w14:textId="211842B9"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3.</w:t>
            </w:r>
          </w:p>
        </w:tc>
        <w:tc>
          <w:tcPr>
            <w:tcW w:w="2268" w:type="dxa"/>
          </w:tcPr>
          <w:p w14:paraId="45712C5C" w14:textId="6BC0EF3E"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Steroid</w:t>
            </w:r>
          </w:p>
        </w:tc>
        <w:tc>
          <w:tcPr>
            <w:tcW w:w="2409" w:type="dxa"/>
          </w:tcPr>
          <w:p w14:paraId="21BFA1F6" w14:textId="28480A8A" w:rsidR="00255385" w:rsidRPr="0081527E" w:rsidRDefault="0081527E" w:rsidP="00924E33">
            <w:pPr>
              <w:contextualSpacing/>
              <w:rPr>
                <w:rFonts w:ascii="Times New Roman" w:hAnsi="Times New Roman" w:cs="Times New Roman"/>
              </w:rPr>
            </w:pPr>
            <w:r w:rsidRPr="0081527E">
              <w:rPr>
                <w:rFonts w:ascii="Times New Roman" w:hAnsi="Times New Roman" w:cs="Times New Roman"/>
              </w:rPr>
              <w:t>Lieberman-Bunchard</w:t>
            </w:r>
          </w:p>
        </w:tc>
        <w:tc>
          <w:tcPr>
            <w:tcW w:w="1418" w:type="dxa"/>
          </w:tcPr>
          <w:p w14:paraId="4FB51A5B" w14:textId="7E1D57E8" w:rsidR="00255385" w:rsidRPr="009E412B" w:rsidRDefault="002952AA" w:rsidP="002952AA">
            <w:pPr>
              <w:contextualSpacing/>
              <w:jc w:val="center"/>
              <w:rPr>
                <w:rFonts w:ascii="Times New Roman" w:hAnsi="Times New Roman" w:cs="Times New Roman"/>
                <w:lang w:val="en-US"/>
              </w:rPr>
            </w:pPr>
            <w:r w:rsidRPr="009E412B">
              <w:rPr>
                <w:rFonts w:ascii="Times New Roman" w:hAnsi="Times New Roman" w:cs="Times New Roman"/>
                <w:lang w:val="en-US"/>
              </w:rPr>
              <w:t>+</w:t>
            </w:r>
          </w:p>
        </w:tc>
      </w:tr>
      <w:tr w:rsidR="00255385" w:rsidRPr="009E412B" w14:paraId="2B823C23" w14:textId="77777777" w:rsidTr="00623B58">
        <w:trPr>
          <w:jc w:val="center"/>
        </w:trPr>
        <w:tc>
          <w:tcPr>
            <w:tcW w:w="540" w:type="dxa"/>
          </w:tcPr>
          <w:p w14:paraId="124BF736" w14:textId="20166609"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4.</w:t>
            </w:r>
          </w:p>
        </w:tc>
        <w:tc>
          <w:tcPr>
            <w:tcW w:w="2268" w:type="dxa"/>
          </w:tcPr>
          <w:p w14:paraId="075792AF" w14:textId="2201D4E5" w:rsidR="00255385" w:rsidRPr="009E412B" w:rsidRDefault="00623B58" w:rsidP="00924E33">
            <w:pPr>
              <w:contextualSpacing/>
              <w:rPr>
                <w:rFonts w:ascii="Times New Roman" w:hAnsi="Times New Roman" w:cs="Times New Roman"/>
                <w:lang w:val="en-US"/>
              </w:rPr>
            </w:pPr>
            <w:r w:rsidRPr="009E412B">
              <w:rPr>
                <w:rFonts w:ascii="Times New Roman" w:hAnsi="Times New Roman" w:cs="Times New Roman"/>
                <w:lang w:val="en-US"/>
              </w:rPr>
              <w:t xml:space="preserve">Alkaloid </w:t>
            </w:r>
          </w:p>
        </w:tc>
        <w:tc>
          <w:tcPr>
            <w:tcW w:w="2409" w:type="dxa"/>
          </w:tcPr>
          <w:p w14:paraId="441BA4C8" w14:textId="77777777" w:rsidR="00255385" w:rsidRPr="009E412B" w:rsidRDefault="00511BE1" w:rsidP="00924E33">
            <w:pPr>
              <w:contextualSpacing/>
              <w:rPr>
                <w:rFonts w:ascii="Times New Roman" w:hAnsi="Times New Roman" w:cs="Times New Roman"/>
                <w:lang w:val="en-US"/>
              </w:rPr>
            </w:pPr>
            <w:r w:rsidRPr="009E412B">
              <w:rPr>
                <w:rFonts w:ascii="Times New Roman" w:hAnsi="Times New Roman" w:cs="Times New Roman"/>
                <w:lang w:val="en-US"/>
              </w:rPr>
              <w:t>Mayer</w:t>
            </w:r>
          </w:p>
          <w:p w14:paraId="20B5CCDC" w14:textId="77777777" w:rsidR="00511BE1" w:rsidRPr="009E412B" w:rsidRDefault="00511BE1" w:rsidP="00924E33">
            <w:pPr>
              <w:contextualSpacing/>
              <w:rPr>
                <w:rFonts w:ascii="Times New Roman" w:hAnsi="Times New Roman" w:cs="Times New Roman"/>
                <w:lang w:val="en-US"/>
              </w:rPr>
            </w:pPr>
            <w:r w:rsidRPr="009E412B">
              <w:rPr>
                <w:rFonts w:ascii="Times New Roman" w:hAnsi="Times New Roman" w:cs="Times New Roman"/>
                <w:lang w:val="en-US"/>
              </w:rPr>
              <w:t>Wagner</w:t>
            </w:r>
          </w:p>
          <w:p w14:paraId="45A302AA" w14:textId="6EF3B137" w:rsidR="00511BE1" w:rsidRPr="009E412B" w:rsidRDefault="00511BE1" w:rsidP="00924E33">
            <w:pPr>
              <w:contextualSpacing/>
              <w:rPr>
                <w:rFonts w:ascii="Times New Roman" w:hAnsi="Times New Roman" w:cs="Times New Roman"/>
                <w:lang w:val="en-US"/>
              </w:rPr>
            </w:pPr>
            <w:r w:rsidRPr="009E412B">
              <w:rPr>
                <w:rFonts w:ascii="Times New Roman" w:hAnsi="Times New Roman" w:cs="Times New Roman"/>
                <w:lang w:val="en-US"/>
              </w:rPr>
              <w:t>Dragendorf</w:t>
            </w:r>
          </w:p>
        </w:tc>
        <w:tc>
          <w:tcPr>
            <w:tcW w:w="1418" w:type="dxa"/>
          </w:tcPr>
          <w:p w14:paraId="3DE5978B" w14:textId="77777777" w:rsidR="00255385" w:rsidRPr="009E412B" w:rsidRDefault="002952AA" w:rsidP="002952AA">
            <w:pPr>
              <w:contextualSpacing/>
              <w:jc w:val="center"/>
              <w:rPr>
                <w:rFonts w:ascii="Times New Roman" w:hAnsi="Times New Roman" w:cs="Times New Roman"/>
                <w:lang w:val="en-US"/>
              </w:rPr>
            </w:pPr>
            <w:r w:rsidRPr="009E412B">
              <w:rPr>
                <w:rFonts w:ascii="Times New Roman" w:hAnsi="Times New Roman" w:cs="Times New Roman"/>
                <w:lang w:val="en-US"/>
              </w:rPr>
              <w:t>+</w:t>
            </w:r>
          </w:p>
          <w:p w14:paraId="18D676BC" w14:textId="77777777" w:rsidR="002952AA" w:rsidRPr="009E412B" w:rsidRDefault="002952AA" w:rsidP="002952AA">
            <w:pPr>
              <w:contextualSpacing/>
              <w:jc w:val="center"/>
              <w:rPr>
                <w:rFonts w:ascii="Times New Roman" w:hAnsi="Times New Roman" w:cs="Times New Roman"/>
                <w:lang w:val="en-US"/>
              </w:rPr>
            </w:pPr>
            <w:r w:rsidRPr="009E412B">
              <w:rPr>
                <w:rFonts w:ascii="Times New Roman" w:hAnsi="Times New Roman" w:cs="Times New Roman"/>
                <w:lang w:val="en-US"/>
              </w:rPr>
              <w:t>+</w:t>
            </w:r>
          </w:p>
          <w:p w14:paraId="19AA0B5A" w14:textId="7695C796" w:rsidR="002952AA" w:rsidRPr="009E412B" w:rsidRDefault="002952AA" w:rsidP="002952AA">
            <w:pPr>
              <w:contextualSpacing/>
              <w:jc w:val="center"/>
              <w:rPr>
                <w:rFonts w:ascii="Times New Roman" w:hAnsi="Times New Roman" w:cs="Times New Roman"/>
                <w:lang w:val="en-US"/>
              </w:rPr>
            </w:pPr>
            <w:r w:rsidRPr="009E412B">
              <w:rPr>
                <w:rFonts w:ascii="Times New Roman" w:hAnsi="Times New Roman" w:cs="Times New Roman"/>
                <w:lang w:val="en-US"/>
              </w:rPr>
              <w:t>+</w:t>
            </w:r>
          </w:p>
        </w:tc>
      </w:tr>
    </w:tbl>
    <w:p w14:paraId="6A10CE8D" w14:textId="4751D840" w:rsidR="00924E33" w:rsidRPr="007E6369" w:rsidRDefault="00924E33" w:rsidP="00F93E02">
      <w:pPr>
        <w:contextualSpacing/>
        <w:jc w:val="both"/>
        <w:rPr>
          <w:rFonts w:ascii="Times New Roman" w:hAnsi="Times New Roman" w:cs="Times New Roman"/>
        </w:rPr>
      </w:pPr>
    </w:p>
    <w:p w14:paraId="7C440784" w14:textId="75929FFF" w:rsidR="00F93E02" w:rsidRPr="007E6369" w:rsidRDefault="002952AA" w:rsidP="00AD30DA">
      <w:pPr>
        <w:spacing w:line="240" w:lineRule="auto"/>
        <w:contextualSpacing/>
        <w:jc w:val="both"/>
        <w:rPr>
          <w:rFonts w:ascii="Times New Roman" w:hAnsi="Times New Roman" w:cs="Times New Roman"/>
          <w:lang w:val="en-US"/>
        </w:rPr>
      </w:pPr>
      <w:r w:rsidRPr="007E6369">
        <w:rPr>
          <w:rFonts w:ascii="Times New Roman" w:hAnsi="Times New Roman" w:cs="Times New Roman"/>
        </w:rPr>
        <w:tab/>
      </w:r>
      <w:r w:rsidR="007E6369" w:rsidRPr="007E6369">
        <w:rPr>
          <w:rFonts w:ascii="Times New Roman" w:hAnsi="Times New Roman" w:cs="Times New Roman"/>
          <w:lang w:val="en-US"/>
        </w:rPr>
        <w:t>Tabel 1 menunjukkan</w:t>
      </w:r>
      <w:r w:rsidR="00AD1D5C">
        <w:rPr>
          <w:rFonts w:ascii="Times New Roman" w:hAnsi="Times New Roman" w:cs="Times New Roman"/>
          <w:lang w:val="en-US"/>
        </w:rPr>
        <w:t xml:space="preserve"> ekstrak EtOAc jamur endofit DDH </w:t>
      </w:r>
      <w:r w:rsidR="00A63796">
        <w:rPr>
          <w:rFonts w:ascii="Times New Roman" w:hAnsi="Times New Roman" w:cs="Times New Roman"/>
          <w:lang w:val="en-US"/>
        </w:rPr>
        <w:t>positif mengandung senyawa fenolik, steroid, terpenoid, dan alkaloid. Ini membuktikan bahwa ekstrak EtOAc jamur endofit DDH mengandung senyawa aktif metabolit sekunder.</w:t>
      </w:r>
      <w:r w:rsidR="00AD30DA">
        <w:rPr>
          <w:rFonts w:ascii="Times New Roman" w:hAnsi="Times New Roman" w:cs="Times New Roman"/>
          <w:lang w:val="en-US"/>
        </w:rPr>
        <w:t xml:space="preserve"> </w:t>
      </w:r>
      <w:r w:rsidR="00A63796">
        <w:rPr>
          <w:rFonts w:ascii="Times New Roman" w:hAnsi="Times New Roman" w:cs="Times New Roman"/>
          <w:lang w:val="en-US"/>
        </w:rPr>
        <w:t>Pada uji terpenoid</w:t>
      </w:r>
      <w:r w:rsidR="00AD30DA">
        <w:rPr>
          <w:rFonts w:ascii="Times New Roman" w:hAnsi="Times New Roman" w:cs="Times New Roman"/>
          <w:lang w:val="en-US"/>
        </w:rPr>
        <w:t>,</w:t>
      </w:r>
      <w:r w:rsidR="00B02417" w:rsidRPr="007E6369">
        <w:rPr>
          <w:rFonts w:ascii="Times New Roman" w:hAnsi="Times New Roman" w:cs="Times New Roman"/>
        </w:rPr>
        <w:t xml:space="preserve"> ekstrak jamur endofit</w:t>
      </w:r>
      <w:r w:rsidR="000F127A" w:rsidRPr="007E6369">
        <w:rPr>
          <w:rFonts w:ascii="Times New Roman" w:hAnsi="Times New Roman" w:cs="Times New Roman"/>
          <w:lang w:val="en-US"/>
        </w:rPr>
        <w:t xml:space="preserve"> DDH</w:t>
      </w:r>
      <w:r w:rsidR="00B02417" w:rsidRPr="007E6369">
        <w:rPr>
          <w:rFonts w:ascii="Times New Roman" w:hAnsi="Times New Roman" w:cs="Times New Roman"/>
        </w:rPr>
        <w:t xml:space="preserve"> positif meng</w:t>
      </w:r>
      <w:r w:rsidR="007E6369" w:rsidRPr="007E6369">
        <w:rPr>
          <w:rFonts w:ascii="Times New Roman" w:hAnsi="Times New Roman" w:cs="Times New Roman"/>
          <w:lang w:val="en-US"/>
        </w:rPr>
        <w:t>andung</w:t>
      </w:r>
      <w:r w:rsidR="00B02417" w:rsidRPr="007E6369">
        <w:rPr>
          <w:rFonts w:ascii="Times New Roman" w:hAnsi="Times New Roman" w:cs="Times New Roman"/>
        </w:rPr>
        <w:t xml:space="preserve"> senyawa terpenoid</w:t>
      </w:r>
      <w:r w:rsidR="007E6369" w:rsidRPr="007E6369">
        <w:rPr>
          <w:rFonts w:ascii="Times New Roman" w:hAnsi="Times New Roman" w:cs="Times New Roman"/>
          <w:lang w:val="en-US"/>
        </w:rPr>
        <w:t xml:space="preserve">. Hal ini </w:t>
      </w:r>
      <w:r w:rsidR="00B02417" w:rsidRPr="007E6369">
        <w:rPr>
          <w:rFonts w:ascii="Times New Roman" w:hAnsi="Times New Roman" w:cs="Times New Roman"/>
        </w:rPr>
        <w:t xml:space="preserve">ditandai dengan perubahan warna menjadi </w:t>
      </w:r>
      <w:r w:rsidR="00A63796">
        <w:rPr>
          <w:rFonts w:ascii="Times New Roman" w:hAnsi="Times New Roman" w:cs="Times New Roman"/>
          <w:lang w:val="en-US"/>
        </w:rPr>
        <w:t>coklat kemerahan</w:t>
      </w:r>
      <w:r w:rsidR="00B02417" w:rsidRPr="007E6369">
        <w:rPr>
          <w:rFonts w:ascii="Times New Roman" w:hAnsi="Times New Roman" w:cs="Times New Roman"/>
        </w:rPr>
        <w:t>.</w:t>
      </w:r>
      <w:r w:rsidR="00A63796">
        <w:rPr>
          <w:rFonts w:ascii="Times New Roman" w:hAnsi="Times New Roman" w:cs="Times New Roman"/>
          <w:lang w:val="en-US"/>
        </w:rPr>
        <w:t xml:space="preserve"> </w:t>
      </w:r>
      <w:r w:rsidR="00B02417" w:rsidRPr="007E6369">
        <w:rPr>
          <w:rFonts w:ascii="Times New Roman" w:hAnsi="Times New Roman" w:cs="Times New Roman"/>
        </w:rPr>
        <w:t>Senyawa terpenoid dalam jamur endofit berfungsi sebagai molekul pertahanan jamur</w:t>
      </w:r>
      <w:r w:rsidR="00B02417" w:rsidRPr="007E6369">
        <w:rPr>
          <w:rFonts w:ascii="Times New Roman" w:hAnsi="Times New Roman" w:cs="Times New Roman"/>
          <w:lang w:val="en-US"/>
        </w:rPr>
        <w:t xml:space="preserve"> </w:t>
      </w:r>
      <w:r w:rsidR="00B02417" w:rsidRPr="007E6369">
        <w:rPr>
          <w:rFonts w:ascii="Times New Roman" w:hAnsi="Times New Roman" w:cs="Times New Roman"/>
          <w:lang w:val="en-US"/>
        </w:rPr>
        <w:fldChar w:fldCharType="begin" w:fldLock="1"/>
      </w:r>
      <w:r w:rsidR="00155F3C" w:rsidRPr="007E6369">
        <w:rPr>
          <w:rFonts w:ascii="Times New Roman" w:hAnsi="Times New Roman" w:cs="Times New Roman"/>
          <w:lang w:val="en-US"/>
        </w:rPr>
        <w:instrText>ADDIN CSL_CITATION {"citationItems":[{"id":"ITEM-1","itemData":{"DOI":"10.3390/microorganisms10020339","ISSN":"20762607","abstract":"Endophytic fungi are a highly diverse group of fungi that intermittently colonize all plants without causing symptoms of the disease. They sense and respond to physiological and environmental changes of their host plant and microbiome. The inter-organism interactions are largely driven by chemical networks mediated by specialized metabolites. The balance of these complex interactions leads to healthy and strong host plants. Endophytic strains have particular machinery to produce a plethora of secondary metabolites with a variety of bioactivities and unknown functions in an ecological niche. Terpenoids play a key role in endophytism and represent an important source of bioactive molecules for human health and agriculture. In this review, we describe the role of endophytic fungi in plant health, fungal terpenoids in multiple interactions, and bioactive fungal terpenoids recently reported from endophytes, mainly from plants used in traditional medicine, as well as from algae and mangroves. Additionally, we highlight endophytic fungi as producers of important chemotherapeutic terpenoids, initially discovered in plants. Despite advances in understanding endophytism, we still have much to learn in this field. The study of the role, the evolution of interactions of endophytic fungi and their terpenoids provide an opportunity for better applications in human health and agriculture.","author":[{"dropping-particle":"","family":"Galindo-Solís","given":"Juan M.","non-dropping-particle":"","parse-names":false,"suffix":""},{"dropping-particle":"","family":"Fernández","given":"Francisco J.","non-dropping-particle":"","parse-names":false,"suffix":""}],"container-title":"Microorganisms","id":"ITEM-1","issue":"2","issued":{"date-parts":[["2022"]]},"page":"1-22","title":"Endophytic Fungal Terpenoids: Natural Role and Bioactivities","type":"article-journal","volume":"10"},"uris":["http://www.mendeley.com/documents/?uuid=1c68f184-2b91-4c7e-bfc8-814cd4321ec7"]}],"mendeley":{"formattedCitation":"(Galindo-Solís and Fernández 2022)","manualFormatting":"(Galindo-Solís dan Fernández 2022)","plainTextFormattedCitation":"(Galindo-Solís and Fernández 2022)","previouslyFormattedCitation":"(Galindo-Solís and Fernández 2022)"},"properties":{"noteIndex":0},"schema":"https://github.com/citation-style-language/schema/raw/master/csl-citation.json"}</w:instrText>
      </w:r>
      <w:r w:rsidR="00B02417" w:rsidRPr="007E6369">
        <w:rPr>
          <w:rFonts w:ascii="Times New Roman" w:hAnsi="Times New Roman" w:cs="Times New Roman"/>
          <w:lang w:val="en-US"/>
        </w:rPr>
        <w:fldChar w:fldCharType="separate"/>
      </w:r>
      <w:r w:rsidR="00B02417" w:rsidRPr="007E6369">
        <w:rPr>
          <w:rFonts w:ascii="Times New Roman" w:hAnsi="Times New Roman" w:cs="Times New Roman"/>
          <w:lang w:val="en-US"/>
        </w:rPr>
        <w:t xml:space="preserve">(Galindo-Solís </w:t>
      </w:r>
      <w:r w:rsidR="00CF727A" w:rsidRPr="007E6369">
        <w:rPr>
          <w:rFonts w:ascii="Times New Roman" w:hAnsi="Times New Roman" w:cs="Times New Roman"/>
          <w:lang w:val="en-US"/>
        </w:rPr>
        <w:t>dan</w:t>
      </w:r>
      <w:r w:rsidR="00B02417" w:rsidRPr="007E6369">
        <w:rPr>
          <w:rFonts w:ascii="Times New Roman" w:hAnsi="Times New Roman" w:cs="Times New Roman"/>
          <w:lang w:val="en-US"/>
        </w:rPr>
        <w:t xml:space="preserve"> Fernández 2022)</w:t>
      </w:r>
      <w:r w:rsidR="00B02417" w:rsidRPr="007E6369">
        <w:rPr>
          <w:rFonts w:ascii="Times New Roman" w:hAnsi="Times New Roman" w:cs="Times New Roman"/>
          <w:lang w:val="en-US"/>
        </w:rPr>
        <w:fldChar w:fldCharType="end"/>
      </w:r>
      <w:r w:rsidR="005E644D" w:rsidRPr="007E6369">
        <w:rPr>
          <w:rFonts w:ascii="Times New Roman" w:hAnsi="Times New Roman" w:cs="Times New Roman"/>
          <w:lang w:val="en-US"/>
        </w:rPr>
        <w:t>.</w:t>
      </w:r>
    </w:p>
    <w:p w14:paraId="57B5D1E6" w14:textId="77777777" w:rsidR="00F93E02" w:rsidRPr="00EA0E2B" w:rsidRDefault="00F93E02" w:rsidP="00CF79AF">
      <w:pPr>
        <w:spacing w:line="240" w:lineRule="auto"/>
        <w:contextualSpacing/>
        <w:jc w:val="both"/>
        <w:rPr>
          <w:rFonts w:ascii="Times New Roman" w:hAnsi="Times New Roman" w:cs="Times New Roman"/>
          <w:lang w:val="en-US"/>
        </w:rPr>
      </w:pPr>
    </w:p>
    <w:p w14:paraId="6B8CE526" w14:textId="471DDE5F" w:rsidR="007E6369" w:rsidRPr="00EA0E2B" w:rsidRDefault="00AD30DA" w:rsidP="00EA0E2B">
      <w:pPr>
        <w:ind w:firstLine="567"/>
        <w:jc w:val="both"/>
        <w:rPr>
          <w:rFonts w:ascii="Times New Roman" w:hAnsi="Times New Roman" w:cs="Times New Roman"/>
        </w:rPr>
      </w:pPr>
      <w:r>
        <w:rPr>
          <w:rFonts w:ascii="Times New Roman" w:hAnsi="Times New Roman" w:cs="Times New Roman"/>
          <w:lang w:val="en-US"/>
        </w:rPr>
        <w:t>U</w:t>
      </w:r>
      <w:r w:rsidR="00DF1D59" w:rsidRPr="00EA0E2B">
        <w:rPr>
          <w:rFonts w:ascii="Times New Roman" w:hAnsi="Times New Roman" w:cs="Times New Roman"/>
          <w:lang w:val="en-US"/>
        </w:rPr>
        <w:t xml:space="preserve">ji fenolik </w:t>
      </w:r>
      <w:r w:rsidR="007E6369" w:rsidRPr="00EA0E2B">
        <w:rPr>
          <w:rFonts w:ascii="Times New Roman" w:hAnsi="Times New Roman" w:cs="Times New Roman"/>
          <w:lang w:val="en-US"/>
        </w:rPr>
        <w:t>dilakukan dengan penambahan larutan FeCl</w:t>
      </w:r>
      <w:r w:rsidR="007E6369" w:rsidRPr="00EA0E2B">
        <w:rPr>
          <w:rFonts w:ascii="Times New Roman" w:hAnsi="Times New Roman" w:cs="Times New Roman"/>
          <w:vertAlign w:val="subscript"/>
          <w:lang w:val="en-US"/>
        </w:rPr>
        <w:t>3</w:t>
      </w:r>
      <w:r w:rsidR="007E6369" w:rsidRPr="00EA0E2B">
        <w:rPr>
          <w:rFonts w:ascii="Times New Roman" w:hAnsi="Times New Roman" w:cs="Times New Roman"/>
          <w:lang w:val="en-US"/>
        </w:rPr>
        <w:t xml:space="preserve"> untuk menentukan apakah ekstrak etil asetat jamur DDH mengandung gugus fenol. Hasil uji menunjukkan perubahan </w:t>
      </w:r>
      <w:r w:rsidR="00DF1D59" w:rsidRPr="00EA0E2B">
        <w:rPr>
          <w:rFonts w:ascii="Times New Roman" w:hAnsi="Times New Roman" w:cs="Times New Roman"/>
          <w:lang w:val="en-US"/>
        </w:rPr>
        <w:t>warna</w:t>
      </w:r>
      <w:r w:rsidR="007E6369" w:rsidRPr="00EA0E2B">
        <w:rPr>
          <w:rFonts w:ascii="Times New Roman" w:hAnsi="Times New Roman" w:cs="Times New Roman"/>
          <w:lang w:val="en-US"/>
        </w:rPr>
        <w:t xml:space="preserve"> menjadi</w:t>
      </w:r>
      <w:r w:rsidR="00DF1D59" w:rsidRPr="00EA0E2B">
        <w:rPr>
          <w:rFonts w:ascii="Times New Roman" w:hAnsi="Times New Roman" w:cs="Times New Roman"/>
          <w:lang w:val="en-US"/>
        </w:rPr>
        <w:t xml:space="preserve"> biru kehitaman</w:t>
      </w:r>
      <w:r w:rsidR="007E6369" w:rsidRPr="00EA0E2B">
        <w:rPr>
          <w:rFonts w:ascii="Times New Roman" w:hAnsi="Times New Roman" w:cs="Times New Roman"/>
          <w:lang w:val="en-US"/>
        </w:rPr>
        <w:t xml:space="preserve"> setelah ditambahkan FeCl</w:t>
      </w:r>
      <w:r w:rsidR="007E6369" w:rsidRPr="00EA0E2B">
        <w:rPr>
          <w:rFonts w:ascii="Times New Roman" w:hAnsi="Times New Roman" w:cs="Times New Roman"/>
          <w:vertAlign w:val="subscript"/>
          <w:lang w:val="en-US"/>
        </w:rPr>
        <w:t>3</w:t>
      </w:r>
      <w:r w:rsidR="0098107F" w:rsidRPr="00EA0E2B">
        <w:rPr>
          <w:rFonts w:ascii="Times New Roman" w:hAnsi="Times New Roman" w:cs="Times New Roman"/>
          <w:lang w:val="en-US"/>
        </w:rPr>
        <w:t>.</w:t>
      </w:r>
      <w:r w:rsidR="00EA0E2B">
        <w:rPr>
          <w:rFonts w:ascii="Times New Roman" w:hAnsi="Times New Roman" w:cs="Times New Roman"/>
          <w:lang w:val="en-US"/>
        </w:rPr>
        <w:t>Ha</w:t>
      </w:r>
      <w:r w:rsidR="007E6369" w:rsidRPr="00EA0E2B">
        <w:rPr>
          <w:rFonts w:ascii="Times New Roman" w:hAnsi="Times New Roman" w:cs="Times New Roman"/>
          <w:lang w:val="en-US"/>
        </w:rPr>
        <w:t xml:space="preserve">l ini membuktikan bahwa ekstrak jamur endofit DDH mengandung senyawa fenolik. </w:t>
      </w:r>
      <w:r w:rsidR="0098107F" w:rsidRPr="00EA0E2B">
        <w:rPr>
          <w:rFonts w:ascii="Times New Roman" w:hAnsi="Times New Roman" w:cs="Times New Roman"/>
          <w:lang w:val="en-US"/>
        </w:rPr>
        <w:t>Senyawa fenolik</w:t>
      </w:r>
      <w:r w:rsidR="007C48A7" w:rsidRPr="00EA0E2B">
        <w:rPr>
          <w:rFonts w:ascii="Times New Roman" w:hAnsi="Times New Roman" w:cs="Times New Roman"/>
          <w:lang w:val="en-US"/>
        </w:rPr>
        <w:t xml:space="preserve"> yang terkandung dalam ekstrak jamur endofit DDH menunjukkan bahwa adanya potensi antioksidan</w:t>
      </w:r>
      <w:r w:rsidR="00EA0E2B" w:rsidRPr="00EA0E2B">
        <w:rPr>
          <w:rFonts w:ascii="Times New Roman" w:hAnsi="Times New Roman" w:cs="Times New Roman"/>
          <w:lang w:val="en-US"/>
        </w:rPr>
        <w:t xml:space="preserve"> </w:t>
      </w:r>
      <w:sdt>
        <w:sdtPr>
          <w:rPr>
            <w:rFonts w:ascii="Times New Roman" w:hAnsi="Times New Roman" w:cs="Times New Roman"/>
            <w:color w:val="000000"/>
          </w:rPr>
          <w:tag w:val="MENDELEY_CITATION_v3_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"/>
          <w:id w:val="1982734764"/>
          <w:placeholder>
            <w:docPart w:val="8FEA5ADD700B469198BF3E2E25E38922"/>
          </w:placeholder>
        </w:sdtPr>
        <w:sdtEndPr/>
        <w:sdtContent>
          <w:r w:rsidR="00EA0E2B" w:rsidRPr="00EA0E2B">
            <w:rPr>
              <w:rFonts w:ascii="Times New Roman" w:hAnsi="Times New Roman" w:cs="Times New Roman"/>
              <w:color w:val="000000"/>
            </w:rPr>
            <w:t xml:space="preserve">(Riga </w:t>
          </w:r>
          <w:r w:rsidR="00EA0E2B" w:rsidRPr="00EA0E2B">
            <w:rPr>
              <w:rFonts w:ascii="Times New Roman" w:hAnsi="Times New Roman" w:cs="Times New Roman"/>
              <w:color w:val="000000"/>
              <w:lang w:val="en-US"/>
            </w:rPr>
            <w:t>dkk</w:t>
          </w:r>
          <w:r w:rsidR="00EA0E2B" w:rsidRPr="00EA0E2B">
            <w:rPr>
              <w:rFonts w:ascii="Times New Roman" w:hAnsi="Times New Roman" w:cs="Times New Roman"/>
              <w:color w:val="000000"/>
            </w:rPr>
            <w:t>, 2023)</w:t>
          </w:r>
        </w:sdtContent>
      </w:sdt>
      <w:r w:rsidR="0098107F" w:rsidRPr="00EA0E2B">
        <w:rPr>
          <w:rFonts w:ascii="Times New Roman" w:hAnsi="Times New Roman" w:cs="Times New Roman"/>
          <w:lang w:val="en-US"/>
        </w:rPr>
        <w:t xml:space="preserve">. </w:t>
      </w:r>
    </w:p>
    <w:p w14:paraId="118E4B2C" w14:textId="48DFB047" w:rsidR="00CF79AF" w:rsidRPr="007E6369" w:rsidRDefault="00EA0E2B" w:rsidP="00CF79AF">
      <w:pPr>
        <w:spacing w:line="240" w:lineRule="auto"/>
        <w:ind w:firstLine="567"/>
        <w:contextualSpacing/>
        <w:jc w:val="both"/>
        <w:rPr>
          <w:rFonts w:ascii="Times New Roman" w:hAnsi="Times New Roman" w:cs="Times New Roman"/>
          <w:lang w:val="en-US"/>
        </w:rPr>
      </w:pPr>
      <w:r>
        <w:rPr>
          <w:rFonts w:ascii="Times New Roman" w:hAnsi="Times New Roman" w:cs="Times New Roman"/>
          <w:lang w:val="en-US"/>
        </w:rPr>
        <w:t>Pada</w:t>
      </w:r>
      <w:r w:rsidR="0098107F" w:rsidRPr="007E6369">
        <w:rPr>
          <w:rFonts w:ascii="Times New Roman" w:hAnsi="Times New Roman" w:cs="Times New Roman"/>
          <w:lang w:val="en-US"/>
        </w:rPr>
        <w:t xml:space="preserve"> uji</w:t>
      </w:r>
      <w:r>
        <w:rPr>
          <w:rFonts w:ascii="Times New Roman" w:hAnsi="Times New Roman" w:cs="Times New Roman"/>
          <w:lang w:val="en-US"/>
        </w:rPr>
        <w:t xml:space="preserve"> senyawa</w:t>
      </w:r>
      <w:r w:rsidR="0098107F" w:rsidRPr="007E6369">
        <w:rPr>
          <w:rFonts w:ascii="Times New Roman" w:hAnsi="Times New Roman" w:cs="Times New Roman"/>
          <w:lang w:val="en-US"/>
        </w:rPr>
        <w:t xml:space="preserve"> steroid</w:t>
      </w:r>
      <w:r>
        <w:rPr>
          <w:rFonts w:ascii="Times New Roman" w:hAnsi="Times New Roman" w:cs="Times New Roman"/>
          <w:lang w:val="en-US"/>
        </w:rPr>
        <w:t xml:space="preserve">, pengujian dilakukan dengan menggunakan reagen Liebermann-Burchard. Hasil uji steroid pada </w:t>
      </w:r>
      <w:r w:rsidR="0098107F" w:rsidRPr="007E6369">
        <w:rPr>
          <w:rFonts w:ascii="Times New Roman" w:hAnsi="Times New Roman" w:cs="Times New Roman"/>
          <w:lang w:val="en-US"/>
        </w:rPr>
        <w:t>ekstrak jamur endofit</w:t>
      </w:r>
      <w:r w:rsidR="000F127A" w:rsidRPr="007E6369">
        <w:rPr>
          <w:rFonts w:ascii="Times New Roman" w:hAnsi="Times New Roman" w:cs="Times New Roman"/>
          <w:lang w:val="en-US"/>
        </w:rPr>
        <w:t xml:space="preserve"> DDH </w:t>
      </w:r>
      <w:r>
        <w:rPr>
          <w:rFonts w:ascii="Times New Roman" w:hAnsi="Times New Roman" w:cs="Times New Roman"/>
          <w:lang w:val="en-US"/>
        </w:rPr>
        <w:t>menunjukkan perubahan</w:t>
      </w:r>
      <w:r w:rsidR="0098107F" w:rsidRPr="007E6369">
        <w:rPr>
          <w:rFonts w:ascii="Times New Roman" w:hAnsi="Times New Roman" w:cs="Times New Roman"/>
          <w:lang w:val="en-US"/>
        </w:rPr>
        <w:t xml:space="preserve"> warna</w:t>
      </w:r>
      <w:r>
        <w:rPr>
          <w:rFonts w:ascii="Times New Roman" w:hAnsi="Times New Roman" w:cs="Times New Roman"/>
          <w:lang w:val="en-US"/>
        </w:rPr>
        <w:t xml:space="preserve"> menjadi</w:t>
      </w:r>
      <w:r w:rsidR="0098107F" w:rsidRPr="007E6369">
        <w:rPr>
          <w:rFonts w:ascii="Times New Roman" w:hAnsi="Times New Roman" w:cs="Times New Roman"/>
          <w:lang w:val="en-US"/>
        </w:rPr>
        <w:t xml:space="preserve"> hijau gelap.</w:t>
      </w:r>
      <w:r>
        <w:rPr>
          <w:rFonts w:ascii="Times New Roman" w:hAnsi="Times New Roman" w:cs="Times New Roman"/>
          <w:lang w:val="en-US"/>
        </w:rPr>
        <w:t xml:space="preserve"> Hal ini membuktikan bahwa ekstrak jamur endofit DDH mengandung senyawa steroid.</w:t>
      </w:r>
      <w:r w:rsidR="0098107F" w:rsidRPr="007E6369">
        <w:rPr>
          <w:rFonts w:ascii="Times New Roman" w:hAnsi="Times New Roman" w:cs="Times New Roman"/>
          <w:lang w:val="en-US"/>
        </w:rPr>
        <w:t xml:space="preserve"> </w:t>
      </w:r>
      <w:r>
        <w:rPr>
          <w:rFonts w:ascii="Times New Roman" w:hAnsi="Times New Roman" w:cs="Times New Roman"/>
          <w:lang w:val="en-US"/>
        </w:rPr>
        <w:t xml:space="preserve">Senyawa </w:t>
      </w:r>
      <w:r w:rsidR="0098107F" w:rsidRPr="007E6369">
        <w:rPr>
          <w:rFonts w:ascii="Times New Roman" w:hAnsi="Times New Roman" w:cs="Times New Roman"/>
          <w:lang w:val="en-US"/>
        </w:rPr>
        <w:t>steroi</w:t>
      </w:r>
      <w:r>
        <w:rPr>
          <w:rFonts w:ascii="Times New Roman" w:hAnsi="Times New Roman" w:cs="Times New Roman"/>
          <w:lang w:val="en-US"/>
        </w:rPr>
        <w:t xml:space="preserve">d </w:t>
      </w:r>
      <w:r w:rsidR="0098107F" w:rsidRPr="007E6369">
        <w:rPr>
          <w:rFonts w:ascii="Times New Roman" w:hAnsi="Times New Roman" w:cs="Times New Roman"/>
          <w:lang w:val="en-US"/>
        </w:rPr>
        <w:t xml:space="preserve">adalah bioaktif antimikrobial yang sangat potensial </w:t>
      </w:r>
      <w:r w:rsidR="00CF727A" w:rsidRPr="007E6369">
        <w:rPr>
          <w:rFonts w:ascii="Times New Roman" w:hAnsi="Times New Roman" w:cs="Times New Roman"/>
          <w:lang w:val="en-US"/>
        </w:rPr>
        <w:fldChar w:fldCharType="begin" w:fldLock="1"/>
      </w:r>
      <w:r w:rsidR="00155F3C" w:rsidRPr="007E6369">
        <w:rPr>
          <w:rFonts w:ascii="Times New Roman" w:hAnsi="Times New Roman" w:cs="Times New Roman"/>
          <w:lang w:val="en-US"/>
        </w:rPr>
        <w:instrText>ADDIN CSL_CITATION {"citationItems":[{"id":"ITEM-1","itemData":{"author":[{"dropping-particle":"","family":"Merr","given":"Houtt","non-dropping-particle":"","parse-names":false,"suffix":""},{"dropping-particle":"","family":"Bahri","given":"Saiful","non-dropping-particle":"","parse-names":false,"suffix":""},{"dropping-particle":"","family":"Christy","given":"Theodora","non-dropping-particle":"","parse-names":false,"suffix":""},{"dropping-particle":"","family":"Setiawan","given":"Yulius Nanda","non-dropping-particle":"","parse-names":false,"suffix":""},{"dropping-particle":"","family":"Muhammad","given":"Vina Septianingsih","non-dropping-particle":"","parse-names":false,"suffix":""},{"dropping-particle":"","family":"Triutami","given":"Feby","non-dropping-particle":"","parse-names":false,"suffix":""},{"dropping-particle":"","family":"Noviyanti","given":"Annisa","non-dropping-particle":"","parse-names":false,"suffix":""},{"dropping-particle":"","family":"Permata","given":"Putri","non-dropping-particle":"","parse-names":false,"suffix":""},{"dropping-particle":"","family":"Andini","given":"Utari","non-dropping-particle":"","parse-names":false,"suffix":""},{"dropping-particle":"","family":"Ramadhan","given":"Firdaus","non-dropping-particle":"","parse-names":false,"suffix":""}],"container-title":"Pharmaceutical Journal of Indonesia","id":"ITEM-1","issued":{"date-parts":[["2023"]]},"page":"63-69","title":"PHARMACEUTICAL JOURNAL OF Uji Antimikroba Ekstrak Kapang Endofit RLC 5 Akar Tanaman Kayu Jawa","type":"article-journal"},"uris":["http://www.mendeley.com/documents/?uuid=87921e96-1bbd-4ec8-a445-b806edeaf542"]}],"mendeley":{"formattedCitation":"(Merr et al. 2023)","manualFormatting":"(Merr dkk. 2023)","plainTextFormattedCitation":"(Merr et al. 2023)","previouslyFormattedCitation":"(Merr et al. 2023)"},"properties":{"noteIndex":0},"schema":"https://github.com/citation-style-language/schema/raw/master/csl-citation.json"}</w:instrText>
      </w:r>
      <w:r w:rsidR="00CF727A" w:rsidRPr="007E6369">
        <w:rPr>
          <w:rFonts w:ascii="Times New Roman" w:hAnsi="Times New Roman" w:cs="Times New Roman"/>
          <w:lang w:val="en-US"/>
        </w:rPr>
        <w:fldChar w:fldCharType="separate"/>
      </w:r>
      <w:r w:rsidR="00CF727A" w:rsidRPr="007E6369">
        <w:rPr>
          <w:rFonts w:ascii="Times New Roman" w:hAnsi="Times New Roman" w:cs="Times New Roman"/>
          <w:lang w:val="en-US"/>
        </w:rPr>
        <w:t>(Merr dkk. 2023)</w:t>
      </w:r>
      <w:r w:rsidR="00CF727A" w:rsidRPr="007E6369">
        <w:rPr>
          <w:rFonts w:ascii="Times New Roman" w:hAnsi="Times New Roman" w:cs="Times New Roman"/>
          <w:lang w:val="en-US"/>
        </w:rPr>
        <w:fldChar w:fldCharType="end"/>
      </w:r>
      <w:r w:rsidR="00CF727A" w:rsidRPr="007E6369">
        <w:rPr>
          <w:rFonts w:ascii="Times New Roman" w:hAnsi="Times New Roman" w:cs="Times New Roman"/>
          <w:lang w:val="en-US"/>
        </w:rPr>
        <w:t>.</w:t>
      </w:r>
    </w:p>
    <w:p w14:paraId="1C7C9E76" w14:textId="77777777" w:rsidR="00CF79AF" w:rsidRPr="007E6369" w:rsidRDefault="00CF79AF" w:rsidP="00CF79AF">
      <w:pPr>
        <w:spacing w:line="240" w:lineRule="auto"/>
        <w:ind w:firstLine="567"/>
        <w:contextualSpacing/>
        <w:jc w:val="both"/>
        <w:rPr>
          <w:rFonts w:ascii="Times New Roman" w:hAnsi="Times New Roman" w:cs="Times New Roman"/>
          <w:lang w:val="en-US"/>
        </w:rPr>
      </w:pPr>
    </w:p>
    <w:p w14:paraId="649AE812" w14:textId="6C4BD3C2" w:rsidR="00F93E02" w:rsidRPr="007E6369" w:rsidRDefault="00F93E02" w:rsidP="00CF79AF">
      <w:pPr>
        <w:spacing w:line="240" w:lineRule="auto"/>
        <w:ind w:firstLine="567"/>
        <w:contextualSpacing/>
        <w:jc w:val="both"/>
        <w:rPr>
          <w:rFonts w:ascii="Times New Roman" w:hAnsi="Times New Roman" w:cs="Times New Roman"/>
          <w:lang w:val="en-US"/>
        </w:rPr>
      </w:pPr>
      <w:r w:rsidRPr="007E6369">
        <w:rPr>
          <w:rFonts w:ascii="Times New Roman" w:hAnsi="Times New Roman" w:cs="Times New Roman"/>
          <w:lang w:val="en-US"/>
        </w:rPr>
        <w:t>Pada</w:t>
      </w:r>
      <w:r w:rsidRPr="007E6369">
        <w:rPr>
          <w:rFonts w:ascii="Times New Roman" w:hAnsi="Times New Roman" w:cs="Times New Roman"/>
        </w:rPr>
        <w:t xml:space="preserve"> uji </w:t>
      </w:r>
      <w:r w:rsidR="00EA0E2B">
        <w:rPr>
          <w:rFonts w:ascii="Times New Roman" w:hAnsi="Times New Roman" w:cs="Times New Roman"/>
          <w:lang w:val="en-US"/>
        </w:rPr>
        <w:t xml:space="preserve">senyawa </w:t>
      </w:r>
      <w:r w:rsidRPr="007E6369">
        <w:rPr>
          <w:rFonts w:ascii="Times New Roman" w:hAnsi="Times New Roman" w:cs="Times New Roman"/>
        </w:rPr>
        <w:t>alkaloid ekstra</w:t>
      </w:r>
      <w:r w:rsidR="00DF1D59" w:rsidRPr="007E6369">
        <w:rPr>
          <w:rFonts w:ascii="Times New Roman" w:hAnsi="Times New Roman" w:cs="Times New Roman"/>
          <w:lang w:val="en-US"/>
        </w:rPr>
        <w:t>k</w:t>
      </w:r>
      <w:r w:rsidRPr="007E6369">
        <w:rPr>
          <w:rFonts w:ascii="Times New Roman" w:hAnsi="Times New Roman" w:cs="Times New Roman"/>
        </w:rPr>
        <w:t xml:space="preserve"> jamur </w:t>
      </w:r>
      <w:r w:rsidR="00DF1D59" w:rsidRPr="007E6369">
        <w:rPr>
          <w:rFonts w:ascii="Times New Roman" w:hAnsi="Times New Roman" w:cs="Times New Roman"/>
          <w:lang w:val="en-US"/>
        </w:rPr>
        <w:t>DDH</w:t>
      </w:r>
      <w:r w:rsidR="00D36C84">
        <w:rPr>
          <w:rFonts w:ascii="Times New Roman" w:hAnsi="Times New Roman" w:cs="Times New Roman"/>
          <w:lang w:val="en-US"/>
        </w:rPr>
        <w:t xml:space="preserve"> menunjukkan hasil positif ditandai dengan terbentuknya endapan putih dengan penambahan reagen mayer. Hasil uji positif alkaloid dengan pereaksi Wagner ditunjukkan dengan adanya endapan coklat. Hasil uji po</w:t>
      </w:r>
      <w:r w:rsidR="00FB3EE6">
        <w:rPr>
          <w:rFonts w:ascii="Times New Roman" w:hAnsi="Times New Roman" w:cs="Times New Roman"/>
          <w:lang w:val="en-US"/>
        </w:rPr>
        <w:t>sitif</w:t>
      </w:r>
      <w:r w:rsidR="00D36C84">
        <w:rPr>
          <w:rFonts w:ascii="Times New Roman" w:hAnsi="Times New Roman" w:cs="Times New Roman"/>
          <w:lang w:val="en-US"/>
        </w:rPr>
        <w:t xml:space="preserve"> alkaloid dengan pereaksi Dragendorf menunjukkan terbentuknya endapan jingga. </w:t>
      </w:r>
      <w:proofErr w:type="spellStart"/>
      <w:r w:rsidR="00FB3EE6">
        <w:rPr>
          <w:rFonts w:ascii="Times New Roman" w:eastAsia="Times New Roman" w:hAnsi="Times New Roman" w:cs="Times New Roman"/>
          <w:noProof w:val="0"/>
          <w:lang w:val="en-ID" w:eastAsia="en-ID"/>
        </w:rPr>
        <w:t>Senyawa</w:t>
      </w:r>
      <w:proofErr w:type="spellEnd"/>
      <w:r w:rsidR="00FB3EE6">
        <w:rPr>
          <w:rFonts w:ascii="Times New Roman" w:eastAsia="Times New Roman" w:hAnsi="Times New Roman" w:cs="Times New Roman"/>
          <w:noProof w:val="0"/>
          <w:lang w:val="en-ID" w:eastAsia="en-ID"/>
        </w:rPr>
        <w:t xml:space="preserve"> alkaloid </w:t>
      </w:r>
      <w:proofErr w:type="spellStart"/>
      <w:r w:rsidR="00FB3EE6">
        <w:rPr>
          <w:rFonts w:ascii="Times New Roman" w:eastAsia="Times New Roman" w:hAnsi="Times New Roman" w:cs="Times New Roman"/>
          <w:noProof w:val="0"/>
          <w:lang w:val="en-ID" w:eastAsia="en-ID"/>
        </w:rPr>
        <w:t>dapat</w:t>
      </w:r>
      <w:proofErr w:type="spellEnd"/>
      <w:r w:rsidR="00FB3EE6">
        <w:rPr>
          <w:rFonts w:ascii="Times New Roman" w:eastAsia="Times New Roman" w:hAnsi="Times New Roman" w:cs="Times New Roman"/>
          <w:noProof w:val="0"/>
          <w:lang w:val="en-ID" w:eastAsia="en-ID"/>
        </w:rPr>
        <w:t xml:space="preserve"> </w:t>
      </w:r>
      <w:proofErr w:type="spellStart"/>
      <w:r w:rsidR="00FB3EE6">
        <w:rPr>
          <w:rFonts w:ascii="Times New Roman" w:eastAsia="Times New Roman" w:hAnsi="Times New Roman" w:cs="Times New Roman"/>
          <w:noProof w:val="0"/>
          <w:lang w:val="en-ID" w:eastAsia="en-ID"/>
        </w:rPr>
        <w:t>berperan</w:t>
      </w:r>
      <w:proofErr w:type="spellEnd"/>
      <w:r w:rsidR="00FB3EE6">
        <w:rPr>
          <w:rFonts w:ascii="Times New Roman" w:eastAsia="Times New Roman" w:hAnsi="Times New Roman" w:cs="Times New Roman"/>
          <w:noProof w:val="0"/>
          <w:lang w:val="en-ID" w:eastAsia="en-ID"/>
        </w:rPr>
        <w:t xml:space="preserve"> </w:t>
      </w:r>
      <w:proofErr w:type="spellStart"/>
      <w:r w:rsidR="00FB3EE6">
        <w:rPr>
          <w:rFonts w:ascii="Times New Roman" w:eastAsia="Times New Roman" w:hAnsi="Times New Roman" w:cs="Times New Roman"/>
          <w:noProof w:val="0"/>
          <w:lang w:val="en-ID" w:eastAsia="en-ID"/>
        </w:rPr>
        <w:t>menghambat</w:t>
      </w:r>
      <w:proofErr w:type="spellEnd"/>
      <w:r w:rsidR="00FB3EE6">
        <w:rPr>
          <w:rFonts w:ascii="Times New Roman" w:eastAsia="Times New Roman" w:hAnsi="Times New Roman" w:cs="Times New Roman"/>
          <w:noProof w:val="0"/>
          <w:lang w:val="en-ID" w:eastAsia="en-ID"/>
        </w:rPr>
        <w:t xml:space="preserve"> </w:t>
      </w:r>
      <w:proofErr w:type="spellStart"/>
      <w:r w:rsidR="00FB3EE6">
        <w:rPr>
          <w:rFonts w:ascii="Times New Roman" w:eastAsia="Times New Roman" w:hAnsi="Times New Roman" w:cs="Times New Roman"/>
          <w:noProof w:val="0"/>
          <w:lang w:val="en-ID" w:eastAsia="en-ID"/>
        </w:rPr>
        <w:t>radikal</w:t>
      </w:r>
      <w:proofErr w:type="spellEnd"/>
      <w:r w:rsidR="00FB3EE6">
        <w:rPr>
          <w:rFonts w:ascii="Times New Roman" w:eastAsia="Times New Roman" w:hAnsi="Times New Roman" w:cs="Times New Roman"/>
          <w:noProof w:val="0"/>
          <w:lang w:val="en-ID" w:eastAsia="en-ID"/>
        </w:rPr>
        <w:t xml:space="preserve"> </w:t>
      </w:r>
      <w:proofErr w:type="spellStart"/>
      <w:r w:rsidR="00FB3EE6">
        <w:rPr>
          <w:rFonts w:ascii="Times New Roman" w:eastAsia="Times New Roman" w:hAnsi="Times New Roman" w:cs="Times New Roman"/>
          <w:noProof w:val="0"/>
          <w:lang w:val="en-ID" w:eastAsia="en-ID"/>
        </w:rPr>
        <w:t>bebas</w:t>
      </w:r>
      <w:proofErr w:type="spellEnd"/>
      <w:r w:rsidR="00FB3EE6">
        <w:rPr>
          <w:rFonts w:ascii="Times New Roman" w:eastAsia="Times New Roman" w:hAnsi="Times New Roman" w:cs="Times New Roman"/>
          <w:noProof w:val="0"/>
          <w:lang w:val="en-ID" w:eastAsia="en-ID"/>
        </w:rPr>
        <w:t xml:space="preserve"> </w:t>
      </w:r>
      <w:proofErr w:type="spellStart"/>
      <w:r w:rsidR="00FB3EE6">
        <w:rPr>
          <w:rFonts w:ascii="Times New Roman" w:eastAsia="Times New Roman" w:hAnsi="Times New Roman" w:cs="Times New Roman"/>
          <w:noProof w:val="0"/>
          <w:lang w:val="en-ID" w:eastAsia="en-ID"/>
        </w:rPr>
        <w:t>dengan</w:t>
      </w:r>
      <w:proofErr w:type="spellEnd"/>
      <w:r w:rsidR="00FB3EE6">
        <w:rPr>
          <w:rFonts w:ascii="Times New Roman" w:eastAsia="Times New Roman" w:hAnsi="Times New Roman" w:cs="Times New Roman"/>
          <w:noProof w:val="0"/>
          <w:lang w:val="en-ID" w:eastAsia="en-ID"/>
        </w:rPr>
        <w:t xml:space="preserve"> </w:t>
      </w:r>
      <w:proofErr w:type="spellStart"/>
      <w:r w:rsidR="00FB3EE6">
        <w:rPr>
          <w:rFonts w:ascii="Times New Roman" w:eastAsia="Times New Roman" w:hAnsi="Times New Roman" w:cs="Times New Roman"/>
          <w:noProof w:val="0"/>
          <w:lang w:val="en-ID" w:eastAsia="en-ID"/>
        </w:rPr>
        <w:t>cara</w:t>
      </w:r>
      <w:proofErr w:type="spellEnd"/>
      <w:r w:rsidR="00FB3EE6">
        <w:rPr>
          <w:rFonts w:ascii="Times New Roman" w:eastAsia="Times New Roman" w:hAnsi="Times New Roman" w:cs="Times New Roman"/>
          <w:noProof w:val="0"/>
          <w:lang w:val="en-ID" w:eastAsia="en-ID"/>
        </w:rPr>
        <w:t xml:space="preserve"> </w:t>
      </w:r>
      <w:proofErr w:type="spellStart"/>
      <w:r w:rsidR="00FB3EE6">
        <w:rPr>
          <w:rFonts w:ascii="Times New Roman" w:eastAsia="Times New Roman" w:hAnsi="Times New Roman" w:cs="Times New Roman"/>
          <w:noProof w:val="0"/>
          <w:lang w:val="en-ID" w:eastAsia="en-ID"/>
        </w:rPr>
        <w:t>mendonorkan</w:t>
      </w:r>
      <w:proofErr w:type="spellEnd"/>
      <w:r w:rsidR="00FB3EE6">
        <w:rPr>
          <w:rFonts w:ascii="Times New Roman" w:eastAsia="Times New Roman" w:hAnsi="Times New Roman" w:cs="Times New Roman"/>
          <w:noProof w:val="0"/>
          <w:lang w:val="en-ID" w:eastAsia="en-ID"/>
        </w:rPr>
        <w:t xml:space="preserve"> atom </w:t>
      </w:r>
      <w:proofErr w:type="spellStart"/>
      <w:r w:rsidR="00FB3EE6">
        <w:rPr>
          <w:rFonts w:ascii="Times New Roman" w:eastAsia="Times New Roman" w:hAnsi="Times New Roman" w:cs="Times New Roman"/>
          <w:noProof w:val="0"/>
          <w:lang w:val="en-ID" w:eastAsia="en-ID"/>
        </w:rPr>
        <w:t>hidrogennya</w:t>
      </w:r>
      <w:proofErr w:type="spellEnd"/>
      <w:r w:rsidR="00FB3EE6">
        <w:rPr>
          <w:rFonts w:ascii="Times New Roman" w:eastAsia="Times New Roman" w:hAnsi="Times New Roman" w:cs="Times New Roman"/>
          <w:noProof w:val="0"/>
          <w:lang w:val="en-ID" w:eastAsia="en-ID"/>
        </w:rPr>
        <w:t xml:space="preserve"> </w:t>
      </w:r>
      <w:r w:rsidR="00EC56B3" w:rsidRPr="007E6369">
        <w:rPr>
          <w:rFonts w:ascii="Times New Roman" w:hAnsi="Times New Roman" w:cs="Times New Roman"/>
          <w:lang w:val="en-US"/>
        </w:rPr>
        <w:fldChar w:fldCharType="begin" w:fldLock="1"/>
      </w:r>
      <w:r w:rsidR="00CF727A" w:rsidRPr="007E6369">
        <w:rPr>
          <w:rFonts w:ascii="Times New Roman" w:hAnsi="Times New Roman" w:cs="Times New Roman"/>
          <w:lang w:val="en-US"/>
        </w:rPr>
        <w:instrText>ADDIN CSL_CITATION {"citationItems":[{"id":"ITEM-1","itemData":{"author":[{"dropping-particle":"","family":"Fadhillah","given":"Namira Putri","non-dropping-particle":"","parse-names":false,"suffix":""},{"dropping-particle":"","family":"Padang","given":"Universitas Negeri","non-dropping-particle":"","parse-names":false,"suffix":""}],"id":"ITEM-1","issue":"1","issued":{"date-parts":[["2023"]]},"page":"59-65","title":"CHEDS : Journal of Chemistry , Education , and Science Aktivitas Antioksidan Jamur Endofitik RS-1 yang Diisolasi dari Ranting Sambiloto ( Andrographis Paniculata ) dengan Media Pertumbuhan Beras Putih","type":"article-journal","volume":"7"},"uris":["http://www.mendeley.com/documents/?uuid=ee4d4be9-eada-4515-a0f6-9a97f72e8fe3"]}],"mendeley":{"formattedCitation":"(Fadhillah and Padang 2023)","manualFormatting":"(Fadhillah dan Padang 2023)","plainTextFormattedCitation":"(Fadhillah and Padang 2023)","previouslyFormattedCitation":"(Fadhillah and Padang 2023)"},"properties":{"noteIndex":0},"schema":"https://github.com/citation-style-language/schema/raw/master/csl-citation.json"}</w:instrText>
      </w:r>
      <w:r w:rsidR="00EC56B3" w:rsidRPr="007E6369">
        <w:rPr>
          <w:rFonts w:ascii="Times New Roman" w:hAnsi="Times New Roman" w:cs="Times New Roman"/>
          <w:lang w:val="en-US"/>
        </w:rPr>
        <w:fldChar w:fldCharType="separate"/>
      </w:r>
      <w:r w:rsidR="00EC56B3" w:rsidRPr="007E6369">
        <w:rPr>
          <w:rFonts w:ascii="Times New Roman" w:hAnsi="Times New Roman" w:cs="Times New Roman"/>
          <w:lang w:val="en-US"/>
        </w:rPr>
        <w:t xml:space="preserve">(Fadhillah </w:t>
      </w:r>
      <w:r w:rsidR="00CF727A" w:rsidRPr="007E6369">
        <w:rPr>
          <w:rFonts w:ascii="Times New Roman" w:hAnsi="Times New Roman" w:cs="Times New Roman"/>
          <w:lang w:val="en-US"/>
        </w:rPr>
        <w:t>dan</w:t>
      </w:r>
      <w:r w:rsidR="00EC56B3" w:rsidRPr="007E6369">
        <w:rPr>
          <w:rFonts w:ascii="Times New Roman" w:hAnsi="Times New Roman" w:cs="Times New Roman"/>
          <w:lang w:val="en-US"/>
        </w:rPr>
        <w:t xml:space="preserve"> Padang 2023)</w:t>
      </w:r>
      <w:r w:rsidR="00EC56B3" w:rsidRPr="007E6369">
        <w:rPr>
          <w:rFonts w:ascii="Times New Roman" w:hAnsi="Times New Roman" w:cs="Times New Roman"/>
          <w:lang w:val="en-US"/>
        </w:rPr>
        <w:fldChar w:fldCharType="end"/>
      </w:r>
      <w:r w:rsidR="00EC56B3" w:rsidRPr="007E6369">
        <w:rPr>
          <w:rFonts w:ascii="Times New Roman" w:hAnsi="Times New Roman" w:cs="Times New Roman"/>
          <w:lang w:val="en-US"/>
        </w:rPr>
        <w:t>.</w:t>
      </w:r>
    </w:p>
    <w:p w14:paraId="64913D95" w14:textId="1E2AC731" w:rsidR="008C785E" w:rsidRPr="00915D60" w:rsidRDefault="00EC56B3" w:rsidP="008C785E">
      <w:pPr>
        <w:pStyle w:val="Heading2"/>
        <w:tabs>
          <w:tab w:val="clear" w:pos="855"/>
          <w:tab w:val="num" w:pos="567"/>
        </w:tabs>
        <w:spacing w:before="120" w:after="120"/>
        <w:rPr>
          <w:sz w:val="22"/>
          <w:szCs w:val="22"/>
        </w:rPr>
      </w:pPr>
      <w:r w:rsidRPr="00915D60">
        <w:rPr>
          <w:sz w:val="22"/>
          <w:szCs w:val="22"/>
        </w:rPr>
        <w:t>3.3</w:t>
      </w:r>
      <w:r w:rsidRPr="00915D60">
        <w:rPr>
          <w:sz w:val="22"/>
          <w:szCs w:val="22"/>
        </w:rPr>
        <w:tab/>
        <w:t xml:space="preserve">Analisa </w:t>
      </w:r>
      <w:proofErr w:type="spellStart"/>
      <w:r w:rsidRPr="00915D60">
        <w:rPr>
          <w:sz w:val="22"/>
          <w:szCs w:val="22"/>
        </w:rPr>
        <w:t>aktivitas</w:t>
      </w:r>
      <w:proofErr w:type="spellEnd"/>
      <w:r w:rsidRPr="00915D60">
        <w:rPr>
          <w:sz w:val="22"/>
          <w:szCs w:val="22"/>
        </w:rPr>
        <w:t xml:space="preserve"> </w:t>
      </w:r>
      <w:proofErr w:type="spellStart"/>
      <w:r w:rsidRPr="00915D60">
        <w:rPr>
          <w:sz w:val="22"/>
          <w:szCs w:val="22"/>
        </w:rPr>
        <w:t>antioksidan</w:t>
      </w:r>
      <w:proofErr w:type="spellEnd"/>
      <w:r w:rsidRPr="00915D60">
        <w:rPr>
          <w:sz w:val="22"/>
          <w:szCs w:val="22"/>
        </w:rPr>
        <w:t xml:space="preserve"> </w:t>
      </w:r>
    </w:p>
    <w:p w14:paraId="02A7BE43" w14:textId="21DCB4BD" w:rsidR="00126F16" w:rsidRPr="00AD30DA" w:rsidRDefault="00126F16" w:rsidP="000F127A">
      <w:pPr>
        <w:spacing w:line="240" w:lineRule="auto"/>
        <w:jc w:val="both"/>
        <w:rPr>
          <w:rFonts w:ascii="Times New Roman" w:hAnsi="Times New Roman" w:cs="Times New Roman"/>
          <w:lang w:val="en-US"/>
        </w:rPr>
      </w:pPr>
      <w:r>
        <w:rPr>
          <w:rFonts w:ascii="Times New Roman" w:hAnsi="Times New Roman" w:cs="Times New Roman"/>
        </w:rPr>
        <w:tab/>
      </w:r>
      <w:r w:rsidR="00FB3EE6">
        <w:rPr>
          <w:rFonts w:ascii="Times New Roman" w:hAnsi="Times New Roman" w:cs="Times New Roman"/>
          <w:lang w:val="en-US"/>
        </w:rPr>
        <w:t>Metode DPPH digunakan untuk menguji aktivitas antioksidan ekstrak pekat EtOAc jamur endofit DDH</w:t>
      </w:r>
      <w:r w:rsidRPr="00126F16">
        <w:rPr>
          <w:rFonts w:ascii="Times New Roman" w:hAnsi="Times New Roman" w:cs="Times New Roman"/>
        </w:rPr>
        <w:t xml:space="preserve">. Metode </w:t>
      </w:r>
      <w:r w:rsidR="00FB3EE6">
        <w:rPr>
          <w:rFonts w:ascii="Times New Roman" w:hAnsi="Times New Roman" w:cs="Times New Roman"/>
          <w:lang w:val="en-US"/>
        </w:rPr>
        <w:t xml:space="preserve">ini </w:t>
      </w:r>
      <w:r w:rsidRPr="00126F16">
        <w:rPr>
          <w:rFonts w:ascii="Times New Roman" w:hAnsi="Times New Roman" w:cs="Times New Roman"/>
        </w:rPr>
        <w:t>memiliki keu</w:t>
      </w:r>
      <w:r w:rsidR="00FB3EE6">
        <w:rPr>
          <w:rFonts w:ascii="Times New Roman" w:hAnsi="Times New Roman" w:cs="Times New Roman"/>
          <w:lang w:val="en-US"/>
        </w:rPr>
        <w:t>nggulan</w:t>
      </w:r>
      <w:r w:rsidRPr="00126F16">
        <w:rPr>
          <w:rFonts w:ascii="Times New Roman" w:hAnsi="Times New Roman" w:cs="Times New Roman"/>
        </w:rPr>
        <w:t xml:space="preserve"> </w:t>
      </w:r>
      <w:r w:rsidR="00FB3EE6">
        <w:rPr>
          <w:rFonts w:ascii="Times New Roman" w:hAnsi="Times New Roman" w:cs="Times New Roman"/>
          <w:lang w:val="en-US"/>
        </w:rPr>
        <w:t xml:space="preserve">yaitu </w:t>
      </w:r>
      <w:r w:rsidRPr="00126F16">
        <w:rPr>
          <w:rFonts w:ascii="Times New Roman" w:hAnsi="Times New Roman" w:cs="Times New Roman"/>
        </w:rPr>
        <w:t xml:space="preserve">metode yang sederhana, cepat, mudah, serta cukup memakai sampel yang sedikit dengan </w:t>
      </w:r>
      <w:r w:rsidRPr="00126F16">
        <w:rPr>
          <w:rFonts w:ascii="Times New Roman" w:hAnsi="Times New Roman" w:cs="Times New Roman"/>
        </w:rPr>
        <w:lastRenderedPageBreak/>
        <w:t>waktu yang tidak lama (Ibrahim dkk. 2021).</w:t>
      </w:r>
      <w:r w:rsidR="000F127A">
        <w:rPr>
          <w:rFonts w:ascii="Times New Roman" w:hAnsi="Times New Roman" w:cs="Times New Roman"/>
          <w:lang w:val="en-US"/>
        </w:rPr>
        <w:t xml:space="preserve"> </w:t>
      </w:r>
      <w:r w:rsidR="00FB3EE6">
        <w:rPr>
          <w:rFonts w:ascii="Times New Roman" w:hAnsi="Times New Roman" w:cs="Times New Roman"/>
          <w:lang w:val="en-US"/>
        </w:rPr>
        <w:t>Hasil uji a</w:t>
      </w:r>
      <w:r w:rsidRPr="00126F16">
        <w:rPr>
          <w:rFonts w:ascii="Times New Roman" w:hAnsi="Times New Roman" w:cs="Times New Roman"/>
        </w:rPr>
        <w:t>ktivitas antioksidan pada ekstrak jamur</w:t>
      </w:r>
      <w:r w:rsidR="00FB3EE6">
        <w:rPr>
          <w:rFonts w:ascii="Times New Roman" w:hAnsi="Times New Roman" w:cs="Times New Roman"/>
          <w:lang w:val="en-US"/>
        </w:rPr>
        <w:t xml:space="preserve"> endofit</w:t>
      </w:r>
      <w:r w:rsidRPr="00126F16">
        <w:rPr>
          <w:rFonts w:ascii="Times New Roman" w:hAnsi="Times New Roman" w:cs="Times New Roman"/>
        </w:rPr>
        <w:t xml:space="preserve"> DDH dapat dit</w:t>
      </w:r>
      <w:r w:rsidR="00AD30DA">
        <w:rPr>
          <w:rFonts w:ascii="Times New Roman" w:hAnsi="Times New Roman" w:cs="Times New Roman"/>
          <w:lang w:val="en-US"/>
        </w:rPr>
        <w:t>ampilkan</w:t>
      </w:r>
      <w:r w:rsidRPr="00126F16">
        <w:rPr>
          <w:rFonts w:ascii="Times New Roman" w:hAnsi="Times New Roman" w:cs="Times New Roman"/>
        </w:rPr>
        <w:t xml:space="preserve"> pada Tabel 2. </w:t>
      </w:r>
    </w:p>
    <w:p w14:paraId="685A3537" w14:textId="77777777" w:rsidR="00AD30DA" w:rsidRDefault="00AD30DA" w:rsidP="00B97D7D">
      <w:pPr>
        <w:spacing w:line="240" w:lineRule="auto"/>
        <w:jc w:val="center"/>
        <w:rPr>
          <w:rFonts w:ascii="Times New Roman" w:hAnsi="Times New Roman" w:cs="Times New Roman"/>
          <w:lang w:val="en-GB" w:eastAsia="zh-CN"/>
        </w:rPr>
      </w:pPr>
    </w:p>
    <w:p w14:paraId="51562589" w14:textId="2B0E8D94" w:rsidR="00B97D7D" w:rsidRPr="009E412B" w:rsidRDefault="00B97D7D" w:rsidP="00B97D7D">
      <w:pPr>
        <w:spacing w:line="240" w:lineRule="auto"/>
        <w:jc w:val="center"/>
        <w:rPr>
          <w:rFonts w:ascii="Times New Roman" w:hAnsi="Times New Roman" w:cs="Times New Roman"/>
          <w:lang w:val="en-GB" w:eastAsia="zh-CN"/>
        </w:rPr>
      </w:pPr>
      <w:r w:rsidRPr="009E412B">
        <w:rPr>
          <w:rFonts w:ascii="Times New Roman" w:hAnsi="Times New Roman" w:cs="Times New Roman"/>
          <w:lang w:val="en-GB" w:eastAsia="zh-CN"/>
        </w:rPr>
        <w:t xml:space="preserve">Tabel 2 : </w:t>
      </w:r>
      <w:r w:rsidR="00FB3EE6">
        <w:rPr>
          <w:rFonts w:ascii="Times New Roman" w:hAnsi="Times New Roman" w:cs="Times New Roman"/>
          <w:lang w:val="en-GB" w:eastAsia="zh-CN"/>
        </w:rPr>
        <w:t>Hasil</w:t>
      </w:r>
      <w:r w:rsidRPr="009E412B">
        <w:rPr>
          <w:rFonts w:ascii="Times New Roman" w:hAnsi="Times New Roman" w:cs="Times New Roman"/>
          <w:lang w:val="en-GB" w:eastAsia="zh-CN"/>
        </w:rPr>
        <w:t xml:space="preserve"> aktivitas antioksidan ekstrak jamur endofit DDH</w:t>
      </w:r>
    </w:p>
    <w:tbl>
      <w:tblPr>
        <w:tblStyle w:val="TableGrid"/>
        <w:tblW w:w="0" w:type="auto"/>
        <w:jc w:val="center"/>
        <w:tblLook w:val="04A0" w:firstRow="1" w:lastRow="0" w:firstColumn="1" w:lastColumn="0" w:noHBand="0" w:noVBand="1"/>
      </w:tblPr>
      <w:tblGrid>
        <w:gridCol w:w="1980"/>
        <w:gridCol w:w="1559"/>
        <w:gridCol w:w="1418"/>
        <w:gridCol w:w="1701"/>
      </w:tblGrid>
      <w:tr w:rsidR="00B97D7D" w:rsidRPr="009E412B" w14:paraId="339433FF" w14:textId="77777777" w:rsidTr="00B97D7D">
        <w:trPr>
          <w:jc w:val="center"/>
        </w:trPr>
        <w:tc>
          <w:tcPr>
            <w:tcW w:w="1980" w:type="dxa"/>
          </w:tcPr>
          <w:p w14:paraId="7D20573B" w14:textId="0B1BE8C0"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Absorbansi blanko</w:t>
            </w:r>
          </w:p>
        </w:tc>
        <w:tc>
          <w:tcPr>
            <w:tcW w:w="1559" w:type="dxa"/>
          </w:tcPr>
          <w:p w14:paraId="5CBF7E40" w14:textId="6E11F358"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Konsentrasi</w:t>
            </w:r>
          </w:p>
        </w:tc>
        <w:tc>
          <w:tcPr>
            <w:tcW w:w="1418" w:type="dxa"/>
          </w:tcPr>
          <w:p w14:paraId="395B34FE" w14:textId="027E42C6"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Absorbansi</w:t>
            </w:r>
          </w:p>
        </w:tc>
        <w:tc>
          <w:tcPr>
            <w:tcW w:w="1701" w:type="dxa"/>
          </w:tcPr>
          <w:p w14:paraId="7B0CC2A5" w14:textId="5355064E"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 antioksidan</w:t>
            </w:r>
          </w:p>
        </w:tc>
      </w:tr>
      <w:tr w:rsidR="00B97D7D" w:rsidRPr="009E412B" w14:paraId="3FD5B8D1" w14:textId="77777777" w:rsidTr="00B97D7D">
        <w:trPr>
          <w:jc w:val="center"/>
        </w:trPr>
        <w:tc>
          <w:tcPr>
            <w:tcW w:w="1980" w:type="dxa"/>
          </w:tcPr>
          <w:p w14:paraId="579B8172" w14:textId="3856D63A"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w:t>
            </w:r>
            <w:r w:rsidR="00CF727A">
              <w:rPr>
                <w:rFonts w:ascii="Times New Roman" w:hAnsi="Times New Roman" w:cs="Times New Roman"/>
                <w:lang w:val="en-GB" w:eastAsia="zh-CN"/>
              </w:rPr>
              <w:t>40</w:t>
            </w:r>
          </w:p>
        </w:tc>
        <w:tc>
          <w:tcPr>
            <w:tcW w:w="1559" w:type="dxa"/>
          </w:tcPr>
          <w:p w14:paraId="03C1DB05" w14:textId="1BE89EAB"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50 ppm</w:t>
            </w:r>
          </w:p>
        </w:tc>
        <w:tc>
          <w:tcPr>
            <w:tcW w:w="1418" w:type="dxa"/>
          </w:tcPr>
          <w:p w14:paraId="3EFBF1CF" w14:textId="14C72857"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0,01</w:t>
            </w:r>
            <w:r w:rsidR="00CF727A">
              <w:rPr>
                <w:rFonts w:ascii="Times New Roman" w:hAnsi="Times New Roman" w:cs="Times New Roman"/>
                <w:lang w:val="en-GB" w:eastAsia="zh-CN"/>
              </w:rPr>
              <w:t>8</w:t>
            </w:r>
          </w:p>
        </w:tc>
        <w:tc>
          <w:tcPr>
            <w:tcW w:w="1701" w:type="dxa"/>
          </w:tcPr>
          <w:p w14:paraId="6278655E" w14:textId="7BA9F2A7" w:rsidR="00B97D7D" w:rsidRPr="009E412B" w:rsidRDefault="00CF727A" w:rsidP="00EC56B3">
            <w:pPr>
              <w:rPr>
                <w:rFonts w:ascii="Times New Roman" w:hAnsi="Times New Roman" w:cs="Times New Roman"/>
                <w:lang w:val="en-GB" w:eastAsia="zh-CN"/>
              </w:rPr>
            </w:pPr>
            <w:r>
              <w:rPr>
                <w:rFonts w:ascii="Times New Roman" w:hAnsi="Times New Roman" w:cs="Times New Roman"/>
                <w:lang w:val="en-GB" w:eastAsia="zh-CN"/>
              </w:rPr>
              <w:t>55</w:t>
            </w:r>
            <w:r w:rsidR="00B97D7D" w:rsidRPr="009E412B">
              <w:rPr>
                <w:rFonts w:ascii="Times New Roman" w:hAnsi="Times New Roman" w:cs="Times New Roman"/>
                <w:lang w:val="en-GB" w:eastAsia="zh-CN"/>
              </w:rPr>
              <w:t>%</w:t>
            </w:r>
          </w:p>
        </w:tc>
      </w:tr>
      <w:tr w:rsidR="00B97D7D" w:rsidRPr="009E412B" w14:paraId="7058E779" w14:textId="77777777" w:rsidTr="00B97D7D">
        <w:trPr>
          <w:jc w:val="center"/>
        </w:trPr>
        <w:tc>
          <w:tcPr>
            <w:tcW w:w="1980" w:type="dxa"/>
          </w:tcPr>
          <w:p w14:paraId="051FF276" w14:textId="2CDF6629"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w:t>
            </w:r>
            <w:r w:rsidR="00CF727A">
              <w:rPr>
                <w:rFonts w:ascii="Times New Roman" w:hAnsi="Times New Roman" w:cs="Times New Roman"/>
                <w:lang w:val="en-GB" w:eastAsia="zh-CN"/>
              </w:rPr>
              <w:t>40</w:t>
            </w:r>
          </w:p>
        </w:tc>
        <w:tc>
          <w:tcPr>
            <w:tcW w:w="1559" w:type="dxa"/>
          </w:tcPr>
          <w:p w14:paraId="35A545C0" w14:textId="62E2BCB3"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60 ppm</w:t>
            </w:r>
          </w:p>
        </w:tc>
        <w:tc>
          <w:tcPr>
            <w:tcW w:w="1418" w:type="dxa"/>
          </w:tcPr>
          <w:p w14:paraId="2071A906" w14:textId="48079F31"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0,017</w:t>
            </w:r>
          </w:p>
        </w:tc>
        <w:tc>
          <w:tcPr>
            <w:tcW w:w="1701" w:type="dxa"/>
          </w:tcPr>
          <w:p w14:paraId="436E0F97" w14:textId="01B6C96C" w:rsidR="00B97D7D" w:rsidRPr="009E412B" w:rsidRDefault="00CF727A" w:rsidP="00EC56B3">
            <w:pPr>
              <w:rPr>
                <w:rFonts w:ascii="Times New Roman" w:hAnsi="Times New Roman" w:cs="Times New Roman"/>
                <w:lang w:val="en-GB" w:eastAsia="zh-CN"/>
              </w:rPr>
            </w:pPr>
            <w:r>
              <w:rPr>
                <w:rFonts w:ascii="Times New Roman" w:hAnsi="Times New Roman" w:cs="Times New Roman"/>
                <w:lang w:val="en-GB" w:eastAsia="zh-CN"/>
              </w:rPr>
              <w:t>57,5</w:t>
            </w:r>
            <w:r w:rsidR="00B97D7D" w:rsidRPr="009E412B">
              <w:rPr>
                <w:rFonts w:ascii="Times New Roman" w:hAnsi="Times New Roman" w:cs="Times New Roman"/>
                <w:lang w:val="en-GB" w:eastAsia="zh-CN"/>
              </w:rPr>
              <w:t>%</w:t>
            </w:r>
          </w:p>
        </w:tc>
      </w:tr>
      <w:tr w:rsidR="00B97D7D" w:rsidRPr="009E412B" w14:paraId="795F59C2" w14:textId="77777777" w:rsidTr="00B97D7D">
        <w:trPr>
          <w:jc w:val="center"/>
        </w:trPr>
        <w:tc>
          <w:tcPr>
            <w:tcW w:w="1980" w:type="dxa"/>
          </w:tcPr>
          <w:p w14:paraId="1DB50213" w14:textId="151B2907"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w:t>
            </w:r>
            <w:r w:rsidR="00CF727A">
              <w:rPr>
                <w:rFonts w:ascii="Times New Roman" w:hAnsi="Times New Roman" w:cs="Times New Roman"/>
                <w:lang w:val="en-GB" w:eastAsia="zh-CN"/>
              </w:rPr>
              <w:t>40</w:t>
            </w:r>
          </w:p>
        </w:tc>
        <w:tc>
          <w:tcPr>
            <w:tcW w:w="1559" w:type="dxa"/>
          </w:tcPr>
          <w:p w14:paraId="441D42C8" w14:textId="2F3F1037"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70 ppm</w:t>
            </w:r>
          </w:p>
        </w:tc>
        <w:tc>
          <w:tcPr>
            <w:tcW w:w="1418" w:type="dxa"/>
          </w:tcPr>
          <w:p w14:paraId="3197CF1E" w14:textId="63D6D876"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0,015</w:t>
            </w:r>
          </w:p>
        </w:tc>
        <w:tc>
          <w:tcPr>
            <w:tcW w:w="1701" w:type="dxa"/>
          </w:tcPr>
          <w:p w14:paraId="27F19149" w14:textId="4B1F2183" w:rsidR="00B97D7D" w:rsidRPr="009E412B" w:rsidRDefault="00333C98" w:rsidP="00EC56B3">
            <w:pPr>
              <w:rPr>
                <w:rFonts w:ascii="Times New Roman" w:hAnsi="Times New Roman" w:cs="Times New Roman"/>
                <w:lang w:val="en-GB" w:eastAsia="zh-CN"/>
              </w:rPr>
            </w:pPr>
            <w:r>
              <w:rPr>
                <w:rFonts w:ascii="Times New Roman" w:hAnsi="Times New Roman" w:cs="Times New Roman"/>
                <w:lang w:val="en-GB" w:eastAsia="zh-CN"/>
              </w:rPr>
              <w:t>6</w:t>
            </w:r>
            <w:r w:rsidR="00CF727A">
              <w:rPr>
                <w:rFonts w:ascii="Times New Roman" w:hAnsi="Times New Roman" w:cs="Times New Roman"/>
                <w:lang w:val="en-GB" w:eastAsia="zh-CN"/>
              </w:rPr>
              <w:t>2,5</w:t>
            </w:r>
            <w:r w:rsidR="00B97D7D" w:rsidRPr="009E412B">
              <w:rPr>
                <w:rFonts w:ascii="Times New Roman" w:hAnsi="Times New Roman" w:cs="Times New Roman"/>
                <w:lang w:val="en-GB" w:eastAsia="zh-CN"/>
              </w:rPr>
              <w:t>%</w:t>
            </w:r>
          </w:p>
        </w:tc>
      </w:tr>
      <w:tr w:rsidR="00B97D7D" w:rsidRPr="009E412B" w14:paraId="20701956" w14:textId="77777777" w:rsidTr="00B97D7D">
        <w:trPr>
          <w:jc w:val="center"/>
        </w:trPr>
        <w:tc>
          <w:tcPr>
            <w:tcW w:w="1980" w:type="dxa"/>
          </w:tcPr>
          <w:p w14:paraId="5A03692D" w14:textId="322771C0"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w:t>
            </w:r>
            <w:r w:rsidR="00CF727A">
              <w:rPr>
                <w:rFonts w:ascii="Times New Roman" w:hAnsi="Times New Roman" w:cs="Times New Roman"/>
                <w:lang w:val="en-GB" w:eastAsia="zh-CN"/>
              </w:rPr>
              <w:t>40</w:t>
            </w:r>
          </w:p>
        </w:tc>
        <w:tc>
          <w:tcPr>
            <w:tcW w:w="1559" w:type="dxa"/>
          </w:tcPr>
          <w:p w14:paraId="4FE6CD5F" w14:textId="2B12503C"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80 ppm</w:t>
            </w:r>
          </w:p>
        </w:tc>
        <w:tc>
          <w:tcPr>
            <w:tcW w:w="1418" w:type="dxa"/>
          </w:tcPr>
          <w:p w14:paraId="6461902C" w14:textId="67E7C629"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0,014</w:t>
            </w:r>
          </w:p>
        </w:tc>
        <w:tc>
          <w:tcPr>
            <w:tcW w:w="1701" w:type="dxa"/>
          </w:tcPr>
          <w:p w14:paraId="0DE4DFF3" w14:textId="440FDD9A" w:rsidR="00B97D7D" w:rsidRPr="009E412B" w:rsidRDefault="00CF727A" w:rsidP="00EC56B3">
            <w:pPr>
              <w:rPr>
                <w:rFonts w:ascii="Times New Roman" w:hAnsi="Times New Roman" w:cs="Times New Roman"/>
                <w:lang w:val="en-GB" w:eastAsia="zh-CN"/>
              </w:rPr>
            </w:pPr>
            <w:r>
              <w:rPr>
                <w:rFonts w:ascii="Times New Roman" w:hAnsi="Times New Roman" w:cs="Times New Roman"/>
                <w:lang w:val="en-GB" w:eastAsia="zh-CN"/>
              </w:rPr>
              <w:t>65</w:t>
            </w:r>
            <w:r w:rsidR="00B97D7D" w:rsidRPr="009E412B">
              <w:rPr>
                <w:rFonts w:ascii="Times New Roman" w:hAnsi="Times New Roman" w:cs="Times New Roman"/>
                <w:lang w:val="en-GB" w:eastAsia="zh-CN"/>
              </w:rPr>
              <w:t>%</w:t>
            </w:r>
          </w:p>
        </w:tc>
      </w:tr>
      <w:tr w:rsidR="00B97D7D" w:rsidRPr="009E412B" w14:paraId="01DA23F2" w14:textId="77777777" w:rsidTr="00B97D7D">
        <w:trPr>
          <w:jc w:val="center"/>
        </w:trPr>
        <w:tc>
          <w:tcPr>
            <w:tcW w:w="1980" w:type="dxa"/>
          </w:tcPr>
          <w:p w14:paraId="0788CA98" w14:textId="3C30C80B"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w:t>
            </w:r>
            <w:r w:rsidR="00CF727A">
              <w:rPr>
                <w:rFonts w:ascii="Times New Roman" w:hAnsi="Times New Roman" w:cs="Times New Roman"/>
                <w:lang w:val="en-GB" w:eastAsia="zh-CN"/>
              </w:rPr>
              <w:t>40</w:t>
            </w:r>
          </w:p>
        </w:tc>
        <w:tc>
          <w:tcPr>
            <w:tcW w:w="1559" w:type="dxa"/>
          </w:tcPr>
          <w:p w14:paraId="25D0CE3C" w14:textId="081C8DBF"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90 ppm</w:t>
            </w:r>
          </w:p>
        </w:tc>
        <w:tc>
          <w:tcPr>
            <w:tcW w:w="1418" w:type="dxa"/>
          </w:tcPr>
          <w:p w14:paraId="5684A34B" w14:textId="26AB315D" w:rsidR="00B97D7D" w:rsidRPr="009E412B" w:rsidRDefault="00B97D7D" w:rsidP="00EC56B3">
            <w:pPr>
              <w:rPr>
                <w:rFonts w:ascii="Times New Roman" w:hAnsi="Times New Roman" w:cs="Times New Roman"/>
                <w:lang w:val="en-GB" w:eastAsia="zh-CN"/>
              </w:rPr>
            </w:pPr>
            <w:r w:rsidRPr="009E412B">
              <w:rPr>
                <w:rFonts w:ascii="Times New Roman" w:hAnsi="Times New Roman" w:cs="Times New Roman"/>
                <w:lang w:val="en-GB" w:eastAsia="zh-CN"/>
              </w:rPr>
              <w:t>0,013</w:t>
            </w:r>
          </w:p>
        </w:tc>
        <w:tc>
          <w:tcPr>
            <w:tcW w:w="1701" w:type="dxa"/>
          </w:tcPr>
          <w:p w14:paraId="397969BC" w14:textId="74A3541F" w:rsidR="00B97D7D" w:rsidRPr="009E412B" w:rsidRDefault="00CF727A" w:rsidP="00EC56B3">
            <w:pPr>
              <w:rPr>
                <w:rFonts w:ascii="Times New Roman" w:hAnsi="Times New Roman" w:cs="Times New Roman"/>
                <w:lang w:val="en-GB" w:eastAsia="zh-CN"/>
              </w:rPr>
            </w:pPr>
            <w:r>
              <w:rPr>
                <w:rFonts w:ascii="Times New Roman" w:hAnsi="Times New Roman" w:cs="Times New Roman"/>
                <w:lang w:val="en-GB" w:eastAsia="zh-CN"/>
              </w:rPr>
              <w:t>67,5</w:t>
            </w:r>
            <w:r w:rsidR="00B97D7D" w:rsidRPr="009E412B">
              <w:rPr>
                <w:rFonts w:ascii="Times New Roman" w:hAnsi="Times New Roman" w:cs="Times New Roman"/>
                <w:lang w:val="en-GB" w:eastAsia="zh-CN"/>
              </w:rPr>
              <w:t>%</w:t>
            </w:r>
          </w:p>
        </w:tc>
      </w:tr>
    </w:tbl>
    <w:p w14:paraId="446E8FEC" w14:textId="77777777" w:rsidR="00EC56B3" w:rsidRPr="00EC56B3" w:rsidRDefault="00EC56B3" w:rsidP="00EC56B3">
      <w:pPr>
        <w:rPr>
          <w:lang w:val="en-GB" w:eastAsia="zh-CN"/>
        </w:rPr>
      </w:pPr>
    </w:p>
    <w:p w14:paraId="1A154EF5" w14:textId="77777777" w:rsidR="00EC56B3" w:rsidRDefault="00EC56B3" w:rsidP="00F93E02">
      <w:pPr>
        <w:ind w:firstLine="567"/>
        <w:contextualSpacing/>
        <w:jc w:val="both"/>
        <w:rPr>
          <w:lang w:val="en-US"/>
        </w:rPr>
      </w:pPr>
    </w:p>
    <w:p w14:paraId="76E990E3" w14:textId="43BB374B" w:rsidR="00EC56B3" w:rsidRDefault="00BA5234" w:rsidP="006F4CC9">
      <w:pPr>
        <w:contextualSpacing/>
        <w:jc w:val="center"/>
        <w:rPr>
          <w:b/>
          <w:bCs/>
          <w:lang w:val="en-US"/>
        </w:rPr>
      </w:pPr>
      <w:r>
        <w:drawing>
          <wp:inline distT="0" distB="0" distL="0" distR="0" wp14:anchorId="00450C2C" wp14:editId="0EF6B223">
            <wp:extent cx="3705225" cy="1981200"/>
            <wp:effectExtent l="0" t="0" r="9525" b="0"/>
            <wp:docPr id="1" name="Chart 1">
              <a:extLst xmlns:a="http://schemas.openxmlformats.org/drawingml/2006/main">
                <a:ext uri="{FF2B5EF4-FFF2-40B4-BE49-F238E27FC236}">
                  <a16:creationId xmlns:a16="http://schemas.microsoft.com/office/drawing/2014/main" id="{66FEC665-14EC-4EC6-BCCE-FC8FB72B9A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08D5D9" w14:textId="6E03506A" w:rsidR="00F413DF" w:rsidRDefault="009B6796" w:rsidP="00DF1D59">
      <w:pPr>
        <w:contextualSpacing/>
        <w:jc w:val="center"/>
        <w:rPr>
          <w:rFonts w:ascii="Times New Roman" w:hAnsi="Times New Roman" w:cs="Times New Roman"/>
        </w:rPr>
      </w:pPr>
      <w:r w:rsidRPr="00915D60">
        <w:rPr>
          <w:rFonts w:ascii="Times New Roman" w:hAnsi="Times New Roman" w:cs="Times New Roman"/>
        </w:rPr>
        <w:t xml:space="preserve">Gambar </w:t>
      </w:r>
      <w:r w:rsidRPr="00915D60">
        <w:rPr>
          <w:rFonts w:ascii="Times New Roman" w:hAnsi="Times New Roman" w:cs="Times New Roman"/>
          <w:lang w:val="en-US"/>
        </w:rPr>
        <w:t>1</w:t>
      </w:r>
      <w:r w:rsidRPr="00915D60">
        <w:rPr>
          <w:rFonts w:ascii="Times New Roman" w:hAnsi="Times New Roman" w:cs="Times New Roman"/>
        </w:rPr>
        <w:t xml:space="preserve">. Kurva Uji </w:t>
      </w:r>
      <w:r w:rsidR="00DF1D59">
        <w:rPr>
          <w:rFonts w:ascii="Times New Roman" w:hAnsi="Times New Roman" w:cs="Times New Roman"/>
          <w:lang w:val="en-US"/>
        </w:rPr>
        <w:t>aktivitas a</w:t>
      </w:r>
      <w:r w:rsidRPr="00915D60">
        <w:rPr>
          <w:rFonts w:ascii="Times New Roman" w:hAnsi="Times New Roman" w:cs="Times New Roman"/>
        </w:rPr>
        <w:t xml:space="preserve">ntioksidan </w:t>
      </w:r>
    </w:p>
    <w:p w14:paraId="1030ECDE" w14:textId="77777777" w:rsidR="00704E7B" w:rsidRDefault="00704E7B" w:rsidP="00DF1D59">
      <w:pPr>
        <w:contextualSpacing/>
        <w:jc w:val="center"/>
        <w:rPr>
          <w:rFonts w:ascii="Times New Roman" w:hAnsi="Times New Roman" w:cs="Times New Roman"/>
          <w:b/>
          <w:bCs/>
          <w:lang w:val="en-US"/>
        </w:rPr>
      </w:pPr>
    </w:p>
    <w:p w14:paraId="6A63610F" w14:textId="7944ECB3" w:rsidR="00066912" w:rsidRDefault="00FB3EE6" w:rsidP="00E25A84">
      <w:pPr>
        <w:ind w:firstLine="567"/>
        <w:contextualSpacing/>
        <w:jc w:val="both"/>
        <w:rPr>
          <w:rFonts w:ascii="Times New Roman" w:hAnsi="Times New Roman" w:cs="Times New Roman"/>
          <w:lang w:val="en-US"/>
        </w:rPr>
      </w:pPr>
      <w:r>
        <w:rPr>
          <w:rFonts w:ascii="Times New Roman" w:hAnsi="Times New Roman" w:cs="Times New Roman"/>
          <w:lang w:val="en-US"/>
        </w:rPr>
        <w:t xml:space="preserve">Untuk menentukan </w:t>
      </w:r>
      <w:r w:rsidR="00704E7B">
        <w:rPr>
          <w:rFonts w:ascii="Times New Roman" w:hAnsi="Times New Roman" w:cs="Times New Roman"/>
          <w:lang w:val="en-US"/>
        </w:rPr>
        <w:t>nilai IC</w:t>
      </w:r>
      <w:r w:rsidR="00704E7B" w:rsidRPr="00AD30DA">
        <w:rPr>
          <w:rFonts w:ascii="Times New Roman" w:hAnsi="Times New Roman" w:cs="Times New Roman"/>
          <w:vertAlign w:val="subscript"/>
          <w:lang w:val="en-US"/>
        </w:rPr>
        <w:t>50</w:t>
      </w:r>
      <w:r w:rsidR="00AD30DA">
        <w:rPr>
          <w:rFonts w:ascii="Times New Roman" w:hAnsi="Times New Roman" w:cs="Times New Roman"/>
          <w:lang w:val="en-US"/>
        </w:rPr>
        <w:t>, IC</w:t>
      </w:r>
      <w:r w:rsidR="00AD30DA" w:rsidRPr="00AD30DA">
        <w:rPr>
          <w:rFonts w:ascii="Times New Roman" w:hAnsi="Times New Roman" w:cs="Times New Roman"/>
          <w:vertAlign w:val="subscript"/>
          <w:lang w:val="en-US"/>
        </w:rPr>
        <w:t>50</w:t>
      </w:r>
      <w:r w:rsidR="00704E7B">
        <w:rPr>
          <w:rFonts w:ascii="Times New Roman" w:hAnsi="Times New Roman" w:cs="Times New Roman"/>
          <w:lang w:val="en-US"/>
        </w:rPr>
        <w:t xml:space="preserve"> </w:t>
      </w:r>
      <w:r w:rsidR="00AD30DA">
        <w:rPr>
          <w:rFonts w:ascii="Times New Roman" w:hAnsi="Times New Roman" w:cs="Times New Roman"/>
          <w:lang w:val="en-US"/>
        </w:rPr>
        <w:t>adalah</w:t>
      </w:r>
      <w:r w:rsidR="00704E7B">
        <w:rPr>
          <w:rFonts w:ascii="Times New Roman" w:hAnsi="Times New Roman" w:cs="Times New Roman"/>
          <w:lang w:val="en-US"/>
        </w:rPr>
        <w:t xml:space="preserve"> nilai konsentrasi larutan sampel yang dibutuhkan untuk</w:t>
      </w:r>
      <w:r w:rsidR="002334D2" w:rsidRPr="002334D2">
        <w:rPr>
          <w:rFonts w:ascii="Times New Roman" w:hAnsi="Times New Roman" w:cs="Times New Roman"/>
          <w:lang w:val="en-US"/>
        </w:rPr>
        <w:t xml:space="preserve"> menghambat 50% radikal bebas DPPH.</w:t>
      </w:r>
      <w:r w:rsidR="00704E7B">
        <w:rPr>
          <w:rFonts w:ascii="Times New Roman" w:hAnsi="Times New Roman" w:cs="Times New Roman"/>
          <w:lang w:val="en-US"/>
        </w:rPr>
        <w:t xml:space="preserve"> Berdasarkan kurva antioksidan diatas didapatkan persamaan y = 0,325x + 38,75 sehingga dapat ditentukan nilai IC50 dengan mensubstitusikan nilai 50 pada nilai y, didapatkan nilai IC50 sebesar 34,61 ppm. Sifat antioksidan berdasarkan IC50 dapat dilihat pada Tabel 3.</w:t>
      </w:r>
      <w:r w:rsidR="000A34A9">
        <w:rPr>
          <w:rFonts w:ascii="Times New Roman" w:hAnsi="Times New Roman" w:cs="Times New Roman"/>
          <w:lang w:val="en-US"/>
        </w:rPr>
        <w:t xml:space="preserve"> </w:t>
      </w:r>
      <w:r w:rsidR="00AD30DA">
        <w:rPr>
          <w:rFonts w:ascii="Times New Roman" w:hAnsi="Times New Roman" w:cs="Times New Roman"/>
          <w:lang w:val="en-US"/>
        </w:rPr>
        <w:t>Berdasarkan nilai IC50 pada tabel 3 dapat dikatakan bahwa sifat antioksidan pada ekstrak jamur endofit DDH tergolong sangat kuat, karena berada pada rentang nilai &lt;50 ppm.</w:t>
      </w:r>
    </w:p>
    <w:p w14:paraId="42CA3C1A" w14:textId="63709865" w:rsidR="00066912" w:rsidRDefault="00066912" w:rsidP="008802A8">
      <w:pPr>
        <w:ind w:firstLine="567"/>
        <w:contextualSpacing/>
        <w:jc w:val="both"/>
        <w:rPr>
          <w:rFonts w:ascii="Times New Roman" w:hAnsi="Times New Roman" w:cs="Times New Roman"/>
          <w:lang w:val="en-US"/>
        </w:rPr>
      </w:pPr>
    </w:p>
    <w:p w14:paraId="71934A8F" w14:textId="54601954" w:rsidR="00066912" w:rsidRDefault="00066912" w:rsidP="008802A8">
      <w:pPr>
        <w:ind w:firstLine="567"/>
        <w:contextualSpacing/>
        <w:jc w:val="both"/>
        <w:rPr>
          <w:rFonts w:ascii="Times New Roman" w:hAnsi="Times New Roman" w:cs="Times New Roman"/>
          <w:lang w:val="en-US"/>
        </w:rPr>
      </w:pPr>
      <w:r>
        <w:rPr>
          <w:rFonts w:ascii="Times New Roman" w:hAnsi="Times New Roman" w:cs="Times New Roman"/>
          <w:lang w:val="en-US"/>
        </w:rPr>
        <w:t xml:space="preserve">                                               </w:t>
      </w:r>
      <w:r>
        <w:rPr>
          <w:rFonts w:ascii="Times New Roman" w:hAnsi="Times New Roman" w:cs="Times New Roman"/>
          <w:lang w:val="en-US"/>
        </w:rPr>
        <w:tab/>
        <w:t xml:space="preserve">Tabel 3. </w:t>
      </w:r>
      <w:r w:rsidR="00704E7B">
        <w:rPr>
          <w:rFonts w:ascii="Times New Roman" w:hAnsi="Times New Roman" w:cs="Times New Roman"/>
          <w:lang w:val="en-US"/>
        </w:rPr>
        <w:t>Sifat</w:t>
      </w:r>
      <w:r>
        <w:rPr>
          <w:rFonts w:ascii="Times New Roman" w:hAnsi="Times New Roman" w:cs="Times New Roman"/>
          <w:lang w:val="en-US"/>
        </w:rPr>
        <w:t xml:space="preserve"> aktivitas antioksidan </w:t>
      </w:r>
    </w:p>
    <w:tbl>
      <w:tblPr>
        <w:tblStyle w:val="TableGrid"/>
        <w:tblW w:w="0" w:type="auto"/>
        <w:tblInd w:w="3114" w:type="dxa"/>
        <w:tblLook w:val="04A0" w:firstRow="1" w:lastRow="0" w:firstColumn="1" w:lastColumn="0" w:noHBand="0" w:noVBand="1"/>
      </w:tblPr>
      <w:tblGrid>
        <w:gridCol w:w="2114"/>
        <w:gridCol w:w="2280"/>
      </w:tblGrid>
      <w:tr w:rsidR="00066912" w14:paraId="0632BBC7" w14:textId="77777777" w:rsidTr="00066912">
        <w:tc>
          <w:tcPr>
            <w:tcW w:w="2114" w:type="dxa"/>
          </w:tcPr>
          <w:p w14:paraId="11E38462" w14:textId="36097275" w:rsidR="00066912" w:rsidRDefault="00066912" w:rsidP="008802A8">
            <w:pPr>
              <w:contextualSpacing/>
              <w:jc w:val="both"/>
              <w:rPr>
                <w:rFonts w:ascii="Times New Roman" w:hAnsi="Times New Roman" w:cs="Times New Roman"/>
                <w:lang w:val="en-US"/>
              </w:rPr>
            </w:pPr>
            <w:r>
              <w:rPr>
                <w:rFonts w:ascii="Times New Roman" w:hAnsi="Times New Roman" w:cs="Times New Roman"/>
                <w:lang w:val="en-US"/>
              </w:rPr>
              <w:t xml:space="preserve">Nilai </w:t>
            </w:r>
          </w:p>
        </w:tc>
        <w:tc>
          <w:tcPr>
            <w:tcW w:w="2280" w:type="dxa"/>
          </w:tcPr>
          <w:p w14:paraId="605A6071" w14:textId="325FED2C" w:rsidR="00066912" w:rsidRDefault="00066912" w:rsidP="008802A8">
            <w:pPr>
              <w:contextualSpacing/>
              <w:jc w:val="both"/>
              <w:rPr>
                <w:rFonts w:ascii="Times New Roman" w:hAnsi="Times New Roman" w:cs="Times New Roman"/>
                <w:lang w:val="en-US"/>
              </w:rPr>
            </w:pPr>
            <w:r>
              <w:rPr>
                <w:rFonts w:ascii="Times New Roman" w:hAnsi="Times New Roman" w:cs="Times New Roman"/>
                <w:lang w:val="en-US"/>
              </w:rPr>
              <w:t>Arti</w:t>
            </w:r>
          </w:p>
        </w:tc>
      </w:tr>
      <w:tr w:rsidR="00066912" w14:paraId="2C279B27" w14:textId="77777777" w:rsidTr="00066912">
        <w:tc>
          <w:tcPr>
            <w:tcW w:w="2114" w:type="dxa"/>
          </w:tcPr>
          <w:p w14:paraId="635A63E8" w14:textId="69B4864B" w:rsidR="00066912" w:rsidRDefault="00066912" w:rsidP="008802A8">
            <w:pPr>
              <w:contextualSpacing/>
              <w:jc w:val="both"/>
              <w:rPr>
                <w:rFonts w:ascii="Times New Roman" w:hAnsi="Times New Roman" w:cs="Times New Roman"/>
                <w:lang w:val="en-US"/>
              </w:rPr>
            </w:pPr>
            <w:r>
              <w:rPr>
                <w:rFonts w:ascii="Times New Roman" w:hAnsi="Times New Roman" w:cs="Times New Roman"/>
                <w:lang w:val="en-US"/>
              </w:rPr>
              <w:t>&lt;</w:t>
            </w:r>
            <w:r w:rsidR="00A82F91">
              <w:rPr>
                <w:rFonts w:ascii="Times New Roman" w:hAnsi="Times New Roman" w:cs="Times New Roman"/>
                <w:lang w:val="en-US"/>
              </w:rPr>
              <w:t>50 ppm</w:t>
            </w:r>
          </w:p>
        </w:tc>
        <w:tc>
          <w:tcPr>
            <w:tcW w:w="2280" w:type="dxa"/>
          </w:tcPr>
          <w:p w14:paraId="1DB7B857" w14:textId="0BEB740E" w:rsidR="00066912" w:rsidRDefault="00A82F91" w:rsidP="008802A8">
            <w:pPr>
              <w:contextualSpacing/>
              <w:jc w:val="both"/>
              <w:rPr>
                <w:rFonts w:ascii="Times New Roman" w:hAnsi="Times New Roman" w:cs="Times New Roman"/>
                <w:lang w:val="en-US"/>
              </w:rPr>
            </w:pPr>
            <w:r>
              <w:rPr>
                <w:rFonts w:ascii="Times New Roman" w:hAnsi="Times New Roman" w:cs="Times New Roman"/>
                <w:lang w:val="en-US"/>
              </w:rPr>
              <w:t>Sangat kuat</w:t>
            </w:r>
          </w:p>
        </w:tc>
      </w:tr>
      <w:tr w:rsidR="00066912" w14:paraId="06DFED70" w14:textId="77777777" w:rsidTr="00066912">
        <w:tc>
          <w:tcPr>
            <w:tcW w:w="2114" w:type="dxa"/>
          </w:tcPr>
          <w:p w14:paraId="0677EDD4" w14:textId="671AD515" w:rsidR="00066912" w:rsidRDefault="00A82F91" w:rsidP="008802A8">
            <w:pPr>
              <w:contextualSpacing/>
              <w:jc w:val="both"/>
              <w:rPr>
                <w:rFonts w:ascii="Times New Roman" w:hAnsi="Times New Roman" w:cs="Times New Roman"/>
                <w:lang w:val="en-US"/>
              </w:rPr>
            </w:pPr>
            <w:r>
              <w:rPr>
                <w:rFonts w:ascii="Times New Roman" w:hAnsi="Times New Roman" w:cs="Times New Roman"/>
                <w:lang w:val="en-US"/>
              </w:rPr>
              <w:t>50-100 ppm</w:t>
            </w:r>
          </w:p>
        </w:tc>
        <w:tc>
          <w:tcPr>
            <w:tcW w:w="2280" w:type="dxa"/>
          </w:tcPr>
          <w:p w14:paraId="41EB9C82" w14:textId="3E471AD9" w:rsidR="00066912" w:rsidRDefault="00A82F91" w:rsidP="008802A8">
            <w:pPr>
              <w:contextualSpacing/>
              <w:jc w:val="both"/>
              <w:rPr>
                <w:rFonts w:ascii="Times New Roman" w:hAnsi="Times New Roman" w:cs="Times New Roman"/>
                <w:lang w:val="en-US"/>
              </w:rPr>
            </w:pPr>
            <w:r>
              <w:rPr>
                <w:rFonts w:ascii="Times New Roman" w:hAnsi="Times New Roman" w:cs="Times New Roman"/>
                <w:lang w:val="en-US"/>
              </w:rPr>
              <w:t xml:space="preserve">Kuat </w:t>
            </w:r>
          </w:p>
        </w:tc>
      </w:tr>
      <w:tr w:rsidR="00066912" w14:paraId="464B73CF" w14:textId="77777777" w:rsidTr="00066912">
        <w:tc>
          <w:tcPr>
            <w:tcW w:w="2114" w:type="dxa"/>
          </w:tcPr>
          <w:p w14:paraId="57A49CBB" w14:textId="55354139" w:rsidR="00066912" w:rsidRDefault="00A82F91" w:rsidP="008802A8">
            <w:pPr>
              <w:contextualSpacing/>
              <w:jc w:val="both"/>
              <w:rPr>
                <w:rFonts w:ascii="Times New Roman" w:hAnsi="Times New Roman" w:cs="Times New Roman"/>
                <w:lang w:val="en-US"/>
              </w:rPr>
            </w:pPr>
            <w:r>
              <w:rPr>
                <w:rFonts w:ascii="Times New Roman" w:hAnsi="Times New Roman" w:cs="Times New Roman"/>
                <w:lang w:val="en-US"/>
              </w:rPr>
              <w:t>101-150 ppm</w:t>
            </w:r>
          </w:p>
        </w:tc>
        <w:tc>
          <w:tcPr>
            <w:tcW w:w="2280" w:type="dxa"/>
          </w:tcPr>
          <w:p w14:paraId="611D90DE" w14:textId="3F1A2B17" w:rsidR="00066912" w:rsidRDefault="00A82F91" w:rsidP="008802A8">
            <w:pPr>
              <w:contextualSpacing/>
              <w:jc w:val="both"/>
              <w:rPr>
                <w:rFonts w:ascii="Times New Roman" w:hAnsi="Times New Roman" w:cs="Times New Roman"/>
                <w:lang w:val="en-US"/>
              </w:rPr>
            </w:pPr>
            <w:r>
              <w:rPr>
                <w:rFonts w:ascii="Times New Roman" w:hAnsi="Times New Roman" w:cs="Times New Roman"/>
                <w:lang w:val="en-US"/>
              </w:rPr>
              <w:t>Cukup kuat</w:t>
            </w:r>
          </w:p>
        </w:tc>
      </w:tr>
    </w:tbl>
    <w:p w14:paraId="52E29334" w14:textId="0E585895" w:rsidR="008802A8" w:rsidRDefault="00A82F91" w:rsidP="00A82F91">
      <w:pPr>
        <w:contextualSpacing/>
        <w:jc w:val="both"/>
        <w:rPr>
          <w:rFonts w:ascii="Times New Roman" w:hAnsi="Times New Roman" w:cs="Times New Roman"/>
          <w:lang w:val="en-US"/>
        </w:rPr>
      </w:pPr>
      <w:r>
        <w:rPr>
          <w:rFonts w:ascii="Times New Roman" w:hAnsi="Times New Roman" w:cs="Times New Roman"/>
          <w:lang w:val="en-US"/>
        </w:rPr>
        <w:t xml:space="preserve">                                                                                                                                                  </w:t>
      </w:r>
      <w:r w:rsidR="00D65293" w:rsidRPr="00915D60">
        <w:rPr>
          <w:rFonts w:ascii="Times New Roman" w:hAnsi="Times New Roman" w:cs="Times New Roman"/>
          <w:lang w:val="en-US"/>
        </w:rPr>
        <w:fldChar w:fldCharType="begin" w:fldLock="1"/>
      </w:r>
      <w:r w:rsidR="00430801">
        <w:rPr>
          <w:rFonts w:ascii="Times New Roman" w:hAnsi="Times New Roman" w:cs="Times New Roman"/>
          <w:lang w:val="en-US"/>
        </w:rPr>
        <w:instrText>ADDIN CSL_CITATION {"citationItems":[{"id":"ITEM-1","itemData":{"DOI":"10.33369/atp.v2i1.4744","abstract":"[POTENTIAL ANTIOXIDANT ACTIVITY OF SECONDARY METABOLITES FROM ENDOPHYTE BACTERIA ON Moringa oleifera L LEAF] This research aims to know the similarities between secondary compound metabolites produced by endophyte bacterial on host leaves and from  Moringa oleifera L (kelor) leaves as well as determine the magnitude of antioxidant activity compounds of secondary metabolites produced by bacterial endophyte. Based on the results of the test compound is secondary metabolite in both samples, for secondary metabolite compounds in the extract of the leaves of M. oleifera L. contains identified steroid compounds, flavonoids, saponins, tannins and phenolic compounds, while for metabolites secondary bacterial endophyte undetectable on the existence of any secondary metabolite compounds.For testing of antioxidants on endophyte bacterial extracts of leaves of M. oleifera L is done using the DPPH method, performed on variations of the concentration of 200, 400, 600, 800, and 1000 ppm with Ascorbic acid as a comparison. The results of the test get an IC50 of M. oleifera L leaf extract at 243.67 ppm, and supernatan extract from endophyte bacterial at 492 ppm. The IC50 values showed antioxidant activity in secondary metabolite compounds derived from extracts of the leaves of M. oleifera L which has an extreme antioxidant category. The amount of antioxidant activity for secondary metabolite compound extracts of bacterial endophyte on leaves of M. oleifera L category is feeble, and to extract the supernatan activity is weak compared to the value of the antioxidant activity of Ascorbic acid.","author":[{"dropping-particle":"","family":"Yati","given":"Susi Juni","non-dropping-particle":"","parse-names":false,"suffix":""},{"dropping-particle":"","family":"Sumpono","given":"Sumpono","non-dropping-particle":"","parse-names":false,"suffix":""},{"dropping-particle":"","family":"Candra","given":"I Nyoman","non-dropping-particle":"","parse-names":false,"suffix":""}],"container-title":"Alotrop","id":"ITEM-1","issue":"1","issued":{"date-parts":[["2018"]]},"page":"82-87","title":"POTENSI AKTIVITAS ANTIOKSIDAN METABOLIT SEKUNDER DARI BAKTERI ENDOFIT PADA DAUN Moringa oleifera L","type":"article-journal","volume":"2"},"uris":["http://www.mendeley.com/documents/?uuid=661243e6-468d-4eb0-8e0f-94302e272d40"]}],"mendeley":{"formattedCitation":"(Yati, Sumpono, and Candra 2018)","manualFormatting":"(Yati dkk. 2018)","plainTextFormattedCitation":"(Yati, Sumpono, and Candra 2018)","previouslyFormattedCitation":"(Yati, Sumpono, and Candra 2018)"},"properties":{"noteIndex":0},"schema":"https://github.com/citation-style-language/schema/raw/master/csl-citation.json"}</w:instrText>
      </w:r>
      <w:r w:rsidR="00D65293" w:rsidRPr="00915D60">
        <w:rPr>
          <w:rFonts w:ascii="Times New Roman" w:hAnsi="Times New Roman" w:cs="Times New Roman"/>
          <w:lang w:val="en-US"/>
        </w:rPr>
        <w:fldChar w:fldCharType="separate"/>
      </w:r>
      <w:r w:rsidR="00D65293" w:rsidRPr="00915D60">
        <w:rPr>
          <w:rFonts w:ascii="Times New Roman" w:hAnsi="Times New Roman" w:cs="Times New Roman"/>
          <w:lang w:val="en-US"/>
        </w:rPr>
        <w:t xml:space="preserve">(Yati </w:t>
      </w:r>
      <w:r w:rsidR="00155F3C">
        <w:rPr>
          <w:rFonts w:ascii="Times New Roman" w:hAnsi="Times New Roman" w:cs="Times New Roman"/>
          <w:lang w:val="en-US"/>
        </w:rPr>
        <w:t>dkk</w:t>
      </w:r>
      <w:r w:rsidR="00D65293" w:rsidRPr="00915D60">
        <w:rPr>
          <w:rFonts w:ascii="Times New Roman" w:hAnsi="Times New Roman" w:cs="Times New Roman"/>
          <w:lang w:val="en-US"/>
        </w:rPr>
        <w:t>. 2018)</w:t>
      </w:r>
      <w:r w:rsidR="00D65293" w:rsidRPr="00915D60">
        <w:rPr>
          <w:rFonts w:ascii="Times New Roman" w:hAnsi="Times New Roman" w:cs="Times New Roman"/>
          <w:lang w:val="en-US"/>
        </w:rPr>
        <w:fldChar w:fldCharType="end"/>
      </w:r>
      <w:r w:rsidR="00D65293" w:rsidRPr="00915D60">
        <w:rPr>
          <w:rFonts w:ascii="Times New Roman" w:hAnsi="Times New Roman" w:cs="Times New Roman"/>
          <w:lang w:val="en-US"/>
        </w:rPr>
        <w:t>.</w:t>
      </w:r>
    </w:p>
    <w:p w14:paraId="6004D773" w14:textId="77777777" w:rsidR="00AD1D5C" w:rsidRDefault="00AD1D5C" w:rsidP="00AD30DA">
      <w:pPr>
        <w:contextualSpacing/>
        <w:jc w:val="both"/>
        <w:rPr>
          <w:rFonts w:ascii="Times New Roman" w:hAnsi="Times New Roman" w:cs="Times New Roman"/>
          <w:lang w:val="en-US"/>
        </w:rPr>
      </w:pPr>
    </w:p>
    <w:p w14:paraId="18E87398" w14:textId="615902ED" w:rsidR="00924E33" w:rsidRPr="00BC6813" w:rsidRDefault="00BC6813" w:rsidP="00BC6813">
      <w:pPr>
        <w:ind w:firstLine="567"/>
        <w:contextualSpacing/>
        <w:jc w:val="both"/>
        <w:rPr>
          <w:rFonts w:ascii="Times New Roman" w:hAnsi="Times New Roman" w:cs="Times New Roman"/>
          <w:lang w:val="en-US"/>
        </w:rPr>
      </w:pPr>
      <w:r>
        <w:rPr>
          <w:rFonts w:ascii="Times New Roman" w:hAnsi="Times New Roman" w:cs="Times New Roman"/>
          <w:lang w:val="en-US"/>
        </w:rPr>
        <w:t xml:space="preserve"> </w:t>
      </w:r>
      <w:r w:rsidR="000F127A">
        <w:rPr>
          <w:rFonts w:ascii="Times New Roman" w:eastAsia="Times New Roman" w:hAnsi="Times New Roman" w:cs="Times New Roman"/>
          <w:noProof w:val="0"/>
          <w:lang w:val="en-ID" w:eastAsia="en-ID"/>
        </w:rPr>
        <w:t xml:space="preserve">Hasil </w:t>
      </w:r>
      <w:proofErr w:type="spellStart"/>
      <w:r w:rsidR="000F127A">
        <w:rPr>
          <w:rFonts w:ascii="Times New Roman" w:eastAsia="Times New Roman" w:hAnsi="Times New Roman" w:cs="Times New Roman"/>
          <w:noProof w:val="0"/>
          <w:lang w:val="en-ID" w:eastAsia="en-ID"/>
        </w:rPr>
        <w:t>pengujian</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antioksidan</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berkaitan</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dengan</w:t>
      </w:r>
      <w:proofErr w:type="spellEnd"/>
      <w:r w:rsidR="000F127A">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kandungan</w:t>
      </w:r>
      <w:proofErr w:type="spellEnd"/>
      <w:r w:rsidR="00704E7B">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metabolit</w:t>
      </w:r>
      <w:proofErr w:type="spellEnd"/>
      <w:r w:rsidR="00704E7B">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sekunder</w:t>
      </w:r>
      <w:proofErr w:type="spellEnd"/>
      <w:r w:rsidR="00704E7B">
        <w:rPr>
          <w:rFonts w:ascii="Times New Roman" w:eastAsia="Times New Roman" w:hAnsi="Times New Roman" w:cs="Times New Roman"/>
          <w:noProof w:val="0"/>
          <w:lang w:val="en-ID" w:eastAsia="en-ID"/>
        </w:rPr>
        <w:t xml:space="preserve"> yang </w:t>
      </w:r>
      <w:proofErr w:type="spellStart"/>
      <w:r w:rsidR="00704E7B">
        <w:rPr>
          <w:rFonts w:ascii="Times New Roman" w:eastAsia="Times New Roman" w:hAnsi="Times New Roman" w:cs="Times New Roman"/>
          <w:noProof w:val="0"/>
          <w:lang w:val="en-ID" w:eastAsia="en-ID"/>
        </w:rPr>
        <w:t>terdapat</w:t>
      </w:r>
      <w:proofErr w:type="spellEnd"/>
      <w:r w:rsidR="00704E7B">
        <w:rPr>
          <w:rFonts w:ascii="Times New Roman" w:eastAsia="Times New Roman" w:hAnsi="Times New Roman" w:cs="Times New Roman"/>
          <w:noProof w:val="0"/>
          <w:lang w:val="en-ID" w:eastAsia="en-ID"/>
        </w:rPr>
        <w:t xml:space="preserve"> pada </w:t>
      </w:r>
      <w:proofErr w:type="spellStart"/>
      <w:r w:rsidR="000F127A">
        <w:rPr>
          <w:rFonts w:ascii="Times New Roman" w:eastAsia="Times New Roman" w:hAnsi="Times New Roman" w:cs="Times New Roman"/>
          <w:noProof w:val="0"/>
          <w:lang w:val="en-ID" w:eastAsia="en-ID"/>
        </w:rPr>
        <w:t>ekstrak</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jamur</w:t>
      </w:r>
      <w:proofErr w:type="spellEnd"/>
      <w:r w:rsidR="000F127A">
        <w:rPr>
          <w:rFonts w:ascii="Times New Roman" w:eastAsia="Times New Roman" w:hAnsi="Times New Roman" w:cs="Times New Roman"/>
          <w:noProof w:val="0"/>
          <w:lang w:val="en-ID" w:eastAsia="en-ID"/>
        </w:rPr>
        <w:t xml:space="preserve"> DDH</w:t>
      </w:r>
      <w:r w:rsidR="00704E7B">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yaitu</w:t>
      </w:r>
      <w:proofErr w:type="spellEnd"/>
      <w:r w:rsidR="00704E7B">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fenolik</w:t>
      </w:r>
      <w:proofErr w:type="spellEnd"/>
      <w:r w:rsidR="00704E7B">
        <w:rPr>
          <w:rFonts w:ascii="Times New Roman" w:eastAsia="Times New Roman" w:hAnsi="Times New Roman" w:cs="Times New Roman"/>
          <w:noProof w:val="0"/>
          <w:lang w:val="en-ID" w:eastAsia="en-ID"/>
        </w:rPr>
        <w:t>, steroid, terpenoid dan alkaloid</w:t>
      </w:r>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Setiap</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senyawa</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metabolit</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sekunder</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memiliki</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mekanisme</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tersendiri</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dalam</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me</w:t>
      </w:r>
      <w:r w:rsidR="000A34A9">
        <w:rPr>
          <w:rFonts w:ascii="Times New Roman" w:eastAsia="Times New Roman" w:hAnsi="Times New Roman" w:cs="Times New Roman"/>
          <w:noProof w:val="0"/>
          <w:lang w:val="en-ID" w:eastAsia="en-ID"/>
        </w:rPr>
        <w:t>nangkal</w:t>
      </w:r>
      <w:proofErr w:type="spellEnd"/>
      <w:r w:rsidR="000A34A9">
        <w:rPr>
          <w:rFonts w:ascii="Times New Roman" w:eastAsia="Times New Roman" w:hAnsi="Times New Roman" w:cs="Times New Roman"/>
          <w:noProof w:val="0"/>
          <w:lang w:val="en-ID" w:eastAsia="en-ID"/>
        </w:rPr>
        <w:t xml:space="preserve"> </w:t>
      </w:r>
      <w:proofErr w:type="spellStart"/>
      <w:r w:rsidR="000A34A9">
        <w:rPr>
          <w:rFonts w:ascii="Times New Roman" w:eastAsia="Times New Roman" w:hAnsi="Times New Roman" w:cs="Times New Roman"/>
          <w:noProof w:val="0"/>
          <w:lang w:val="en-ID" w:eastAsia="en-ID"/>
        </w:rPr>
        <w:t>radikal</w:t>
      </w:r>
      <w:proofErr w:type="spellEnd"/>
      <w:r w:rsidR="000A34A9">
        <w:rPr>
          <w:rFonts w:ascii="Times New Roman" w:eastAsia="Times New Roman" w:hAnsi="Times New Roman" w:cs="Times New Roman"/>
          <w:noProof w:val="0"/>
          <w:lang w:val="en-ID" w:eastAsia="en-ID"/>
        </w:rPr>
        <w:t xml:space="preserve"> </w:t>
      </w:r>
      <w:proofErr w:type="spellStart"/>
      <w:r w:rsidR="000A34A9">
        <w:rPr>
          <w:rFonts w:ascii="Times New Roman" w:eastAsia="Times New Roman" w:hAnsi="Times New Roman" w:cs="Times New Roman"/>
          <w:noProof w:val="0"/>
          <w:lang w:val="en-ID" w:eastAsia="en-ID"/>
        </w:rPr>
        <w:t>bebas</w:t>
      </w:r>
      <w:proofErr w:type="spellEnd"/>
      <w:r w:rsidR="000A34A9">
        <w:rPr>
          <w:rFonts w:ascii="Times New Roman" w:eastAsia="Times New Roman" w:hAnsi="Times New Roman" w:cs="Times New Roman"/>
          <w:noProof w:val="0"/>
          <w:lang w:val="en-ID" w:eastAsia="en-ID"/>
        </w:rPr>
        <w:t xml:space="preserve">. </w:t>
      </w:r>
      <w:proofErr w:type="spellStart"/>
      <w:r w:rsidR="00373ED2" w:rsidRPr="00DC0488">
        <w:rPr>
          <w:rFonts w:ascii="Times New Roman" w:eastAsia="Times New Roman" w:hAnsi="Times New Roman" w:cs="Times New Roman"/>
          <w:noProof w:val="0"/>
          <w:lang w:val="en-ID" w:eastAsia="en-ID"/>
        </w:rPr>
        <w:t>Senyawa</w:t>
      </w:r>
      <w:proofErr w:type="spellEnd"/>
      <w:r w:rsidR="00373ED2" w:rsidRPr="00DC0488">
        <w:rPr>
          <w:rFonts w:ascii="Times New Roman" w:eastAsia="Times New Roman" w:hAnsi="Times New Roman" w:cs="Times New Roman"/>
          <w:noProof w:val="0"/>
          <w:lang w:val="en-ID" w:eastAsia="en-ID"/>
        </w:rPr>
        <w:t xml:space="preserve"> terpenoid </w:t>
      </w:r>
      <w:proofErr w:type="spellStart"/>
      <w:r w:rsidR="00DC0488" w:rsidRPr="00DC0488">
        <w:rPr>
          <w:rFonts w:ascii="Times New Roman" w:eastAsia="Times New Roman" w:hAnsi="Times New Roman" w:cs="Times New Roman"/>
          <w:noProof w:val="0"/>
          <w:lang w:val="en-ID" w:eastAsia="en-ID"/>
        </w:rPr>
        <w:t>adalah</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senyawa</w:t>
      </w:r>
      <w:proofErr w:type="spellEnd"/>
      <w:r w:rsidR="0098107F" w:rsidRPr="00DC0488">
        <w:rPr>
          <w:rFonts w:ascii="Times New Roman" w:eastAsia="Times New Roman" w:hAnsi="Times New Roman" w:cs="Times New Roman"/>
          <w:noProof w:val="0"/>
          <w:lang w:val="en-ID" w:eastAsia="en-ID"/>
        </w:rPr>
        <w:t xml:space="preserve"> </w:t>
      </w:r>
      <w:r w:rsidR="00DC0488" w:rsidRPr="00DC0488">
        <w:rPr>
          <w:rFonts w:ascii="Times New Roman" w:eastAsia="Times New Roman" w:hAnsi="Times New Roman" w:cs="Times New Roman"/>
          <w:noProof w:val="0"/>
          <w:lang w:val="en-ID" w:eastAsia="en-ID"/>
        </w:rPr>
        <w:t xml:space="preserve">yang </w:t>
      </w:r>
      <w:proofErr w:type="spellStart"/>
      <w:r w:rsidR="00DC0488" w:rsidRPr="00DC0488">
        <w:rPr>
          <w:rFonts w:ascii="Times New Roman" w:eastAsia="Times New Roman" w:hAnsi="Times New Roman" w:cs="Times New Roman"/>
          <w:noProof w:val="0"/>
          <w:lang w:val="en-ID" w:eastAsia="en-ID"/>
        </w:rPr>
        <w:t>memiliki</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gugus</w:t>
      </w:r>
      <w:proofErr w:type="spellEnd"/>
      <w:r w:rsidR="00373ED2" w:rsidRPr="00DC0488">
        <w:rPr>
          <w:rFonts w:ascii="Times New Roman" w:eastAsia="Times New Roman" w:hAnsi="Times New Roman" w:cs="Times New Roman"/>
          <w:noProof w:val="0"/>
          <w:lang w:val="en-ID" w:eastAsia="en-ID"/>
        </w:rPr>
        <w:t xml:space="preserve"> </w:t>
      </w:r>
      <w:proofErr w:type="spellStart"/>
      <w:r w:rsidR="00373ED2" w:rsidRPr="00DC0488">
        <w:rPr>
          <w:rFonts w:ascii="Times New Roman" w:eastAsia="Times New Roman" w:hAnsi="Times New Roman" w:cs="Times New Roman"/>
          <w:noProof w:val="0"/>
          <w:lang w:val="en-ID" w:eastAsia="en-ID"/>
        </w:rPr>
        <w:t>hidroksi</w:t>
      </w:r>
      <w:proofErr w:type="spellEnd"/>
      <w:r w:rsidR="0098107F" w:rsidRPr="00DC0488">
        <w:rPr>
          <w:rFonts w:ascii="Times New Roman" w:eastAsia="Times New Roman" w:hAnsi="Times New Roman" w:cs="Times New Roman"/>
          <w:noProof w:val="0"/>
          <w:lang w:val="en-ID" w:eastAsia="en-ID"/>
        </w:rPr>
        <w:t xml:space="preserve"> yang </w:t>
      </w:r>
      <w:proofErr w:type="spellStart"/>
      <w:r w:rsidR="00DC0488">
        <w:rPr>
          <w:rFonts w:ascii="Times New Roman" w:eastAsia="Times New Roman" w:hAnsi="Times New Roman" w:cs="Times New Roman"/>
          <w:noProof w:val="0"/>
          <w:lang w:val="en-ID" w:eastAsia="en-ID"/>
        </w:rPr>
        <w:t>megikat</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langsung</w:t>
      </w:r>
      <w:proofErr w:type="spellEnd"/>
      <w:r w:rsidR="0098107F" w:rsidRPr="00DC0488">
        <w:rPr>
          <w:rFonts w:ascii="Times New Roman" w:eastAsia="Times New Roman" w:hAnsi="Times New Roman" w:cs="Times New Roman"/>
          <w:noProof w:val="0"/>
          <w:lang w:val="en-ID" w:eastAsia="en-ID"/>
        </w:rPr>
        <w:t xml:space="preserve"> </w:t>
      </w:r>
      <w:r w:rsidR="00DC0488">
        <w:rPr>
          <w:rFonts w:ascii="Times New Roman" w:eastAsia="Times New Roman" w:hAnsi="Times New Roman" w:cs="Times New Roman"/>
          <w:noProof w:val="0"/>
          <w:lang w:val="en-ID" w:eastAsia="en-ID"/>
        </w:rPr>
        <w:t>di</w:t>
      </w:r>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gugus</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cincin</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hidrokarbon</w:t>
      </w:r>
      <w:proofErr w:type="spellEnd"/>
      <w:r w:rsidR="0098107F" w:rsidRPr="00DC0488">
        <w:rPr>
          <w:rFonts w:ascii="Times New Roman" w:eastAsia="Times New Roman" w:hAnsi="Times New Roman" w:cs="Times New Roman"/>
          <w:noProof w:val="0"/>
          <w:lang w:val="en-ID" w:eastAsia="en-ID"/>
        </w:rPr>
        <w:t xml:space="preserve"> </w:t>
      </w:r>
      <w:proofErr w:type="spellStart"/>
      <w:r w:rsidR="00373ED2" w:rsidRPr="00DC0488">
        <w:rPr>
          <w:rFonts w:ascii="Times New Roman" w:eastAsia="Times New Roman" w:hAnsi="Times New Roman" w:cs="Times New Roman"/>
          <w:noProof w:val="0"/>
          <w:lang w:val="en-ID" w:eastAsia="en-ID"/>
        </w:rPr>
        <w:t>aromatik</w:t>
      </w:r>
      <w:proofErr w:type="spellEnd"/>
      <w:r w:rsidR="00373ED2" w:rsidRPr="00DC0488">
        <w:rPr>
          <w:rFonts w:ascii="Times New Roman" w:eastAsia="Times New Roman" w:hAnsi="Times New Roman" w:cs="Times New Roman"/>
          <w:noProof w:val="0"/>
          <w:lang w:val="en-ID" w:eastAsia="en-ID"/>
        </w:rPr>
        <w:t xml:space="preserve"> yang</w:t>
      </w:r>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memiliki</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aktivitas</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antioksidan</w:t>
      </w:r>
      <w:proofErr w:type="spellEnd"/>
      <w:r w:rsidR="00E25A84">
        <w:rPr>
          <w:rFonts w:ascii="Times New Roman" w:eastAsia="Times New Roman" w:hAnsi="Times New Roman" w:cs="Times New Roman"/>
          <w:noProof w:val="0"/>
          <w:lang w:val="en-ID" w:eastAsia="en-ID"/>
        </w:rPr>
        <w:t xml:space="preserve"> </w:t>
      </w:r>
      <w:r w:rsidR="00E25A84">
        <w:rPr>
          <w:rFonts w:ascii="Times New Roman" w:eastAsia="Times New Roman" w:hAnsi="Times New Roman" w:cs="Times New Roman"/>
          <w:noProof w:val="0"/>
          <w:lang w:val="en-ID" w:eastAsia="en-ID"/>
        </w:rPr>
        <w:fldChar w:fldCharType="begin" w:fldLock="1"/>
      </w:r>
      <w:r w:rsidR="00E25A84">
        <w:rPr>
          <w:rFonts w:ascii="Times New Roman" w:eastAsia="Times New Roman" w:hAnsi="Times New Roman" w:cs="Times New Roman"/>
          <w:noProof w:val="0"/>
          <w:lang w:val="en-ID" w:eastAsia="en-ID"/>
        </w:rPr>
        <w:instrText>ADDIN CSL_CITATION {"citationItems":[{"id":"ITEM-1","itemData":{"ISBN":"978-602-70648-2-9","abstract":"Pohon hujan (Spathodea campanulata) merupakan tumbuhan yang tersebar diberbagai Negara tropis salah satunya ialah Indonesia. Selama ini tumbuhan Spathodea campanulata …","author":[{"dropping-particle":"","family":"Jafar","given":"Widyawati","non-dropping-particle":"","parse-names":false,"suffix":""},{"dropping-particle":"","family":"Masriany","given":"","non-dropping-particle":"","parse-names":false,"suffix":""},{"dropping-particle":"","family":"Sukmawaty","given":"Eka","non-dropping-particle":"","parse-names":false,"suffix":""}],"container-title":"Prosiding Seminar Nasional Biotik","id":"ITEM-1","issue":"2019","issued":{"date-parts":[["2020"]]},"page":"328-334","title":"Uji Fitokimia Ekstrak etanol Bunga Pohon Hujan (Spathodea campanulata) secara In Vitro","type":"article-journal"},"uris":["http://www.mendeley.com/documents/?uuid=5a0b4e22-8d30-4e4f-a59b-13857da2e6be"]}],"mendeley":{"formattedCitation":"(Jafar, Masriany, and Sukmawaty 2020)","plainTextFormattedCitation":"(Jafar, Masriany, and Sukmawaty 2020)"},"properties":{"noteIndex":0},"schema":"https://github.com/citation-style-language/schema/raw/master/csl-citation.json"}</w:instrText>
      </w:r>
      <w:r w:rsidR="00E25A84">
        <w:rPr>
          <w:rFonts w:ascii="Times New Roman" w:eastAsia="Times New Roman" w:hAnsi="Times New Roman" w:cs="Times New Roman"/>
          <w:noProof w:val="0"/>
          <w:lang w:val="en-ID" w:eastAsia="en-ID"/>
        </w:rPr>
        <w:fldChar w:fldCharType="separate"/>
      </w:r>
      <w:r w:rsidR="00E25A84" w:rsidRPr="00E25A84">
        <w:rPr>
          <w:rFonts w:ascii="Times New Roman" w:eastAsia="Times New Roman" w:hAnsi="Times New Roman" w:cs="Times New Roman"/>
          <w:lang w:val="en-ID" w:eastAsia="en-ID"/>
        </w:rPr>
        <w:t>(Jafar, Masriany, and Sukmawaty 2020)</w:t>
      </w:r>
      <w:r w:rsidR="00E25A84">
        <w:rPr>
          <w:rFonts w:ascii="Times New Roman" w:eastAsia="Times New Roman" w:hAnsi="Times New Roman" w:cs="Times New Roman"/>
          <w:noProof w:val="0"/>
          <w:lang w:val="en-ID" w:eastAsia="en-ID"/>
        </w:rPr>
        <w:fldChar w:fldCharType="end"/>
      </w:r>
      <w:r w:rsidR="0098107F" w:rsidRPr="00DC0488">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F</w:t>
      </w:r>
      <w:r w:rsidR="0098107F" w:rsidRPr="00DC0488">
        <w:rPr>
          <w:rFonts w:ascii="Times New Roman" w:eastAsia="Times New Roman" w:hAnsi="Times New Roman" w:cs="Times New Roman"/>
          <w:noProof w:val="0"/>
          <w:lang w:val="en-ID" w:eastAsia="en-ID"/>
        </w:rPr>
        <w:t>enolik</w:t>
      </w:r>
      <w:proofErr w:type="spellEnd"/>
      <w:r w:rsidR="00704E7B">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memiliki</w:t>
      </w:r>
      <w:proofErr w:type="spellEnd"/>
      <w:r w:rsidR="00704E7B">
        <w:rPr>
          <w:rFonts w:ascii="Times New Roman" w:eastAsia="Times New Roman" w:hAnsi="Times New Roman" w:cs="Times New Roman"/>
          <w:noProof w:val="0"/>
          <w:lang w:val="en-ID" w:eastAsia="en-ID"/>
        </w:rPr>
        <w:t xml:space="preserve"> </w:t>
      </w:r>
      <w:proofErr w:type="spellStart"/>
      <w:r w:rsidR="00704E7B">
        <w:rPr>
          <w:rFonts w:ascii="Times New Roman" w:eastAsia="Times New Roman" w:hAnsi="Times New Roman" w:cs="Times New Roman"/>
          <w:noProof w:val="0"/>
          <w:lang w:val="en-ID" w:eastAsia="en-ID"/>
        </w:rPr>
        <w:t>kema</w:t>
      </w:r>
      <w:r w:rsidR="00AD1D5C">
        <w:rPr>
          <w:rFonts w:ascii="Times New Roman" w:eastAsia="Times New Roman" w:hAnsi="Times New Roman" w:cs="Times New Roman"/>
          <w:noProof w:val="0"/>
          <w:lang w:val="en-ID" w:eastAsia="en-ID"/>
        </w:rPr>
        <w:t>m</w:t>
      </w:r>
      <w:r w:rsidR="00704E7B">
        <w:rPr>
          <w:rFonts w:ascii="Times New Roman" w:eastAsia="Times New Roman" w:hAnsi="Times New Roman" w:cs="Times New Roman"/>
          <w:noProof w:val="0"/>
          <w:lang w:val="en-ID" w:eastAsia="en-ID"/>
        </w:rPr>
        <w:t>puan</w:t>
      </w:r>
      <w:proofErr w:type="spellEnd"/>
      <w:r w:rsidR="0098107F" w:rsidRPr="00DC0488">
        <w:rPr>
          <w:rFonts w:ascii="Times New Roman" w:eastAsia="Times New Roman" w:hAnsi="Times New Roman" w:cs="Times New Roman"/>
          <w:noProof w:val="0"/>
          <w:lang w:val="en-ID" w:eastAsia="en-ID"/>
        </w:rPr>
        <w:t xml:space="preserve"> </w:t>
      </w:r>
      <w:proofErr w:type="spellStart"/>
      <w:r w:rsidR="004266C2" w:rsidRPr="00DC0488">
        <w:rPr>
          <w:rFonts w:ascii="Times New Roman" w:eastAsia="Times New Roman" w:hAnsi="Times New Roman" w:cs="Times New Roman"/>
          <w:noProof w:val="0"/>
          <w:lang w:val="en-ID" w:eastAsia="en-ID"/>
        </w:rPr>
        <w:t>dalam</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me</w:t>
      </w:r>
      <w:r w:rsidR="00A82F91">
        <w:rPr>
          <w:rFonts w:ascii="Times New Roman" w:eastAsia="Times New Roman" w:hAnsi="Times New Roman" w:cs="Times New Roman"/>
          <w:noProof w:val="0"/>
          <w:lang w:val="en-ID" w:eastAsia="en-ID"/>
        </w:rPr>
        <w:t>lepaskan</w:t>
      </w:r>
      <w:proofErr w:type="spellEnd"/>
      <w:r w:rsidR="00A82F91">
        <w:rPr>
          <w:rFonts w:ascii="Times New Roman" w:eastAsia="Times New Roman" w:hAnsi="Times New Roman" w:cs="Times New Roman"/>
          <w:noProof w:val="0"/>
          <w:lang w:val="en-ID" w:eastAsia="en-ID"/>
        </w:rPr>
        <w:t xml:space="preserve"> atom </w:t>
      </w:r>
      <w:r w:rsidR="00AD1D5C">
        <w:rPr>
          <w:rFonts w:ascii="Times New Roman" w:eastAsia="Times New Roman" w:hAnsi="Times New Roman" w:cs="Times New Roman"/>
          <w:noProof w:val="0"/>
          <w:lang w:val="en-ID" w:eastAsia="en-ID"/>
        </w:rPr>
        <w:t xml:space="preserve">hydrogen, </w:t>
      </w:r>
      <w:proofErr w:type="spellStart"/>
      <w:r w:rsidR="00AD1D5C">
        <w:rPr>
          <w:rFonts w:ascii="Times New Roman" w:eastAsia="Times New Roman" w:hAnsi="Times New Roman" w:cs="Times New Roman"/>
          <w:noProof w:val="0"/>
          <w:lang w:val="en-ID" w:eastAsia="en-ID"/>
        </w:rPr>
        <w:t>sehingga</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radikal</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bebas</w:t>
      </w:r>
      <w:proofErr w:type="spellEnd"/>
      <w:r w:rsidR="00AD1D5C">
        <w:rPr>
          <w:rFonts w:ascii="Times New Roman" w:eastAsia="Times New Roman" w:hAnsi="Times New Roman" w:cs="Times New Roman"/>
          <w:noProof w:val="0"/>
          <w:lang w:val="en-ID" w:eastAsia="en-ID"/>
        </w:rPr>
        <w:t xml:space="preserve"> DPPH </w:t>
      </w:r>
      <w:proofErr w:type="spellStart"/>
      <w:r w:rsidR="00AD1D5C">
        <w:rPr>
          <w:rFonts w:ascii="Times New Roman" w:eastAsia="Times New Roman" w:hAnsi="Times New Roman" w:cs="Times New Roman"/>
          <w:noProof w:val="0"/>
          <w:lang w:val="en-ID" w:eastAsia="en-ID"/>
        </w:rPr>
        <w:t>dapat</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tereduksi</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menjadi</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bentuk</w:t>
      </w:r>
      <w:proofErr w:type="spellEnd"/>
      <w:r w:rsidR="00AD1D5C">
        <w:rPr>
          <w:rFonts w:ascii="Times New Roman" w:eastAsia="Times New Roman" w:hAnsi="Times New Roman" w:cs="Times New Roman"/>
          <w:noProof w:val="0"/>
          <w:lang w:val="en-ID" w:eastAsia="en-ID"/>
        </w:rPr>
        <w:t xml:space="preserve"> yang </w:t>
      </w:r>
      <w:proofErr w:type="spellStart"/>
      <w:r w:rsidR="00AD1D5C">
        <w:rPr>
          <w:rFonts w:ascii="Times New Roman" w:eastAsia="Times New Roman" w:hAnsi="Times New Roman" w:cs="Times New Roman"/>
          <w:noProof w:val="0"/>
          <w:lang w:val="en-ID" w:eastAsia="en-ID"/>
        </w:rPr>
        <w:t>lebih</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stabil</w:t>
      </w:r>
      <w:proofErr w:type="spellEnd"/>
      <w:r w:rsidR="0098107F" w:rsidRPr="00A82F91">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Semakin</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b</w:t>
      </w:r>
      <w:r w:rsidR="00AD1D5C">
        <w:rPr>
          <w:rFonts w:ascii="Times New Roman" w:eastAsia="Times New Roman" w:hAnsi="Times New Roman" w:cs="Times New Roman"/>
          <w:noProof w:val="0"/>
          <w:lang w:val="en-ID" w:eastAsia="en-ID"/>
        </w:rPr>
        <w:t>anyak</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gugus</w:t>
      </w:r>
      <w:proofErr w:type="spellEnd"/>
      <w:r w:rsidR="0098107F" w:rsidRPr="00DC0488">
        <w:rPr>
          <w:rFonts w:ascii="Times New Roman" w:eastAsia="Times New Roman" w:hAnsi="Times New Roman" w:cs="Times New Roman"/>
          <w:noProof w:val="0"/>
          <w:lang w:val="en-ID" w:eastAsia="en-ID"/>
        </w:rPr>
        <w:t xml:space="preserve"> </w:t>
      </w:r>
      <w:r w:rsidR="00DC0488">
        <w:rPr>
          <w:rFonts w:ascii="Times New Roman" w:eastAsia="Times New Roman" w:hAnsi="Times New Roman" w:cs="Times New Roman"/>
          <w:noProof w:val="0"/>
          <w:lang w:val="en-ID" w:eastAsia="en-ID"/>
        </w:rPr>
        <w:t>OH</w:t>
      </w:r>
      <w:r w:rsidR="0098107F" w:rsidRPr="00DC0488">
        <w:rPr>
          <w:rFonts w:ascii="Times New Roman" w:eastAsia="Times New Roman" w:hAnsi="Times New Roman" w:cs="Times New Roman"/>
          <w:noProof w:val="0"/>
          <w:lang w:val="en-ID" w:eastAsia="en-ID"/>
        </w:rPr>
        <w:t xml:space="preserve"> yang </w:t>
      </w:r>
      <w:proofErr w:type="spellStart"/>
      <w:r w:rsidR="0098107F" w:rsidRPr="00DC0488">
        <w:rPr>
          <w:rFonts w:ascii="Times New Roman" w:eastAsia="Times New Roman" w:hAnsi="Times New Roman" w:cs="Times New Roman"/>
          <w:noProof w:val="0"/>
          <w:lang w:val="en-ID" w:eastAsia="en-ID"/>
        </w:rPr>
        <w:t>dimiliki</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senyawa</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fenolik</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semakin</w:t>
      </w:r>
      <w:proofErr w:type="spellEnd"/>
      <w:r w:rsidR="004266C2" w:rsidRPr="00DC0488">
        <w:rPr>
          <w:rFonts w:ascii="Times New Roman" w:eastAsia="Times New Roman" w:hAnsi="Times New Roman" w:cs="Times New Roman"/>
          <w:noProof w:val="0"/>
          <w:lang w:val="en-ID" w:eastAsia="en-ID"/>
        </w:rPr>
        <w:t xml:space="preserve"> </w:t>
      </w:r>
      <w:proofErr w:type="spellStart"/>
      <w:r w:rsidR="004266C2" w:rsidRPr="00DC0488">
        <w:rPr>
          <w:rFonts w:ascii="Times New Roman" w:eastAsia="Times New Roman" w:hAnsi="Times New Roman" w:cs="Times New Roman"/>
          <w:noProof w:val="0"/>
          <w:lang w:val="en-ID" w:eastAsia="en-ID"/>
        </w:rPr>
        <w:t>tinggi</w:t>
      </w:r>
      <w:proofErr w:type="spellEnd"/>
      <w:r w:rsidR="004266C2" w:rsidRPr="00DC0488">
        <w:rPr>
          <w:rFonts w:ascii="Times New Roman" w:eastAsia="Times New Roman" w:hAnsi="Times New Roman" w:cs="Times New Roman"/>
          <w:noProof w:val="0"/>
          <w:lang w:val="en-ID" w:eastAsia="en-ID"/>
        </w:rPr>
        <w:t xml:space="preserve"> </w:t>
      </w:r>
      <w:proofErr w:type="spellStart"/>
      <w:r w:rsidR="004266C2" w:rsidRPr="00DC0488">
        <w:rPr>
          <w:rFonts w:ascii="Times New Roman" w:eastAsia="Times New Roman" w:hAnsi="Times New Roman" w:cs="Times New Roman"/>
          <w:noProof w:val="0"/>
          <w:lang w:val="en-ID" w:eastAsia="en-ID"/>
        </w:rPr>
        <w:t>aktivitas</w:t>
      </w:r>
      <w:proofErr w:type="spellEnd"/>
      <w:r w:rsidR="004266C2" w:rsidRPr="00DC0488">
        <w:rPr>
          <w:rFonts w:ascii="Times New Roman" w:eastAsia="Times New Roman" w:hAnsi="Times New Roman" w:cs="Times New Roman"/>
          <w:noProof w:val="0"/>
          <w:lang w:val="en-ID" w:eastAsia="en-ID"/>
        </w:rPr>
        <w:t xml:space="preserve"> </w:t>
      </w:r>
      <w:proofErr w:type="spellStart"/>
      <w:r w:rsidR="004266C2" w:rsidRPr="00DC0488">
        <w:rPr>
          <w:rFonts w:ascii="Times New Roman" w:eastAsia="Times New Roman" w:hAnsi="Times New Roman" w:cs="Times New Roman"/>
          <w:noProof w:val="0"/>
          <w:lang w:val="en-ID" w:eastAsia="en-ID"/>
        </w:rPr>
        <w:t>antioksidannya</w:t>
      </w:r>
      <w:proofErr w:type="spellEnd"/>
      <w:r w:rsidR="00720A67">
        <w:rPr>
          <w:rFonts w:ascii="Times New Roman" w:eastAsia="Times New Roman" w:hAnsi="Times New Roman" w:cs="Times New Roman"/>
          <w:noProof w:val="0"/>
          <w:lang w:val="en-ID" w:eastAsia="en-ID"/>
        </w:rPr>
        <w:t xml:space="preserve"> </w:t>
      </w:r>
      <w:r w:rsidR="00720A67">
        <w:rPr>
          <w:rFonts w:ascii="Times New Roman" w:eastAsia="Times New Roman" w:hAnsi="Times New Roman" w:cs="Times New Roman"/>
          <w:noProof w:val="0"/>
          <w:lang w:val="en-ID" w:eastAsia="en-ID"/>
        </w:rPr>
        <w:fldChar w:fldCharType="begin" w:fldLock="1"/>
      </w:r>
      <w:r w:rsidR="001D79BC">
        <w:rPr>
          <w:rFonts w:ascii="Times New Roman" w:eastAsia="Times New Roman" w:hAnsi="Times New Roman" w:cs="Times New Roman"/>
          <w:noProof w:val="0"/>
          <w:lang w:val="en-ID" w:eastAsia="en-ID"/>
        </w:rPr>
        <w:instrText>ADDIN CSL_CITATION {"citationItems":[{"id":"ITEM-1","itemData":{"DOI":"10.26740/ujc.v10n3.p356-366","abstract":"Bawang putih adalah tanaman dari genus Allium yang banyak ditemukan di daerah pegunungan Probolinggo. Potensi kandungan bioaktif dari produk local ini belum diteliti untuk dikembangkan dalam pengembangan diversifikasi produk bawang putih. Penelitian ini bertujuan untuk mengetahui komponen bioaktif, kadar fenol, kadar flavonoid serta aktivitas antioksidan pada umbi bawang putih di Probolinggo. Metode dalam penelitian ini dibagi menjadi dua bagian yakni proses ekstraksi dan pengujian sampel. Proses ekstraksi menggunakan metode bertingkat dengan tiga macam pelarut yakni diklorometana (non polar), etil asetat (semi polar), dan etanol (polar). Pengujian sampel yang dilakukan meliputi analisis senyawa bioaktif, kadar fenol menggunakan metode Folin Ciocalteu, kadar flavonoid menggunakan metode AlCl3, serta aktivitas antioksidan menggunakan metode DPPH. Hasil dari penelitian ekstrak umbi bawang putih Probolinggo dengan pelarut diklorometana dan etil asetat mengandung senyawa bioaktif steroid dan triterpenoid sedangkan dengan pelarut etanol mengandung senyawa bioaktif flavonoid, saponin, steroid, triterpenoid dan fenolik. Ekstrak umbi bawang putih dengan pelarut etanol memiliki total fenolik sebesar 28,756 mg GAE/g dan total flavonoid sebesar 21,601 mg QE/g. Nilai IC50 pada ekstrak diklorometana, etil asetat, dan etanol berturut-turut sebesar 421.9643 µg/mL, 310.5998 µg/mL, 257.7503 µg/mL. Dari sisi komponen flavonoid, saponin, steroid, triterpenoid dan fenolik, ekstrak umbi bawang putih memiliki nilai aktivitas antioksidan yang tergolong sangat lemah.\r  \r Kata kunci : umbi bawang putih, senyawa bioaktif, aktivitas antioksidan.","author":[{"dropping-particle":"","family":"Wakhidah","given":"Lailatul","non-dropping-particle":"","parse-names":false,"suffix":""},{"dropping-particle":"","family":"Anggarani","given":"Mirwa Adiprahara","non-dropping-particle":"","parse-names":false,"suffix":""}],"container-title":"Unesa Journal of Chemistry","id":"ITEM-1","issue":"3","issued":{"date-parts":[["2021"]]},"page":"356-366","title":"ANALISIS SENYAWA BIOAKTIF DAN AKTIVITAS ANTIOKSIDAN EKSTRAK BAWANG PUTIH (Allium Sativum L.) PROBOLINGGO","type":"article-journal","volume":"10"},"uris":["http://www.mendeley.com/documents/?uuid=9008cd70-cb86-4ded-a07d-87e1d041ed2f"]}],"mendeley":{"formattedCitation":"(Wakhidah and Anggarani 2021)","manualFormatting":"(Wakhidah dan Anggarani 2021)","plainTextFormattedCitation":"(Wakhidah and Anggarani 2021)","previouslyFormattedCitation":"(Wakhidah and Anggarani 2021)"},"properties":{"noteIndex":0},"schema":"https://github.com/citation-style-language/schema/raw/master/csl-citation.json"}</w:instrText>
      </w:r>
      <w:r w:rsidR="00720A67">
        <w:rPr>
          <w:rFonts w:ascii="Times New Roman" w:eastAsia="Times New Roman" w:hAnsi="Times New Roman" w:cs="Times New Roman"/>
          <w:noProof w:val="0"/>
          <w:lang w:val="en-ID" w:eastAsia="en-ID"/>
        </w:rPr>
        <w:fldChar w:fldCharType="separate"/>
      </w:r>
      <w:r w:rsidR="00720A67" w:rsidRPr="00720A67">
        <w:rPr>
          <w:rFonts w:ascii="Times New Roman" w:eastAsia="Times New Roman" w:hAnsi="Times New Roman" w:cs="Times New Roman"/>
          <w:lang w:val="en-ID" w:eastAsia="en-ID"/>
        </w:rPr>
        <w:t xml:space="preserve">(Wakhidah </w:t>
      </w:r>
      <w:r w:rsidR="00720A67">
        <w:rPr>
          <w:rFonts w:ascii="Times New Roman" w:eastAsia="Times New Roman" w:hAnsi="Times New Roman" w:cs="Times New Roman"/>
          <w:lang w:val="en-ID" w:eastAsia="en-ID"/>
        </w:rPr>
        <w:t>dan</w:t>
      </w:r>
      <w:r w:rsidR="00720A67" w:rsidRPr="00720A67">
        <w:rPr>
          <w:rFonts w:ascii="Times New Roman" w:eastAsia="Times New Roman" w:hAnsi="Times New Roman" w:cs="Times New Roman"/>
          <w:lang w:val="en-ID" w:eastAsia="en-ID"/>
        </w:rPr>
        <w:t xml:space="preserve"> Anggarani 2021)</w:t>
      </w:r>
      <w:r w:rsidR="00720A67">
        <w:rPr>
          <w:rFonts w:ascii="Times New Roman" w:eastAsia="Times New Roman" w:hAnsi="Times New Roman" w:cs="Times New Roman"/>
          <w:noProof w:val="0"/>
          <w:lang w:val="en-ID" w:eastAsia="en-ID"/>
        </w:rPr>
        <w:fldChar w:fldCharType="end"/>
      </w:r>
      <w:r w:rsidR="0098107F" w:rsidRPr="00DC0488">
        <w:rPr>
          <w:rFonts w:ascii="Times New Roman" w:eastAsia="Times New Roman" w:hAnsi="Times New Roman" w:cs="Times New Roman"/>
          <w:noProof w:val="0"/>
          <w:lang w:val="en-ID" w:eastAsia="en-ID"/>
        </w:rPr>
        <w:t xml:space="preserve">. </w:t>
      </w:r>
      <w:r w:rsidR="001D79BC" w:rsidRPr="001D79BC">
        <w:rPr>
          <w:rFonts w:ascii="Times New Roman" w:eastAsia="Times New Roman" w:hAnsi="Times New Roman" w:cs="Times New Roman"/>
          <w:noProof w:val="0"/>
          <w:lang w:val="en-ID" w:eastAsia="en-ID"/>
        </w:rPr>
        <w:t xml:space="preserve">Steroid </w:t>
      </w:r>
      <w:r w:rsidR="001D79BC" w:rsidRPr="001D79BC">
        <w:rPr>
          <w:rFonts w:ascii="Times New Roman" w:hAnsi="Times New Roman" w:cs="Times New Roman"/>
        </w:rPr>
        <w:t>bekerja sebagai antioksidan dengan mekanisme kerja antioksidan primer yaitu mampu mengurangi pembentukan radikal bebas baru dengan cara memutus reaksi berantai dan mengubahnya menjadi produk yang lebih stabil. misalnya superoksida</w:t>
      </w:r>
      <w:r w:rsidR="001D79BC">
        <w:rPr>
          <w:rFonts w:ascii="Times New Roman" w:hAnsi="Times New Roman" w:cs="Times New Roman"/>
          <w:lang w:val="en-US"/>
        </w:rPr>
        <w:t xml:space="preserve"> </w:t>
      </w:r>
      <w:r w:rsidR="001D79BC">
        <w:rPr>
          <w:rFonts w:ascii="Times New Roman" w:hAnsi="Times New Roman" w:cs="Times New Roman"/>
          <w:lang w:val="en-US"/>
        </w:rPr>
        <w:fldChar w:fldCharType="begin" w:fldLock="1"/>
      </w:r>
      <w:r w:rsidR="00E25A84">
        <w:rPr>
          <w:rFonts w:ascii="Times New Roman" w:hAnsi="Times New Roman" w:cs="Times New Roman"/>
          <w:lang w:val="en-US"/>
        </w:rPr>
        <w:instrText>ADDIN CSL_CITATION {"citationItems":[{"id":"ITEM-1","itemData":{"DOI":"10.25026/mpc.v12i1.432","abstract":"Antioksidan merupakan senyawa yang mampu menghambat atau mencegah terbentuknya radikal bebas sehingga penting untuk dikonsumsi. Tanaman genus artocarpus dikenal sebagai tamanan pada daerah tropis, sehingga perlu diketahui aktivitas antioksidannya. Penelusuran aktivitas antioksidan dilakukan menggunakan pubmed, google scholar, dan science direct. Hasil penelusuran aktivitas antioksidan pada 50 spesies artocarpus menunjukkan bahwa 6 spesies memiliki aktivitas antioksidan, dengan kategori antioksidan sangat kuat (Artocarpus anisophyllus 34,58 ppm, Artocarpus chaplasa 10 µg/ml, dan Artocarpus heterophyllus 35,57 ppm) dan antioksidan kuat (Artocarpus altilis 66,243 ppm, Artocarpus lakoocha 55,86 ppm, Artocarpus communis 54,6 ppm)","author":[{"dropping-particle":"","family":"Kartika","given":"Liza","non-dropping-particle":"","parse-names":false,"suffix":""},{"dropping-particle":"","family":"Ardana","given":"Mirhansyah","non-dropping-particle":"","parse-names":false,"suffix":""},{"dropping-particle":"","family":"Rusli","given":"Rolan","non-dropping-particle":"","parse-names":false,"suffix":""}],"container-title":"Proceeding of Mulawarman Pharmaceuticals Conferences","id":"ITEM-1","issued":{"date-parts":[["2020"]]},"page":"237-244","title":"Aktivitas Antioksidan Tanaman Artocarpus","type":"article-journal","volume":"12"},"uris":["http://www.mendeley.com/documents/?uuid=d38c5392-5f6b-4de2-a911-f9517fd3a8c4"]}],"mendeley":{"formattedCitation":"(Kartika, Ardana, and Rusli 2020)","manualFormatting":"(Kartika dkk. 2020)","plainTextFormattedCitation":"(Kartika, Ardana, and Rusli 2020)","previouslyFormattedCitation":"(Kartika, Ardana, and Rusli 2020)"},"properties":{"noteIndex":0},"schema":"https://github.com/citation-style-language/schema/raw/master/csl-citation.json"}</w:instrText>
      </w:r>
      <w:r w:rsidR="001D79BC">
        <w:rPr>
          <w:rFonts w:ascii="Times New Roman" w:hAnsi="Times New Roman" w:cs="Times New Roman"/>
          <w:lang w:val="en-US"/>
        </w:rPr>
        <w:fldChar w:fldCharType="separate"/>
      </w:r>
      <w:r w:rsidR="001D79BC" w:rsidRPr="001D79BC">
        <w:rPr>
          <w:rFonts w:ascii="Times New Roman" w:hAnsi="Times New Roman" w:cs="Times New Roman"/>
          <w:lang w:val="en-US"/>
        </w:rPr>
        <w:t>(Kartika</w:t>
      </w:r>
      <w:r w:rsidR="001D79BC">
        <w:rPr>
          <w:rFonts w:ascii="Times New Roman" w:hAnsi="Times New Roman" w:cs="Times New Roman"/>
          <w:lang w:val="en-US"/>
        </w:rPr>
        <w:t xml:space="preserve"> dkk. </w:t>
      </w:r>
      <w:r w:rsidR="001D79BC" w:rsidRPr="001D79BC">
        <w:rPr>
          <w:rFonts w:ascii="Times New Roman" w:hAnsi="Times New Roman" w:cs="Times New Roman"/>
          <w:lang w:val="en-US"/>
        </w:rPr>
        <w:t>2020)</w:t>
      </w:r>
      <w:r w:rsidR="001D79BC">
        <w:rPr>
          <w:rFonts w:ascii="Times New Roman" w:hAnsi="Times New Roman" w:cs="Times New Roman"/>
          <w:lang w:val="en-US"/>
        </w:rPr>
        <w:fldChar w:fldCharType="end"/>
      </w:r>
      <w:r w:rsidR="001D79BC">
        <w:rPr>
          <w:lang w:val="en-US"/>
        </w:rPr>
        <w:t xml:space="preserve">. </w:t>
      </w:r>
      <w:proofErr w:type="spellStart"/>
      <w:r w:rsidR="00AD1D5C">
        <w:rPr>
          <w:rFonts w:ascii="Times New Roman" w:eastAsia="Times New Roman" w:hAnsi="Times New Roman" w:cs="Times New Roman"/>
          <w:noProof w:val="0"/>
          <w:lang w:val="en-ID" w:eastAsia="en-ID"/>
        </w:rPr>
        <w:t>Selain</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itu</w:t>
      </w:r>
      <w:proofErr w:type="spellEnd"/>
      <w:r w:rsidR="00AD1D5C">
        <w:rPr>
          <w:rFonts w:ascii="Times New Roman" w:eastAsia="Times New Roman" w:hAnsi="Times New Roman" w:cs="Times New Roman"/>
          <w:noProof w:val="0"/>
          <w:lang w:val="en-ID" w:eastAsia="en-ID"/>
        </w:rPr>
        <w:t xml:space="preserve"> </w:t>
      </w:r>
      <w:proofErr w:type="spellStart"/>
      <w:r w:rsidR="00AD1D5C">
        <w:rPr>
          <w:rFonts w:ascii="Times New Roman" w:eastAsia="Times New Roman" w:hAnsi="Times New Roman" w:cs="Times New Roman"/>
          <w:noProof w:val="0"/>
          <w:lang w:val="en-ID" w:eastAsia="en-ID"/>
        </w:rPr>
        <w:t>senyawa</w:t>
      </w:r>
      <w:proofErr w:type="spellEnd"/>
      <w:r w:rsidR="00AD1D5C">
        <w:rPr>
          <w:rFonts w:ascii="Times New Roman" w:eastAsia="Times New Roman" w:hAnsi="Times New Roman" w:cs="Times New Roman"/>
          <w:noProof w:val="0"/>
          <w:lang w:val="en-ID" w:eastAsia="en-ID"/>
        </w:rPr>
        <w:t xml:space="preserve"> a</w:t>
      </w:r>
      <w:r w:rsidR="0098107F" w:rsidRPr="00DC0488">
        <w:rPr>
          <w:rFonts w:ascii="Times New Roman" w:eastAsia="Times New Roman" w:hAnsi="Times New Roman" w:cs="Times New Roman"/>
          <w:noProof w:val="0"/>
          <w:lang w:val="en-ID" w:eastAsia="en-ID"/>
        </w:rPr>
        <w:t>lkaloid</w:t>
      </w:r>
      <w:r w:rsidR="00AD1D5C">
        <w:rPr>
          <w:rFonts w:ascii="Times New Roman" w:eastAsia="Times New Roman" w:hAnsi="Times New Roman" w:cs="Times New Roman"/>
          <w:noProof w:val="0"/>
          <w:lang w:val="en-ID" w:eastAsia="en-ID"/>
        </w:rPr>
        <w:t xml:space="preserve"> juga</w:t>
      </w:r>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berfungsi</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sebagai</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antioksidan</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karena</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me</w:t>
      </w:r>
      <w:r w:rsidR="004266C2" w:rsidRPr="00DC0488">
        <w:rPr>
          <w:rFonts w:ascii="Times New Roman" w:eastAsia="Times New Roman" w:hAnsi="Times New Roman" w:cs="Times New Roman"/>
          <w:noProof w:val="0"/>
          <w:lang w:val="en-ID" w:eastAsia="en-ID"/>
        </w:rPr>
        <w:t>mpunya</w:t>
      </w:r>
      <w:r w:rsidR="000F127A">
        <w:rPr>
          <w:rFonts w:ascii="Times New Roman" w:eastAsia="Times New Roman" w:hAnsi="Times New Roman" w:cs="Times New Roman"/>
          <w:noProof w:val="0"/>
          <w:lang w:val="en-ID" w:eastAsia="en-ID"/>
        </w:rPr>
        <w:t>i</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pasangan</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elektron</w:t>
      </w:r>
      <w:proofErr w:type="spellEnd"/>
      <w:r w:rsidR="000F127A">
        <w:rPr>
          <w:rFonts w:ascii="Times New Roman" w:eastAsia="Times New Roman" w:hAnsi="Times New Roman" w:cs="Times New Roman"/>
          <w:noProof w:val="0"/>
          <w:lang w:val="en-ID" w:eastAsia="en-ID"/>
        </w:rPr>
        <w:t xml:space="preserve"> </w:t>
      </w:r>
      <w:proofErr w:type="spellStart"/>
      <w:r w:rsidR="000F127A">
        <w:rPr>
          <w:rFonts w:ascii="Times New Roman" w:eastAsia="Times New Roman" w:hAnsi="Times New Roman" w:cs="Times New Roman"/>
          <w:noProof w:val="0"/>
          <w:lang w:val="en-ID" w:eastAsia="en-ID"/>
        </w:rPr>
        <w:t>bebas</w:t>
      </w:r>
      <w:proofErr w:type="spellEnd"/>
      <w:r w:rsidR="0098107F" w:rsidRPr="00DC0488">
        <w:rPr>
          <w:rFonts w:ascii="Times New Roman" w:eastAsia="Times New Roman" w:hAnsi="Times New Roman" w:cs="Times New Roman"/>
          <w:noProof w:val="0"/>
          <w:lang w:val="en-ID" w:eastAsia="en-ID"/>
        </w:rPr>
        <w:t xml:space="preserve"> yang </w:t>
      </w:r>
      <w:proofErr w:type="spellStart"/>
      <w:r w:rsidR="0098107F" w:rsidRPr="00DC0488">
        <w:rPr>
          <w:rFonts w:ascii="Times New Roman" w:eastAsia="Times New Roman" w:hAnsi="Times New Roman" w:cs="Times New Roman"/>
          <w:noProof w:val="0"/>
          <w:lang w:val="en-ID" w:eastAsia="en-ID"/>
        </w:rPr>
        <w:t>meredam</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aktivitas</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radikal</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bebas</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dalam</w:t>
      </w:r>
      <w:proofErr w:type="spellEnd"/>
      <w:r w:rsidR="0098107F" w:rsidRPr="00DC0488">
        <w:rPr>
          <w:rFonts w:ascii="Times New Roman" w:eastAsia="Times New Roman" w:hAnsi="Times New Roman" w:cs="Times New Roman"/>
          <w:noProof w:val="0"/>
          <w:lang w:val="en-ID" w:eastAsia="en-ID"/>
        </w:rPr>
        <w:t xml:space="preserve"> </w:t>
      </w:r>
      <w:proofErr w:type="spellStart"/>
      <w:r w:rsidR="0098107F" w:rsidRPr="00DC0488">
        <w:rPr>
          <w:rFonts w:ascii="Times New Roman" w:eastAsia="Times New Roman" w:hAnsi="Times New Roman" w:cs="Times New Roman"/>
          <w:noProof w:val="0"/>
          <w:lang w:val="en-ID" w:eastAsia="en-ID"/>
        </w:rPr>
        <w:t>tubuh</w:t>
      </w:r>
      <w:proofErr w:type="spellEnd"/>
      <w:r w:rsidR="0098107F" w:rsidRPr="00DC0488">
        <w:rPr>
          <w:rFonts w:ascii="Times New Roman" w:eastAsia="Times New Roman" w:hAnsi="Times New Roman" w:cs="Times New Roman"/>
          <w:noProof w:val="0"/>
          <w:lang w:val="en-ID" w:eastAsia="en-ID"/>
        </w:rPr>
        <w:t xml:space="preserve"> </w:t>
      </w:r>
      <w:proofErr w:type="spellStart"/>
      <w:r w:rsidR="004266C2" w:rsidRPr="00DC0488">
        <w:rPr>
          <w:rFonts w:ascii="Times New Roman" w:eastAsia="Times New Roman" w:hAnsi="Times New Roman" w:cs="Times New Roman"/>
          <w:noProof w:val="0"/>
          <w:lang w:val="en-ID" w:eastAsia="en-ID"/>
        </w:rPr>
        <w:t>manusia</w:t>
      </w:r>
      <w:proofErr w:type="spellEnd"/>
      <w:r w:rsidR="004266C2" w:rsidRPr="00DC0488">
        <w:rPr>
          <w:rFonts w:ascii="Times New Roman" w:eastAsia="Times New Roman" w:hAnsi="Times New Roman" w:cs="Times New Roman"/>
          <w:noProof w:val="0"/>
          <w:lang w:val="en-ID" w:eastAsia="en-ID"/>
        </w:rPr>
        <w:t xml:space="preserve"> </w:t>
      </w:r>
      <w:r w:rsidR="00BA0708" w:rsidRPr="00DC0488">
        <w:rPr>
          <w:rFonts w:ascii="Times New Roman" w:hAnsi="Times New Roman" w:cs="Times New Roman"/>
          <w:lang w:val="en-US"/>
        </w:rPr>
        <w:fldChar w:fldCharType="begin" w:fldLock="1"/>
      </w:r>
      <w:r w:rsidR="00AA41A9" w:rsidRPr="00DC0488">
        <w:rPr>
          <w:rFonts w:ascii="Times New Roman" w:hAnsi="Times New Roman" w:cs="Times New Roman"/>
          <w:lang w:val="en-US"/>
        </w:rPr>
        <w:instrText>ADDIN CSL_CITATION {"citationItems":[{"id":"ITEM-1","itemData":{"DOI":"10.37311/ijpe.v2i1.10995","abstract":"Pometia pinnata is a plant belonging to the Sapindaceae family that spread in the tropics, including Indonesia, which can be used as antioxidants. It is known to contain flavonoid compounds. Flavonoid is a substance that has antioxidants in capturing free radicals because it contains a hydroxyl group which is a reducer and can be beneficial for hydrogen donors to free radicals. This study aims to determine the chemical content and antioxidant activity of Pometia pinnata skin using 1,1-Diphenyl-2-Picrylhidrazyl (DPPH). Sample extraction was conducted using a multilevel extraction method with n-hexane, chloroform, ethyl acetate, and ethanol as solvents. The results showed that Pometia pinnata skin extract contains Alkaloids, Flavonoids, Saponins, Tannins, Steroids, and Terpenoids. While the value of antioxidant activity showed the IC50 value of n-hexane, chloroform, ethyl acetate, and ethanol extracts are 25, 5, 9, 4 µg/mL. The IC50 value indicates that the antioxidant activity is in an extremely strong category.","author":[{"dropping-particle":"","family":"Hasan","given":"Hamsidar","non-dropping-particle":"","parse-names":false,"suffix":""},{"dropping-particle":"","family":"Ain Thomas","given":"Nur","non-dropping-particle":"","parse-names":false,"suffix":""},{"dropping-particle":"","family":"Hiola","given":"Faramita","non-dropping-particle":"","parse-names":false,"suffix":""},{"dropping-particle":"","family":"Nuzul Ramadhani","given":"Fika","non-dropping-particle":"","parse-names":false,"suffix":""},{"dropping-particle":"","family":"Ibrahim","given":"Anggun Sasmita","non-dropping-particle":"","parse-names":false,"suffix":""}],"container-title":"Indonesian Journal of Pharmaceutical Education","id":"ITEM-1","issue":"1","issued":{"date-parts":[["2022"]]},"page":"67-73","title":"Skrining Fitokimia dan Uji Aktivitas Antioksidan Kulit Batang Matoa (Pometia pinnata) Dengan Metode 1,1-Diphenyl-2 picrylhidrazyl (DPPH)","type":"article-journal","volume":"2"},"uris":["http://www.mendeley.com/documents/?uuid=5bc874cb-08ae-4bdd-ab7b-324826af044c"]}],"mendeley":{"formattedCitation":"(Hasan et al. 2022)","manualFormatting":"(Hasan dkk. 2022)","plainTextFormattedCitation":"(Hasan et al. 2022)","previouslyFormattedCitation":"(Hasan et al. 2022)"},"properties":{"noteIndex":0},"schema":"https://github.com/citation-style-language/schema/raw/master/csl-citation.json"}</w:instrText>
      </w:r>
      <w:r w:rsidR="00BA0708" w:rsidRPr="00DC0488">
        <w:rPr>
          <w:rFonts w:ascii="Times New Roman" w:hAnsi="Times New Roman" w:cs="Times New Roman"/>
          <w:lang w:val="en-US"/>
        </w:rPr>
        <w:fldChar w:fldCharType="separate"/>
      </w:r>
      <w:r w:rsidR="00BA0708" w:rsidRPr="00DC0488">
        <w:rPr>
          <w:rFonts w:ascii="Times New Roman" w:hAnsi="Times New Roman" w:cs="Times New Roman"/>
          <w:lang w:val="en-US"/>
        </w:rPr>
        <w:t xml:space="preserve">(Hasan </w:t>
      </w:r>
      <w:r w:rsidR="00155F3C" w:rsidRPr="00DC0488">
        <w:rPr>
          <w:rFonts w:ascii="Times New Roman" w:hAnsi="Times New Roman" w:cs="Times New Roman"/>
          <w:lang w:val="en-US"/>
        </w:rPr>
        <w:t>dkk</w:t>
      </w:r>
      <w:r w:rsidR="00BA0708" w:rsidRPr="00DC0488">
        <w:rPr>
          <w:rFonts w:ascii="Times New Roman" w:hAnsi="Times New Roman" w:cs="Times New Roman"/>
          <w:lang w:val="en-US"/>
        </w:rPr>
        <w:t>. 2022)</w:t>
      </w:r>
      <w:r w:rsidR="00BA0708" w:rsidRPr="00DC0488">
        <w:rPr>
          <w:rFonts w:ascii="Times New Roman" w:hAnsi="Times New Roman" w:cs="Times New Roman"/>
          <w:lang w:val="en-US"/>
        </w:rPr>
        <w:fldChar w:fldCharType="end"/>
      </w:r>
      <w:r w:rsidR="00BA0708" w:rsidRPr="00915D60">
        <w:rPr>
          <w:rFonts w:ascii="Times New Roman" w:hAnsi="Times New Roman" w:cs="Times New Roman"/>
          <w:lang w:val="en-US"/>
        </w:rPr>
        <w:t>.</w:t>
      </w:r>
    </w:p>
    <w:p w14:paraId="3DD79AF7" w14:textId="4DDDB67B" w:rsidR="00924E33" w:rsidRPr="00915D60" w:rsidRDefault="00924E33" w:rsidP="00924E33">
      <w:pPr>
        <w:pStyle w:val="Heading1"/>
        <w:numPr>
          <w:ilvl w:val="0"/>
          <w:numId w:val="4"/>
        </w:numPr>
        <w:tabs>
          <w:tab w:val="num" w:pos="360"/>
        </w:tabs>
        <w:ind w:left="567" w:hanging="567"/>
        <w:contextualSpacing/>
        <w:jc w:val="center"/>
        <w:rPr>
          <w:sz w:val="22"/>
          <w:szCs w:val="22"/>
        </w:rPr>
      </w:pPr>
      <w:r w:rsidRPr="00915D60">
        <w:rPr>
          <w:sz w:val="22"/>
          <w:szCs w:val="22"/>
          <w:lang w:val="en-GB"/>
        </w:rPr>
        <w:lastRenderedPageBreak/>
        <w:t>simpulan dan saran</w:t>
      </w:r>
    </w:p>
    <w:p w14:paraId="011C8757" w14:textId="210E7C24" w:rsidR="00924E33" w:rsidRDefault="00177145" w:rsidP="006F263C">
      <w:pPr>
        <w:tabs>
          <w:tab w:val="left" w:pos="567"/>
        </w:tabs>
        <w:spacing w:before="120" w:after="120" w:line="240" w:lineRule="auto"/>
        <w:rPr>
          <w:rFonts w:ascii="Times New Roman" w:hAnsi="Times New Roman" w:cs="Times New Roman"/>
          <w:b/>
        </w:rPr>
      </w:pPr>
      <w:r w:rsidRPr="00915D60">
        <w:rPr>
          <w:rFonts w:ascii="Times New Roman" w:hAnsi="Times New Roman" w:cs="Times New Roman"/>
          <w:b/>
          <w:lang w:val="en-US"/>
        </w:rPr>
        <w:t>4</w:t>
      </w:r>
      <w:r w:rsidR="00924E33" w:rsidRPr="00915D60">
        <w:rPr>
          <w:rFonts w:ascii="Times New Roman" w:hAnsi="Times New Roman" w:cs="Times New Roman"/>
          <w:b/>
        </w:rPr>
        <w:t xml:space="preserve">. 1 </w:t>
      </w:r>
      <w:r w:rsidR="00924E33" w:rsidRPr="00915D60">
        <w:rPr>
          <w:rFonts w:ascii="Times New Roman" w:hAnsi="Times New Roman" w:cs="Times New Roman"/>
          <w:b/>
        </w:rPr>
        <w:tab/>
        <w:t xml:space="preserve">Simpulan </w:t>
      </w:r>
    </w:p>
    <w:p w14:paraId="43BD4346" w14:textId="0D0032FB" w:rsidR="00AD1D5C" w:rsidRPr="00AD1D5C" w:rsidRDefault="00AD1D5C" w:rsidP="006F263C">
      <w:pPr>
        <w:tabs>
          <w:tab w:val="left" w:pos="567"/>
        </w:tabs>
        <w:spacing w:before="120" w:after="120" w:line="240" w:lineRule="auto"/>
        <w:rPr>
          <w:rFonts w:ascii="Times New Roman" w:hAnsi="Times New Roman" w:cs="Times New Roman"/>
          <w:bCs/>
          <w:lang w:val="en-US"/>
        </w:rPr>
      </w:pPr>
      <w:r>
        <w:rPr>
          <w:rFonts w:ascii="Times New Roman" w:hAnsi="Times New Roman" w:cs="Times New Roman"/>
          <w:bCs/>
          <w:lang w:val="en-US"/>
        </w:rPr>
        <w:tab/>
        <w:t>Hasil uji aktivitas antioksidan jamur endofit DDH yang berkolonisasi dengan daun dewa memiliki nilai IC</w:t>
      </w:r>
      <w:r w:rsidRPr="00BA5234">
        <w:rPr>
          <w:rFonts w:ascii="Times New Roman" w:hAnsi="Times New Roman" w:cs="Times New Roman"/>
          <w:bCs/>
          <w:vertAlign w:val="subscript"/>
          <w:lang w:val="en-US"/>
        </w:rPr>
        <w:t xml:space="preserve">50 </w:t>
      </w:r>
      <w:r>
        <w:rPr>
          <w:rFonts w:ascii="Times New Roman" w:hAnsi="Times New Roman" w:cs="Times New Roman"/>
          <w:bCs/>
          <w:lang w:val="en-US"/>
        </w:rPr>
        <w:t xml:space="preserve">sebesar 34,61 ppm yang berarti sifat antioksidan sangat kuat. Ekstrak jamur endofit DDH juga dilaporkan memiliki kandungan metabolit sekunder yaitu fenolik, steroid, terpenoid dan alkaloid.  </w:t>
      </w:r>
    </w:p>
    <w:p w14:paraId="07832FB6" w14:textId="2A1AC89C" w:rsidR="00924E33" w:rsidRPr="00915D60" w:rsidRDefault="00177145" w:rsidP="006F263C">
      <w:pPr>
        <w:tabs>
          <w:tab w:val="left" w:pos="567"/>
        </w:tabs>
        <w:spacing w:before="120" w:after="120" w:line="240" w:lineRule="auto"/>
        <w:rPr>
          <w:rFonts w:ascii="Times New Roman" w:hAnsi="Times New Roman" w:cs="Times New Roman"/>
          <w:b/>
        </w:rPr>
      </w:pPr>
      <w:r w:rsidRPr="00915D60">
        <w:rPr>
          <w:rFonts w:ascii="Times New Roman" w:hAnsi="Times New Roman" w:cs="Times New Roman"/>
          <w:b/>
          <w:lang w:val="en-US"/>
        </w:rPr>
        <w:t>4</w:t>
      </w:r>
      <w:r w:rsidR="00924E33" w:rsidRPr="00915D60">
        <w:rPr>
          <w:rFonts w:ascii="Times New Roman" w:hAnsi="Times New Roman" w:cs="Times New Roman"/>
          <w:b/>
        </w:rPr>
        <w:t xml:space="preserve">. 2 </w:t>
      </w:r>
      <w:r w:rsidR="00924E33" w:rsidRPr="00915D60">
        <w:rPr>
          <w:rFonts w:ascii="Times New Roman" w:hAnsi="Times New Roman" w:cs="Times New Roman"/>
          <w:b/>
        </w:rPr>
        <w:tab/>
        <w:t>Saran</w:t>
      </w:r>
    </w:p>
    <w:p w14:paraId="389F9166" w14:textId="0B8A9CA0" w:rsidR="00924E33" w:rsidRDefault="00373ED2" w:rsidP="006F263C">
      <w:pPr>
        <w:spacing w:before="120" w:after="120" w:line="240" w:lineRule="auto"/>
        <w:ind w:firstLine="567"/>
        <w:jc w:val="both"/>
        <w:rPr>
          <w:rFonts w:ascii="Times New Roman" w:hAnsi="Times New Roman" w:cs="Times New Roman"/>
          <w:lang w:val="en-US"/>
        </w:rPr>
      </w:pPr>
      <w:r>
        <w:rPr>
          <w:rFonts w:ascii="Times New Roman" w:hAnsi="Times New Roman" w:cs="Times New Roman"/>
          <w:lang w:val="en-US"/>
        </w:rPr>
        <w:t xml:space="preserve">Untuk penelituan selanjutnya dapat dilakukan uji aktivitas senyawa bioaktif lainnya </w:t>
      </w:r>
      <w:r w:rsidR="00BA5234">
        <w:rPr>
          <w:rFonts w:ascii="Times New Roman" w:hAnsi="Times New Roman" w:cs="Times New Roman"/>
          <w:lang w:val="en-US"/>
        </w:rPr>
        <w:t>terhadap</w:t>
      </w:r>
      <w:r>
        <w:rPr>
          <w:rFonts w:ascii="Times New Roman" w:hAnsi="Times New Roman" w:cs="Times New Roman"/>
          <w:lang w:val="en-US"/>
        </w:rPr>
        <w:t xml:space="preserve"> jamur </w:t>
      </w:r>
      <w:r w:rsidR="00126F16">
        <w:rPr>
          <w:rFonts w:ascii="Times New Roman" w:hAnsi="Times New Roman" w:cs="Times New Roman"/>
          <w:lang w:val="en-US"/>
        </w:rPr>
        <w:t xml:space="preserve">endofit </w:t>
      </w:r>
      <w:r>
        <w:rPr>
          <w:rFonts w:ascii="Times New Roman" w:hAnsi="Times New Roman" w:cs="Times New Roman"/>
          <w:lang w:val="en-US"/>
        </w:rPr>
        <w:t xml:space="preserve">DDH. </w:t>
      </w:r>
    </w:p>
    <w:p w14:paraId="747422AB" w14:textId="068F8665" w:rsidR="00373ED2" w:rsidRDefault="00373ED2" w:rsidP="00155D5F">
      <w:pPr>
        <w:spacing w:before="120" w:after="120" w:line="240" w:lineRule="auto"/>
        <w:jc w:val="both"/>
        <w:rPr>
          <w:rFonts w:ascii="Times New Roman" w:hAnsi="Times New Roman" w:cs="Times New Roman"/>
          <w:lang w:val="en-US"/>
        </w:rPr>
      </w:pPr>
    </w:p>
    <w:p w14:paraId="3E1E946B" w14:textId="3630975A" w:rsidR="00373ED2" w:rsidRDefault="00373ED2" w:rsidP="006F263C">
      <w:pPr>
        <w:spacing w:before="120" w:after="120" w:line="240" w:lineRule="auto"/>
        <w:ind w:firstLine="567"/>
        <w:jc w:val="both"/>
        <w:rPr>
          <w:rFonts w:ascii="Times New Roman" w:hAnsi="Times New Roman" w:cs="Times New Roman"/>
          <w:lang w:val="en-US"/>
        </w:rPr>
      </w:pPr>
    </w:p>
    <w:p w14:paraId="1701F397" w14:textId="77777777" w:rsidR="00333C98" w:rsidRPr="00915D60" w:rsidRDefault="00333C98" w:rsidP="00126F16">
      <w:pPr>
        <w:spacing w:before="120" w:after="120" w:line="240" w:lineRule="auto"/>
        <w:rPr>
          <w:rFonts w:ascii="Times New Roman" w:hAnsi="Times New Roman" w:cs="Times New Roman"/>
        </w:rPr>
      </w:pPr>
    </w:p>
    <w:p w14:paraId="5E6A1360" w14:textId="561FEA87" w:rsidR="002E2151" w:rsidRDefault="00126F16" w:rsidP="00126F16">
      <w:pPr>
        <w:pStyle w:val="NoSpacing"/>
        <w:numPr>
          <w:ilvl w:val="0"/>
          <w:numId w:val="4"/>
        </w:numPr>
        <w:jc w:val="center"/>
        <w:rPr>
          <w:rFonts w:ascii="Times New Roman" w:hAnsi="Times New Roman" w:cs="Times New Roman"/>
          <w:b/>
          <w:bCs/>
          <w:lang w:val="en-US"/>
        </w:rPr>
      </w:pPr>
      <w:r w:rsidRPr="00126F16">
        <w:rPr>
          <w:rFonts w:ascii="Times New Roman" w:hAnsi="Times New Roman" w:cs="Times New Roman"/>
          <w:b/>
          <w:bCs/>
          <w:lang w:val="en-US"/>
        </w:rPr>
        <w:t>DAFTAR PUSTAKA</w:t>
      </w:r>
    </w:p>
    <w:p w14:paraId="21752785" w14:textId="2679D111" w:rsidR="00126F16" w:rsidRDefault="00126F16" w:rsidP="00126F16">
      <w:pPr>
        <w:pStyle w:val="NoSpacing"/>
        <w:ind w:left="360"/>
        <w:rPr>
          <w:rFonts w:ascii="Times New Roman" w:hAnsi="Times New Roman" w:cs="Times New Roman"/>
          <w:b/>
          <w:bCs/>
          <w:lang w:val="en-US"/>
        </w:rPr>
      </w:pPr>
    </w:p>
    <w:p w14:paraId="617EA732" w14:textId="58C0A358" w:rsidR="00E25A84" w:rsidRDefault="00126F16"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Pr>
          <w:rFonts w:ascii="Times New Roman" w:hAnsi="Times New Roman" w:cs="Times New Roman"/>
          <w:b/>
          <w:bCs/>
          <w:lang w:val="en-US"/>
        </w:rPr>
        <w:fldChar w:fldCharType="begin" w:fldLock="1"/>
      </w:r>
      <w:r>
        <w:rPr>
          <w:rFonts w:ascii="Times New Roman" w:hAnsi="Times New Roman" w:cs="Times New Roman"/>
          <w:b/>
          <w:bCs/>
          <w:lang w:val="en-US"/>
        </w:rPr>
        <w:instrText xml:space="preserve">ADDIN Mendeley Bibliography CSL_BIBLIOGRAPHY </w:instrText>
      </w:r>
      <w:r>
        <w:rPr>
          <w:rFonts w:ascii="Times New Roman" w:hAnsi="Times New Roman" w:cs="Times New Roman"/>
          <w:b/>
          <w:bCs/>
          <w:lang w:val="en-US"/>
        </w:rPr>
        <w:fldChar w:fldCharType="separate"/>
      </w:r>
      <w:r w:rsidR="00E25A84" w:rsidRPr="00E25A84">
        <w:rPr>
          <w:rFonts w:ascii="Times New Roman" w:hAnsi="Times New Roman" w:cs="Times New Roman"/>
          <w:szCs w:val="24"/>
        </w:rPr>
        <w:t xml:space="preserve">Budiono, Elfita, Muharni, Heni Yohandini, and Hary Widjajanti. 2019. “Antioxidant Activity of Syzygium Samarangense L. and Their Endophytic Fungi.” </w:t>
      </w:r>
      <w:r w:rsidR="00E25A84" w:rsidRPr="00E25A84">
        <w:rPr>
          <w:rFonts w:ascii="Times New Roman" w:hAnsi="Times New Roman" w:cs="Times New Roman"/>
          <w:i/>
          <w:iCs/>
          <w:szCs w:val="24"/>
        </w:rPr>
        <w:t>Molekul</w:t>
      </w:r>
      <w:r w:rsidR="00E25A84" w:rsidRPr="00E25A84">
        <w:rPr>
          <w:rFonts w:ascii="Times New Roman" w:hAnsi="Times New Roman" w:cs="Times New Roman"/>
          <w:szCs w:val="24"/>
        </w:rPr>
        <w:t xml:space="preserve"> 14 (1): 48–55. </w:t>
      </w:r>
    </w:p>
    <w:p w14:paraId="71475ABB"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52E12399" w14:textId="05D36646"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Fadhillah, Namira Putri, and Universitas Negeri Padang. 2023. “CHEDS : Journal of Chemistry , Education , and Science Aktivitas Antioksidan Jamur Endofitik RS-1 Yang Diisolasi Dari Ranting Sambiloto ( Andrographis Paniculata ) Dengan Media Pertumbuhan Beras Putih” 7 (1): 59–65.</w:t>
      </w:r>
    </w:p>
    <w:p w14:paraId="1A0741E8"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221F76C8" w14:textId="64AFA8DD"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Ferdinal, Norman, Lusi Seprianti, and A. Afrizal. 2023. “</w:t>
      </w:r>
      <w:r w:rsidR="00BA5234" w:rsidRPr="00E25A84">
        <w:rPr>
          <w:rFonts w:ascii="Times New Roman" w:hAnsi="Times New Roman" w:cs="Times New Roman"/>
          <w:szCs w:val="24"/>
        </w:rPr>
        <w:t>Identifikasi Metabolit Sekunder Dan Uji Aktivitas Antioksidan Dari Ekstrak Daun Sambung Nyawa</w:t>
      </w:r>
      <w:r w:rsidRPr="00E25A84">
        <w:rPr>
          <w:rFonts w:ascii="Times New Roman" w:hAnsi="Times New Roman" w:cs="Times New Roman"/>
          <w:szCs w:val="24"/>
        </w:rPr>
        <w:t xml:space="preserve"> (Gynura Procumbens (Lour.) Merr).” </w:t>
      </w:r>
      <w:r w:rsidRPr="00E25A84">
        <w:rPr>
          <w:rFonts w:ascii="Times New Roman" w:hAnsi="Times New Roman" w:cs="Times New Roman"/>
          <w:i/>
          <w:iCs/>
          <w:szCs w:val="24"/>
        </w:rPr>
        <w:t>Jurnal Kimia Unand</w:t>
      </w:r>
      <w:r w:rsidRPr="00E25A84">
        <w:rPr>
          <w:rFonts w:ascii="Times New Roman" w:hAnsi="Times New Roman" w:cs="Times New Roman"/>
          <w:szCs w:val="24"/>
        </w:rPr>
        <w:t xml:space="preserve"> 12 (2): 8–12. </w:t>
      </w:r>
    </w:p>
    <w:p w14:paraId="41EE060B"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2ED8FC3F" w14:textId="77777777" w:rsidR="00BA523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Galindo-Solís, Juan M., and Francisco J. Fernández. 2022. “Endophytic Fungal Terpenoids: Natural Role and Bioactivities.” </w:t>
      </w:r>
      <w:r w:rsidRPr="00E25A84">
        <w:rPr>
          <w:rFonts w:ascii="Times New Roman" w:hAnsi="Times New Roman" w:cs="Times New Roman"/>
          <w:i/>
          <w:iCs/>
          <w:szCs w:val="24"/>
        </w:rPr>
        <w:t>Microorganisms</w:t>
      </w:r>
      <w:r w:rsidRPr="00E25A84">
        <w:rPr>
          <w:rFonts w:ascii="Times New Roman" w:hAnsi="Times New Roman" w:cs="Times New Roman"/>
          <w:szCs w:val="24"/>
        </w:rPr>
        <w:t xml:space="preserve"> 10 (2): 1–22.</w:t>
      </w:r>
    </w:p>
    <w:p w14:paraId="2C1C9419" w14:textId="0F64F35D" w:rsidR="00E25A84" w:rsidRP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w:t>
      </w:r>
    </w:p>
    <w:p w14:paraId="5F6A5AD2" w14:textId="3C18383D"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Gultom, Roby Pahala Januario, and Hartika Samgryce Siagian. 2021. “Uji Aktivitas Analgetik Fraksi Aktif Ekstrak Metanol Daun Dewa (Gynura Pseudochina (L.) DC.) Terhadap Mencit Jantan (Mus Musculus).” </w:t>
      </w:r>
      <w:r w:rsidRPr="00E25A84">
        <w:rPr>
          <w:rFonts w:ascii="Times New Roman" w:hAnsi="Times New Roman" w:cs="Times New Roman"/>
          <w:i/>
          <w:iCs/>
          <w:szCs w:val="24"/>
        </w:rPr>
        <w:t>Jurnal Farmasi Higea</w:t>
      </w:r>
      <w:r w:rsidRPr="00E25A84">
        <w:rPr>
          <w:rFonts w:ascii="Times New Roman" w:hAnsi="Times New Roman" w:cs="Times New Roman"/>
          <w:szCs w:val="24"/>
        </w:rPr>
        <w:t xml:space="preserve"> 13 (2): 92. </w:t>
      </w:r>
    </w:p>
    <w:p w14:paraId="08325794"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0E2B1F08" w14:textId="249EC294"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Hasan, Hamsidar, Nur Ain Thomas, Faramita Hiola, Fika Nuzul Ramadhani, and Anggun Sasmita Ibrahim. 2022. “Skrining Fitokimia Dan Uji Aktivitas Antioksidan Kulit Batang Matoa (Pometia Pinnata) Dengan Metode 1,1-Diphenyl-2 Picrylhidrazyl (DPPH).” </w:t>
      </w:r>
      <w:r w:rsidRPr="00E25A84">
        <w:rPr>
          <w:rFonts w:ascii="Times New Roman" w:hAnsi="Times New Roman" w:cs="Times New Roman"/>
          <w:i/>
          <w:iCs/>
          <w:szCs w:val="24"/>
        </w:rPr>
        <w:t>Indonesian Journal of Pharmaceutical Education</w:t>
      </w:r>
      <w:r w:rsidRPr="00E25A84">
        <w:rPr>
          <w:rFonts w:ascii="Times New Roman" w:hAnsi="Times New Roman" w:cs="Times New Roman"/>
          <w:szCs w:val="24"/>
        </w:rPr>
        <w:t xml:space="preserve"> 2 (1): 67–73. </w:t>
      </w:r>
    </w:p>
    <w:p w14:paraId="799B7DDB"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2752293C" w14:textId="4F81100A"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Ibrahim, Mutiat, Elizabeth Oyebanji, Muinah Fowora, Ayobami Aiyeolemi, Chiamaka Orabuchi, Babajide Akinnawo, and Adedotun A. Adekunle. 2021. “Extracts of Endophytic Fungi from Leaves of Selected Nigerian Ethnomedicinal Plants Exhibited Antioxidant Activity.” </w:t>
      </w:r>
      <w:r w:rsidRPr="00E25A84">
        <w:rPr>
          <w:rFonts w:ascii="Times New Roman" w:hAnsi="Times New Roman" w:cs="Times New Roman"/>
          <w:i/>
          <w:iCs/>
          <w:szCs w:val="24"/>
        </w:rPr>
        <w:t>BMC Complementary Medicine and Therapies</w:t>
      </w:r>
      <w:r w:rsidRPr="00E25A84">
        <w:rPr>
          <w:rFonts w:ascii="Times New Roman" w:hAnsi="Times New Roman" w:cs="Times New Roman"/>
          <w:szCs w:val="24"/>
        </w:rPr>
        <w:t xml:space="preserve"> 21 (1): 1–13. </w:t>
      </w:r>
    </w:p>
    <w:p w14:paraId="2551317E"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1604A689" w14:textId="36E46ACB"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Jafar, Widyawati, Masriany, and Eka Sukmawaty. 2020. “Uji Fitokimia Ekstrak Etanol Bunga Pohon Hujan (Spathodea Campanulata) Secara In Vitro.” </w:t>
      </w:r>
      <w:r w:rsidRPr="00E25A84">
        <w:rPr>
          <w:rFonts w:ascii="Times New Roman" w:hAnsi="Times New Roman" w:cs="Times New Roman"/>
          <w:i/>
          <w:iCs/>
          <w:szCs w:val="24"/>
        </w:rPr>
        <w:t>Prosiding Seminar Nasional Biotik</w:t>
      </w:r>
      <w:r w:rsidRPr="00E25A84">
        <w:rPr>
          <w:rFonts w:ascii="Times New Roman" w:hAnsi="Times New Roman" w:cs="Times New Roman"/>
          <w:szCs w:val="24"/>
        </w:rPr>
        <w:t>, no. 2019: 328–34.</w:t>
      </w:r>
    </w:p>
    <w:p w14:paraId="73E1B42D"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4B75910A" w14:textId="75BE824E"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lang w:val="en-US"/>
        </w:rPr>
      </w:pPr>
      <w:r w:rsidRPr="00E25A84">
        <w:rPr>
          <w:rFonts w:ascii="Times New Roman" w:hAnsi="Times New Roman" w:cs="Times New Roman"/>
          <w:szCs w:val="24"/>
        </w:rPr>
        <w:t xml:space="preserve">Kartika, Liza, Mirhansyah Ardana, and Rolan Rusli. 2020. “Aktivitas Antioksidan Tanaman Artocarpus.” </w:t>
      </w:r>
      <w:r w:rsidRPr="00E25A84">
        <w:rPr>
          <w:rFonts w:ascii="Times New Roman" w:hAnsi="Times New Roman" w:cs="Times New Roman"/>
          <w:i/>
          <w:iCs/>
          <w:szCs w:val="24"/>
        </w:rPr>
        <w:t>Proceeding of Mulawarman Pharmaceuticals Conferences</w:t>
      </w:r>
      <w:r w:rsidRPr="00E25A84">
        <w:rPr>
          <w:rFonts w:ascii="Times New Roman" w:hAnsi="Times New Roman" w:cs="Times New Roman"/>
          <w:szCs w:val="24"/>
        </w:rPr>
        <w:t xml:space="preserve"> 12: 237–44. </w:t>
      </w:r>
    </w:p>
    <w:p w14:paraId="1A421F7B" w14:textId="77777777" w:rsidR="00BA5234" w:rsidRPr="00BA523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lang w:val="en-US"/>
        </w:rPr>
      </w:pPr>
    </w:p>
    <w:p w14:paraId="7849FA1B" w14:textId="6277B2C5"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Merr, Houtt, Saiful Bahri, Theodora Christy, Yulius Nanda Setiawan, Vina Septianingsih Muhammad, Feby Triutami, Annisa Noviyanti, Putri Permata, Utari Andini, and Firdaus Ramadhan. 2023. “</w:t>
      </w:r>
      <w:r w:rsidR="00BA5234" w:rsidRPr="00E25A84">
        <w:rPr>
          <w:rFonts w:ascii="Times New Roman" w:hAnsi="Times New Roman" w:cs="Times New Roman"/>
          <w:szCs w:val="24"/>
        </w:rPr>
        <w:t xml:space="preserve">Pharmaceutical Journal </w:t>
      </w:r>
      <w:r w:rsidR="00BA5234">
        <w:rPr>
          <w:rFonts w:ascii="Times New Roman" w:hAnsi="Times New Roman" w:cs="Times New Roman"/>
          <w:szCs w:val="24"/>
          <w:lang w:val="en-US"/>
        </w:rPr>
        <w:t>o</w:t>
      </w:r>
      <w:r w:rsidR="00BA5234" w:rsidRPr="00E25A84">
        <w:rPr>
          <w:rFonts w:ascii="Times New Roman" w:hAnsi="Times New Roman" w:cs="Times New Roman"/>
          <w:szCs w:val="24"/>
        </w:rPr>
        <w:t>f Uji</w:t>
      </w:r>
      <w:r w:rsidRPr="00E25A84">
        <w:rPr>
          <w:rFonts w:ascii="Times New Roman" w:hAnsi="Times New Roman" w:cs="Times New Roman"/>
          <w:szCs w:val="24"/>
        </w:rPr>
        <w:t xml:space="preserve"> Antimikroba Ekstrak Kapang Endofit RLC 5 Akar Tanaman Kayu Jawa.” </w:t>
      </w:r>
      <w:r w:rsidRPr="00E25A84">
        <w:rPr>
          <w:rFonts w:ascii="Times New Roman" w:hAnsi="Times New Roman" w:cs="Times New Roman"/>
          <w:i/>
          <w:iCs/>
          <w:szCs w:val="24"/>
        </w:rPr>
        <w:t>Pharmaceutical Journal of Indonesia</w:t>
      </w:r>
      <w:r w:rsidRPr="00E25A84">
        <w:rPr>
          <w:rFonts w:ascii="Times New Roman" w:hAnsi="Times New Roman" w:cs="Times New Roman"/>
          <w:szCs w:val="24"/>
        </w:rPr>
        <w:t>, 63–69.</w:t>
      </w:r>
    </w:p>
    <w:p w14:paraId="25120CB4"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490CD6F8" w14:textId="42A1EAB8"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Munadi, Rachmin, and Lukman Arifin. 2022. “Identifikasi Senyawa Metabolit Sekunder Dan Uji Aktivitas Antioksidan Ekstrak Daun Jahe Putih(Zingiber Officinale Rosc. Var. Officinarum).” </w:t>
      </w:r>
      <w:r w:rsidRPr="00E25A84">
        <w:rPr>
          <w:rFonts w:ascii="Times New Roman" w:hAnsi="Times New Roman" w:cs="Times New Roman"/>
          <w:i/>
          <w:iCs/>
          <w:szCs w:val="24"/>
        </w:rPr>
        <w:t>Spin</w:t>
      </w:r>
      <w:r w:rsidRPr="00E25A84">
        <w:rPr>
          <w:rFonts w:ascii="Times New Roman" w:hAnsi="Times New Roman" w:cs="Times New Roman"/>
          <w:szCs w:val="24"/>
        </w:rPr>
        <w:t xml:space="preserve"> 4 (2): 163–74. </w:t>
      </w:r>
    </w:p>
    <w:p w14:paraId="58B6738D"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0C9FB6FF" w14:textId="2C3A8A2C"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Niu, Litao, Nigora Rustamova, Huxia Ning, Paiziliya Paerhati, Chunfang Lu, and Abulimiti Yili. 2022. “Diversity and Biological Activities of Endophytic Fungi from the Flowers of the Medicinal Plant Vernonia Anthelmintica.” </w:t>
      </w:r>
      <w:r w:rsidRPr="00E25A84">
        <w:rPr>
          <w:rFonts w:ascii="Times New Roman" w:hAnsi="Times New Roman" w:cs="Times New Roman"/>
          <w:i/>
          <w:iCs/>
          <w:szCs w:val="24"/>
        </w:rPr>
        <w:lastRenderedPageBreak/>
        <w:t>International Journal of Molecular Sciences</w:t>
      </w:r>
      <w:r w:rsidRPr="00E25A84">
        <w:rPr>
          <w:rFonts w:ascii="Times New Roman" w:hAnsi="Times New Roman" w:cs="Times New Roman"/>
          <w:szCs w:val="24"/>
        </w:rPr>
        <w:t xml:space="preserve"> 23 (19). </w:t>
      </w:r>
    </w:p>
    <w:p w14:paraId="0371EDF0"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663C1260" w14:textId="5A8A2AC3"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Purbaya, Sari. 2024. “Aktivitas Antioksidan Senyawa 6-Propil-5,6-Dihidro-2h-Piran-2-on Dari Jamur Endofit Fusarium Oxysporum Akar Kalanchoe Millotii.” </w:t>
      </w:r>
      <w:r w:rsidRPr="00E25A84">
        <w:rPr>
          <w:rFonts w:ascii="Times New Roman" w:hAnsi="Times New Roman" w:cs="Times New Roman"/>
          <w:i/>
          <w:iCs/>
          <w:szCs w:val="24"/>
        </w:rPr>
        <w:t>Jurnal Kartika Kimia</w:t>
      </w:r>
      <w:r w:rsidRPr="00E25A84">
        <w:rPr>
          <w:rFonts w:ascii="Times New Roman" w:hAnsi="Times New Roman" w:cs="Times New Roman"/>
          <w:szCs w:val="24"/>
        </w:rPr>
        <w:t xml:space="preserve"> 6 (2): 109–15. </w:t>
      </w:r>
    </w:p>
    <w:p w14:paraId="01976159"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2999E07E" w14:textId="2F786704"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Qatrunnada, Q, and Ratna Susandarini. 2022. “Keanekaragaman Dan Hubungan Kekerabatan Fenetik Spesies Anggota Famili Asteraceae Di Jalur Pendakian Gunung Lawu Berdasarkan Karakter Morfologis.” </w:t>
      </w:r>
      <w:r w:rsidRPr="00E25A84">
        <w:rPr>
          <w:rFonts w:ascii="Times New Roman" w:hAnsi="Times New Roman" w:cs="Times New Roman"/>
          <w:i/>
          <w:iCs/>
          <w:szCs w:val="24"/>
        </w:rPr>
        <w:t>Bioma : Berkala Ilmiah Biologi</w:t>
      </w:r>
      <w:r w:rsidRPr="00E25A84">
        <w:rPr>
          <w:rFonts w:ascii="Times New Roman" w:hAnsi="Times New Roman" w:cs="Times New Roman"/>
          <w:szCs w:val="24"/>
        </w:rPr>
        <w:t xml:space="preserve"> 24 (1): 43–53. </w:t>
      </w:r>
    </w:p>
    <w:p w14:paraId="3914D0C5"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0F45FFAB" w14:textId="3322E7E1"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Rahmawati, Rahmawati, Masdiana Tahir, and A. Hesti Wulandasari Amir. 2021. “</w:t>
      </w:r>
      <w:r w:rsidR="00BA5234" w:rsidRPr="00E25A84">
        <w:rPr>
          <w:rFonts w:ascii="Times New Roman" w:hAnsi="Times New Roman" w:cs="Times New Roman"/>
          <w:szCs w:val="24"/>
        </w:rPr>
        <w:t>Kandungan Senyawa Kimia Dan Aktivitas Farmakologi Tanaman Matoa</w:t>
      </w:r>
      <w:r w:rsidRPr="00E25A84">
        <w:rPr>
          <w:rFonts w:ascii="Times New Roman" w:hAnsi="Times New Roman" w:cs="Times New Roman"/>
          <w:szCs w:val="24"/>
        </w:rPr>
        <w:t xml:space="preserve"> (Pometia Pinnata J.R. Forster &amp; J.G. Forster).” </w:t>
      </w:r>
      <w:r w:rsidRPr="00E25A84">
        <w:rPr>
          <w:rFonts w:ascii="Times New Roman" w:hAnsi="Times New Roman" w:cs="Times New Roman"/>
          <w:i/>
          <w:iCs/>
          <w:szCs w:val="24"/>
        </w:rPr>
        <w:t>As-Syifaa Jurnal Farmasi</w:t>
      </w:r>
      <w:r w:rsidRPr="00E25A84">
        <w:rPr>
          <w:rFonts w:ascii="Times New Roman" w:hAnsi="Times New Roman" w:cs="Times New Roman"/>
          <w:szCs w:val="24"/>
        </w:rPr>
        <w:t xml:space="preserve"> 13 (2): 108–15. </w:t>
      </w:r>
    </w:p>
    <w:p w14:paraId="5D267FB9"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0B6DF7F3" w14:textId="50FF007C"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Riga, Riga, Mauline Adia Silvani, Wandi Oktria, Edi Nasra, Desy Kurniawati, and Dewi Meliati Agustini. 2023. “Jamur Endofitik BJS-3 Asosiasi Sambiloto (Andrographis Paniculata): Skiring Fitokimia Dan Aktivitas Antioksidan.” </w:t>
      </w:r>
      <w:r w:rsidRPr="00E25A84">
        <w:rPr>
          <w:rFonts w:ascii="Times New Roman" w:hAnsi="Times New Roman" w:cs="Times New Roman"/>
          <w:i/>
          <w:iCs/>
          <w:szCs w:val="24"/>
        </w:rPr>
        <w:t>Jurnal Sains Dan Kesehatan</w:t>
      </w:r>
      <w:r w:rsidRPr="00E25A84">
        <w:rPr>
          <w:rFonts w:ascii="Times New Roman" w:hAnsi="Times New Roman" w:cs="Times New Roman"/>
          <w:szCs w:val="24"/>
        </w:rPr>
        <w:t xml:space="preserve"> 5 (5): 695–700.</w:t>
      </w:r>
    </w:p>
    <w:p w14:paraId="61C27301"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14CDDAEE" w14:textId="7ED8F416"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Riga, Riga, Ridha Wardatillah, Okta Suryani, Benny Ryplida, Suryelita Suryelita, Minda Azhar, Dian Handayani, Muh Ade Artasasta, Sonni Maurit Benu, and Ahadul Putra. 2024. “Endophytic Fungus from Gynura Japonica: Phytochemical Screening, Biological Activities, and Characterisation of Its Bioactive Compound.” </w:t>
      </w:r>
      <w:r w:rsidRPr="00E25A84">
        <w:rPr>
          <w:rFonts w:ascii="Times New Roman" w:hAnsi="Times New Roman" w:cs="Times New Roman"/>
          <w:i/>
          <w:iCs/>
          <w:szCs w:val="24"/>
        </w:rPr>
        <w:t>Natural Product Research</w:t>
      </w:r>
      <w:r w:rsidRPr="00E25A84">
        <w:rPr>
          <w:rFonts w:ascii="Times New Roman" w:hAnsi="Times New Roman" w:cs="Times New Roman"/>
          <w:szCs w:val="24"/>
        </w:rPr>
        <w:t>.</w:t>
      </w:r>
    </w:p>
    <w:p w14:paraId="6418F92F"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38549209" w14:textId="371090E2"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Tuloli, Teti Sutriyati, Widy Susanti Abdulkadir, Mohamad Aprianto Paneo, and Nurain Abdullah. 2023. “Tingkat Pengetahuan Dan Persepsi Masyarakat Tentang Vaksin Covid-19 Studi Kasus : Kota Gorontalo.” </w:t>
      </w:r>
      <w:r w:rsidRPr="00E25A84">
        <w:rPr>
          <w:rFonts w:ascii="Times New Roman" w:hAnsi="Times New Roman" w:cs="Times New Roman"/>
          <w:i/>
          <w:iCs/>
          <w:szCs w:val="24"/>
        </w:rPr>
        <w:t>Indonesian Journal of Pharmaceutical Education</w:t>
      </w:r>
      <w:r w:rsidRPr="00E25A84">
        <w:rPr>
          <w:rFonts w:ascii="Times New Roman" w:hAnsi="Times New Roman" w:cs="Times New Roman"/>
          <w:szCs w:val="24"/>
        </w:rPr>
        <w:t xml:space="preserve"> 3 (1): 280–90.</w:t>
      </w:r>
    </w:p>
    <w:p w14:paraId="1192FECD" w14:textId="77777777" w:rsidR="00BA523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06B08380" w14:textId="32616889" w:rsidR="00BA523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BA5234">
        <w:rPr>
          <w:rFonts w:ascii="Times New Roman" w:hAnsi="Times New Roman" w:cs="Times New Roman"/>
          <w:szCs w:val="24"/>
        </w:rPr>
        <w:t>Wardatillah, R. (2023). Isolasi, Uji Fitokimia dan Aktivitas Antibakteri dari Jamur Endofitik yang Berasosiasi dengan Daun Dewa (Gynura segetum) (Doctoral dissertation, Universitas Negeri Padang).</w:t>
      </w:r>
    </w:p>
    <w:p w14:paraId="5DF40BEF"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1F73383E" w14:textId="5FB997A7"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Wakhidah, Lailatul, and Mirwa Adiprahara Anggarani. 2021. </w:t>
      </w:r>
      <w:r w:rsidR="00BA5234" w:rsidRPr="00E25A84">
        <w:rPr>
          <w:rFonts w:ascii="Times New Roman" w:hAnsi="Times New Roman" w:cs="Times New Roman"/>
          <w:szCs w:val="24"/>
        </w:rPr>
        <w:t>“Analisis Senyawa Bioaktif Dan Aktivitas Antioksidan Ekstrak Bawang Putih (Allium Sativum L.) Probolinggo</w:t>
      </w:r>
      <w:r w:rsidRPr="00E25A84">
        <w:rPr>
          <w:rFonts w:ascii="Times New Roman" w:hAnsi="Times New Roman" w:cs="Times New Roman"/>
          <w:szCs w:val="24"/>
        </w:rPr>
        <w:t xml:space="preserve">.” </w:t>
      </w:r>
      <w:r w:rsidRPr="00E25A84">
        <w:rPr>
          <w:rFonts w:ascii="Times New Roman" w:hAnsi="Times New Roman" w:cs="Times New Roman"/>
          <w:i/>
          <w:iCs/>
          <w:szCs w:val="24"/>
        </w:rPr>
        <w:t>Unesa Journal of Chemistry</w:t>
      </w:r>
      <w:r w:rsidRPr="00E25A84">
        <w:rPr>
          <w:rFonts w:ascii="Times New Roman" w:hAnsi="Times New Roman" w:cs="Times New Roman"/>
          <w:szCs w:val="24"/>
        </w:rPr>
        <w:t xml:space="preserve"> 10 (3): 356–66. </w:t>
      </w:r>
    </w:p>
    <w:p w14:paraId="6DFBDB6D"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22415541" w14:textId="7B13F55D"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 xml:space="preserve">Widhoyo, Hafizh, Kurdiansyah, and Yuniarti. 2019. “Uji Fitokimia Pada Tumbuhan Purun Danau (Lepironia Articulata).” </w:t>
      </w:r>
      <w:r w:rsidRPr="00E25A84">
        <w:rPr>
          <w:rFonts w:ascii="Times New Roman" w:hAnsi="Times New Roman" w:cs="Times New Roman"/>
          <w:i/>
          <w:iCs/>
          <w:szCs w:val="24"/>
        </w:rPr>
        <w:t>Jurnal Sylva Scienteae</w:t>
      </w:r>
      <w:r w:rsidRPr="00E25A84">
        <w:rPr>
          <w:rFonts w:ascii="Times New Roman" w:hAnsi="Times New Roman" w:cs="Times New Roman"/>
          <w:szCs w:val="24"/>
        </w:rPr>
        <w:t xml:space="preserve"> 02 (3): 484–92. </w:t>
      </w:r>
    </w:p>
    <w:p w14:paraId="47B8EB98"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3F7050F7" w14:textId="6AB158BC" w:rsid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r w:rsidRPr="00E25A84">
        <w:rPr>
          <w:rFonts w:ascii="Times New Roman" w:hAnsi="Times New Roman" w:cs="Times New Roman"/>
          <w:szCs w:val="24"/>
        </w:rPr>
        <w:t>Yati, Susi Juni, Sumpono Sumpono, and I Nyoman Candra. 2018. “</w:t>
      </w:r>
      <w:r w:rsidR="00BA5234" w:rsidRPr="00E25A84">
        <w:rPr>
          <w:rFonts w:ascii="Times New Roman" w:hAnsi="Times New Roman" w:cs="Times New Roman"/>
          <w:szCs w:val="24"/>
        </w:rPr>
        <w:t xml:space="preserve">Potensi Aktivitas Antioksidan Metabolit Sekunder Dari Bakteri Endofit Pada Daun </w:t>
      </w:r>
      <w:r w:rsidRPr="00E25A84">
        <w:rPr>
          <w:rFonts w:ascii="Times New Roman" w:hAnsi="Times New Roman" w:cs="Times New Roman"/>
          <w:szCs w:val="24"/>
        </w:rPr>
        <w:t xml:space="preserve">Moringa Oleifera L.” </w:t>
      </w:r>
      <w:r w:rsidRPr="00E25A84">
        <w:rPr>
          <w:rFonts w:ascii="Times New Roman" w:hAnsi="Times New Roman" w:cs="Times New Roman"/>
          <w:i/>
          <w:iCs/>
          <w:szCs w:val="24"/>
        </w:rPr>
        <w:t>Alotrop</w:t>
      </w:r>
      <w:r w:rsidRPr="00E25A84">
        <w:rPr>
          <w:rFonts w:ascii="Times New Roman" w:hAnsi="Times New Roman" w:cs="Times New Roman"/>
          <w:szCs w:val="24"/>
        </w:rPr>
        <w:t xml:space="preserve"> 2 (1): 82–87. </w:t>
      </w:r>
    </w:p>
    <w:p w14:paraId="30A622DA" w14:textId="77777777" w:rsidR="00BA5234" w:rsidRPr="00E25A84" w:rsidRDefault="00BA5234" w:rsidP="00BA5234">
      <w:pPr>
        <w:widowControl w:val="0"/>
        <w:autoSpaceDE w:val="0"/>
        <w:autoSpaceDN w:val="0"/>
        <w:adjustRightInd w:val="0"/>
        <w:spacing w:after="0" w:line="240" w:lineRule="auto"/>
        <w:ind w:left="480" w:hanging="480"/>
        <w:jc w:val="both"/>
        <w:rPr>
          <w:rFonts w:ascii="Times New Roman" w:hAnsi="Times New Roman" w:cs="Times New Roman"/>
          <w:szCs w:val="24"/>
        </w:rPr>
      </w:pPr>
    </w:p>
    <w:p w14:paraId="52DEEFF7" w14:textId="7093D704" w:rsidR="00E25A84" w:rsidRPr="00E25A84" w:rsidRDefault="00E25A84" w:rsidP="00BA5234">
      <w:pPr>
        <w:widowControl w:val="0"/>
        <w:autoSpaceDE w:val="0"/>
        <w:autoSpaceDN w:val="0"/>
        <w:adjustRightInd w:val="0"/>
        <w:spacing w:after="0" w:line="240" w:lineRule="auto"/>
        <w:ind w:left="480" w:hanging="480"/>
        <w:jc w:val="both"/>
        <w:rPr>
          <w:rFonts w:ascii="Times New Roman" w:hAnsi="Times New Roman" w:cs="Times New Roman"/>
        </w:rPr>
      </w:pPr>
      <w:r w:rsidRPr="00E25A84">
        <w:rPr>
          <w:rFonts w:ascii="Times New Roman" w:hAnsi="Times New Roman" w:cs="Times New Roman"/>
          <w:szCs w:val="24"/>
        </w:rPr>
        <w:t xml:space="preserve">Yolanda, Melisa, Sri Benti Etika, and Riga Riga. 2022. “Kajian Fitokimia Dan Sifat Anti Bakteri Jamur Endofitik Rs-1 Pada Ranting Andrographis Paniculata (Sambiloto) Dengan Media Pertumbuhan Beras Merah.” </w:t>
      </w:r>
      <w:r w:rsidRPr="00E25A84">
        <w:rPr>
          <w:rFonts w:ascii="Times New Roman" w:hAnsi="Times New Roman" w:cs="Times New Roman"/>
          <w:i/>
          <w:iCs/>
          <w:szCs w:val="24"/>
        </w:rPr>
        <w:t>EduMatSains : Jurnal Pendidikan, Matematika Dan Sains</w:t>
      </w:r>
      <w:r w:rsidRPr="00E25A84">
        <w:rPr>
          <w:rFonts w:ascii="Times New Roman" w:hAnsi="Times New Roman" w:cs="Times New Roman"/>
          <w:szCs w:val="24"/>
        </w:rPr>
        <w:t xml:space="preserve"> 7 (1): 91–98. </w:t>
      </w:r>
    </w:p>
    <w:p w14:paraId="2A56320C" w14:textId="67555FB9" w:rsidR="00126F16" w:rsidRPr="00126F16" w:rsidRDefault="00126F16" w:rsidP="00BA5234">
      <w:pPr>
        <w:pStyle w:val="NoSpacing"/>
        <w:ind w:left="360"/>
        <w:jc w:val="both"/>
        <w:rPr>
          <w:rFonts w:ascii="Times New Roman" w:hAnsi="Times New Roman" w:cs="Times New Roman"/>
          <w:b/>
          <w:bCs/>
          <w:lang w:val="en-US"/>
        </w:rPr>
      </w:pPr>
      <w:r>
        <w:rPr>
          <w:rFonts w:ascii="Times New Roman" w:hAnsi="Times New Roman" w:cs="Times New Roman"/>
          <w:b/>
          <w:bCs/>
          <w:lang w:val="en-US"/>
        </w:rPr>
        <w:fldChar w:fldCharType="end"/>
      </w:r>
    </w:p>
    <w:sectPr w:rsidR="00126F16" w:rsidRPr="00126F16" w:rsidSect="006665AC">
      <w:headerReference w:type="default" r:id="rId16"/>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EFA1" w14:textId="77777777" w:rsidR="00E15CD6" w:rsidRDefault="00E15CD6" w:rsidP="00314595">
      <w:pPr>
        <w:spacing w:after="0" w:line="240" w:lineRule="auto"/>
      </w:pPr>
      <w:r>
        <w:separator/>
      </w:r>
    </w:p>
  </w:endnote>
  <w:endnote w:type="continuationSeparator" w:id="0">
    <w:p w14:paraId="20178D38" w14:textId="77777777" w:rsidR="00E15CD6" w:rsidRDefault="00E15CD6" w:rsidP="00314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 Apple Text">
    <w:altName w:val="Calibri"/>
    <w:charset w:val="00"/>
    <w:family w:val="auto"/>
    <w:pitch w:val="variable"/>
    <w:sig w:usb0="80000027" w:usb1="0000004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F695" w14:textId="73830365" w:rsidR="00105FF7" w:rsidRPr="00CD2ED7" w:rsidRDefault="008B1483" w:rsidP="00105FF7">
    <w:pPr>
      <w:pStyle w:val="Footer"/>
      <w:rPr>
        <w:rFonts w:asciiTheme="majorHAnsi" w:hAnsiTheme="majorHAnsi" w:cstheme="majorHAnsi"/>
        <w:sz w:val="18"/>
      </w:rPr>
    </w:pPr>
    <w:r w:rsidRPr="009F761D">
      <w:rPr>
        <w:rFonts w:asciiTheme="majorHAnsi" w:hAnsiTheme="majorHAnsi" w:cstheme="majorHAnsi"/>
        <w:b/>
        <w:color w:val="000000" w:themeColor="text1"/>
        <w:sz w:val="16"/>
        <w:lang w:val="en-ID" w:eastAsia="en-ID"/>
      </w:rPr>
      <mc:AlternateContent>
        <mc:Choice Requires="wps">
          <w:drawing>
            <wp:anchor distT="0" distB="0" distL="114300" distR="114300" simplePos="0" relativeHeight="251659264" behindDoc="0" locked="0" layoutInCell="1" allowOverlap="1" wp14:anchorId="7C89F606" wp14:editId="34425A8C">
              <wp:simplePos x="0" y="0"/>
              <wp:positionH relativeFrom="column">
                <wp:posOffset>-15240</wp:posOffset>
              </wp:positionH>
              <wp:positionV relativeFrom="paragraph">
                <wp:posOffset>78843</wp:posOffset>
              </wp:positionV>
              <wp:extent cx="6659880" cy="0"/>
              <wp:effectExtent l="0" t="0" r="7620" b="12700"/>
              <wp:wrapNone/>
              <wp:docPr id="2" name="Straight Connector 2"/>
              <wp:cNvGraphicFramePr/>
              <a:graphic xmlns:a="http://schemas.openxmlformats.org/drawingml/2006/main">
                <a:graphicData uri="http://schemas.microsoft.com/office/word/2010/wordprocessingShape">
                  <wps:wsp>
                    <wps:cNvCnPr/>
                    <wps:spPr>
                      <a:xfrm>
                        <a:off x="0" y="0"/>
                        <a:ext cx="6659880" cy="0"/>
                      </a:xfrm>
                      <a:prstGeom prst="line">
                        <a:avLst/>
                      </a:prstGeom>
                      <a:ln w="12700">
                        <a:solidFill>
                          <a:schemeClr val="tx1"/>
                        </a:solidFill>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w:pict>
            <v:line w14:anchorId="786EA436"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6.2pt" to="523.2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" strokecolor="black [3213]" strokeweight="1pt">
              <v:stroke joinstyle="miter"/>
            </v:line>
          </w:pict>
        </mc:Fallback>
      </mc:AlternateContent>
    </w:r>
    <w:r w:rsidR="00361616">
      <w:rPr>
        <w:rFonts w:asciiTheme="majorHAnsi" w:hAnsiTheme="majorHAnsi" w:cstheme="majorHAnsi"/>
        <w:sz w:val="14"/>
        <w:lang w:val="en-ID" w:eastAsia="en-ID"/>
      </w:rPr>
      <w:drawing>
        <wp:anchor distT="0" distB="0" distL="114300" distR="114300" simplePos="0" relativeHeight="251665408" behindDoc="0" locked="0" layoutInCell="1" allowOverlap="1" wp14:anchorId="748AAFD2" wp14:editId="1359CA05">
          <wp:simplePos x="0" y="0"/>
          <wp:positionH relativeFrom="column">
            <wp:posOffset>-15240</wp:posOffset>
          </wp:positionH>
          <wp:positionV relativeFrom="page">
            <wp:posOffset>9906508</wp:posOffset>
          </wp:positionV>
          <wp:extent cx="208382" cy="324000"/>
          <wp:effectExtent l="0" t="0" r="0" b="0"/>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8382" cy="324000"/>
                  </a:xfrm>
                  <a:prstGeom prst="rect">
                    <a:avLst/>
                  </a:prstGeom>
                </pic:spPr>
              </pic:pic>
            </a:graphicData>
          </a:graphic>
          <wp14:sizeRelH relativeFrom="page">
            <wp14:pctWidth>0</wp14:pctWidth>
          </wp14:sizeRelH>
          <wp14:sizeRelV relativeFrom="page">
            <wp14:pctHeight>0</wp14:pctHeight>
          </wp14:sizeRelV>
        </wp:anchor>
      </w:drawing>
    </w:r>
    <w:r w:rsidR="00A16B0B" w:rsidRPr="00C47767">
      <w:rPr>
        <w:rFonts w:asciiTheme="majorHAnsi" w:hAnsiTheme="majorHAnsi" w:cstheme="majorHAnsi"/>
        <w:sz w:val="14"/>
        <w:lang w:val="en-ID" w:eastAsia="en-ID"/>
      </w:rPr>
      <w:drawing>
        <wp:anchor distT="0" distB="0" distL="114300" distR="114300" simplePos="0" relativeHeight="251660288" behindDoc="0" locked="0" layoutInCell="1" allowOverlap="1" wp14:anchorId="52F92AE8" wp14:editId="04262C56">
          <wp:simplePos x="0" y="0"/>
          <wp:positionH relativeFrom="column">
            <wp:posOffset>209550</wp:posOffset>
          </wp:positionH>
          <wp:positionV relativeFrom="page">
            <wp:posOffset>9916160</wp:posOffset>
          </wp:positionV>
          <wp:extent cx="829945" cy="307340"/>
          <wp:effectExtent l="0" t="0" r="0" b="0"/>
          <wp:wrapNone/>
          <wp:docPr id="22" name="Picture 22" descr="E:\Side Jobs\WARISAN - JOURNAL OF HISTORY AND CULTURAL HERITAGE\LOGO\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de Jobs\WARISAN - JOURNAL OF HISTORY AND CULTURAL HERITAGE\LOGO\CC-B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9945" cy="3073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5FF7" w:rsidRPr="00C954A1">
      <w:rPr>
        <w:rFonts w:asciiTheme="majorHAnsi" w:hAnsiTheme="majorHAnsi" w:cstheme="majorHAnsi"/>
        <w:b/>
        <w:color w:val="7030A0"/>
        <w:sz w:val="18"/>
      </w:rPr>
      <w:t xml:space="preserve"> </w:t>
    </w:r>
  </w:p>
  <w:p w14:paraId="78A3A5AA" w14:textId="2916A52B" w:rsidR="00105FF7" w:rsidRPr="00532BE3" w:rsidRDefault="00105FF7" w:rsidP="00A366D6">
    <w:pPr>
      <w:pStyle w:val="Footer"/>
      <w:tabs>
        <w:tab w:val="clear" w:pos="4513"/>
        <w:tab w:val="clear" w:pos="9026"/>
      </w:tabs>
      <w:spacing w:line="276" w:lineRule="auto"/>
      <w:ind w:left="1701"/>
      <w:rPr>
        <w:rFonts w:ascii="Myriad Apple Text" w:hAnsi="Myriad Apple Text" w:cstheme="majorHAnsi"/>
        <w:b/>
        <w:color w:val="006666"/>
        <w:sz w:val="14"/>
        <w:lang w:val="en-US"/>
      </w:rPr>
    </w:pPr>
    <w:r w:rsidRPr="008B1483">
      <w:rPr>
        <w:rFonts w:ascii="Myriad Apple Text" w:hAnsi="Myriad Apple Text" w:cstheme="majorHAnsi"/>
        <w:sz w:val="14"/>
      </w:rPr>
      <w:t>©</w:t>
    </w:r>
    <w:r w:rsidRPr="008B1483">
      <w:rPr>
        <w:rFonts w:ascii="Myriad Apple Text" w:hAnsi="Myriad Apple Text" w:cstheme="majorHAnsi"/>
        <w:sz w:val="14"/>
        <w:lang w:val="en-ID"/>
      </w:rPr>
      <w:t xml:space="preserve"> 202</w:t>
    </w:r>
    <w:r w:rsidR="00EF6D3B">
      <w:rPr>
        <w:rFonts w:ascii="Myriad Apple Text" w:hAnsi="Myriad Apple Text" w:cstheme="majorHAnsi"/>
        <w:sz w:val="14"/>
        <w:lang w:val="en-ID"/>
      </w:rPr>
      <w:t>3</w:t>
    </w:r>
    <w:r w:rsidRPr="008B1483">
      <w:rPr>
        <w:rFonts w:ascii="Myriad Apple Text" w:hAnsi="Myriad Apple Text" w:cstheme="majorHAnsi"/>
        <w:sz w:val="14"/>
        <w:lang w:val="en-ID"/>
      </w:rPr>
      <w:t xml:space="preserve"> The Author(s). Published by</w:t>
    </w:r>
    <w:r w:rsidR="00532BE3">
      <w:rPr>
        <w:rFonts w:ascii="Myriad Apple Text" w:hAnsi="Myriad Apple Text" w:cstheme="majorHAnsi"/>
        <w:sz w:val="14"/>
        <w:lang w:val="en-ID"/>
      </w:rPr>
      <w:t xml:space="preserve"> </w:t>
    </w:r>
    <w:r w:rsidR="00532BE3" w:rsidRPr="00532BE3">
      <w:rPr>
        <w:rFonts w:ascii="Myriad Apple Text" w:hAnsi="Myriad Apple Text" w:cstheme="majorHAnsi"/>
        <w:b/>
        <w:bCs/>
        <w:sz w:val="14"/>
        <w:lang w:val="en-ID"/>
      </w:rPr>
      <w:t xml:space="preserve">Program Studi </w:t>
    </w:r>
    <w:r w:rsidR="0022465F">
      <w:rPr>
        <w:rFonts w:ascii="Myriad Apple Text" w:hAnsi="Myriad Apple Text" w:cstheme="majorHAnsi"/>
        <w:b/>
        <w:bCs/>
        <w:sz w:val="14"/>
        <w:lang w:val="en-ID"/>
      </w:rPr>
      <w:t>Kimia NK</w:t>
    </w:r>
    <w:r w:rsidR="00532BE3" w:rsidRPr="00532BE3">
      <w:rPr>
        <w:rFonts w:ascii="Myriad Apple Text" w:hAnsi="Myriad Apple Text" w:cstheme="majorHAnsi"/>
        <w:b/>
        <w:bCs/>
        <w:sz w:val="14"/>
        <w:lang w:val="en-ID"/>
      </w:rPr>
      <w:t xml:space="preserve">, Fakultas </w:t>
    </w:r>
    <w:r w:rsidR="0022465F">
      <w:rPr>
        <w:rFonts w:ascii="Myriad Apple Text" w:hAnsi="Myriad Apple Text" w:cstheme="majorHAnsi"/>
        <w:b/>
        <w:bCs/>
        <w:sz w:val="14"/>
        <w:lang w:val="en-ID"/>
      </w:rPr>
      <w:t>matematika dan ilmu pengetahuan alam</w:t>
    </w:r>
    <w:r w:rsidR="00532BE3" w:rsidRPr="00532BE3">
      <w:rPr>
        <w:rFonts w:ascii="Myriad Apple Text" w:hAnsi="Myriad Apple Text" w:cstheme="majorHAnsi"/>
        <w:b/>
        <w:bCs/>
        <w:sz w:val="14"/>
        <w:lang w:val="en-ID"/>
      </w:rPr>
      <w:t>, Universitas</w:t>
    </w:r>
    <w:r w:rsidR="0022465F">
      <w:rPr>
        <w:rFonts w:ascii="Myriad Apple Text" w:hAnsi="Myriad Apple Text" w:cstheme="majorHAnsi"/>
        <w:b/>
        <w:bCs/>
        <w:sz w:val="14"/>
        <w:lang w:val="en-ID"/>
      </w:rPr>
      <w:t xml:space="preserve"> Padang</w:t>
    </w:r>
  </w:p>
  <w:p w14:paraId="275EACA8" w14:textId="7F3E6AED" w:rsidR="005E28D0" w:rsidRPr="008B1483" w:rsidRDefault="00105FF7" w:rsidP="00A366D6">
    <w:pPr>
      <w:pStyle w:val="Footer"/>
      <w:tabs>
        <w:tab w:val="clear" w:pos="4513"/>
        <w:tab w:val="clear" w:pos="9026"/>
      </w:tabs>
      <w:ind w:left="1701" w:right="543"/>
      <w:rPr>
        <w:rFonts w:ascii="Myriad Apple Text" w:hAnsi="Myriad Apple Text"/>
      </w:rPr>
    </w:pPr>
    <w:r w:rsidRPr="008B1483">
      <w:rPr>
        <w:rFonts w:ascii="Myriad Apple Text" w:hAnsi="Myriad Apple Text" w:cstheme="majorHAnsi"/>
        <w:sz w:val="18"/>
        <w:lang w:val="en-ID" w:eastAsia="en-ID"/>
      </w:rPr>
      <mc:AlternateContent>
        <mc:Choice Requires="wps">
          <w:drawing>
            <wp:anchor distT="45720" distB="45720" distL="114300" distR="114300" simplePos="0" relativeHeight="251661312" behindDoc="1" locked="0" layoutInCell="1" allowOverlap="1" wp14:anchorId="2D9805A0" wp14:editId="3C1CA497">
              <wp:simplePos x="0" y="0"/>
              <wp:positionH relativeFrom="column">
                <wp:posOffset>6149340</wp:posOffset>
              </wp:positionH>
              <wp:positionV relativeFrom="page">
                <wp:posOffset>10036175</wp:posOffset>
              </wp:positionV>
              <wp:extent cx="596265" cy="292100"/>
              <wp:effectExtent l="0" t="0" r="63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292100"/>
                      </a:xfrm>
                      <a:prstGeom prst="rect">
                        <a:avLst/>
                      </a:prstGeom>
                      <a:solidFill>
                        <a:srgbClr val="FFFFFF"/>
                      </a:solidFill>
                      <a:ln w="9525">
                        <a:noFill/>
                        <a:miter lim="800000"/>
                        <a:headEnd/>
                        <a:tailEnd/>
                      </a:ln>
                    </wps:spPr>
                    <wps:txbx>
                      <w:txbxContent>
                        <w:p w14:paraId="5685EDC8" w14:textId="77777777" w:rsidR="00105FF7" w:rsidRPr="008B1483" w:rsidRDefault="00105FF7" w:rsidP="00105FF7">
                          <w:pPr>
                            <w:jc w:val="right"/>
                            <w:rPr>
                              <w:rFonts w:ascii="Myriad Apple Text" w:hAnsi="Myriad Apple Text" w:cs="Calibri Light"/>
                              <w:lang w:val="en-ID"/>
                            </w:rPr>
                          </w:pPr>
                          <w:r w:rsidRPr="008B1483">
                            <w:rPr>
                              <w:rFonts w:ascii="Myriad Apple Text" w:hAnsi="Myriad Apple Text" w:cs="Calibri Light"/>
                              <w:lang w:val="en-ID"/>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9805A0" id="_x0000_t202" coordsize="21600,21600" o:spt="202" path="m,l,21600r21600,l21600,xe">
              <v:stroke joinstyle="miter"/>
              <v:path gradientshapeok="t" o:connecttype="rect"/>
            </v:shapetype>
            <v:shape id="Text Box 2" o:spid="_x0000_s1026" type="#_x0000_t202" style="position:absolute;left:0;text-align:left;margin-left:484.2pt;margin-top:790.25pt;width:46.95pt;height:23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" stroked="f">
              <v:textbox>
                <w:txbxContent>
                  <w:p w14:paraId="5685EDC8" w14:textId="77777777" w:rsidR="00105FF7" w:rsidRPr="008B1483" w:rsidRDefault="00105FF7" w:rsidP="00105FF7">
                    <w:pPr>
                      <w:jc w:val="right"/>
                      <w:rPr>
                        <w:rFonts w:ascii="Myriad Apple Text" w:hAnsi="Myriad Apple Text" w:cs="Calibri Light"/>
                        <w:lang w:val="en-ID"/>
                      </w:rPr>
                    </w:pPr>
                    <w:r w:rsidRPr="008B1483">
                      <w:rPr>
                        <w:rFonts w:ascii="Myriad Apple Text" w:hAnsi="Myriad Apple Text" w:cs="Calibri Light"/>
                        <w:lang w:val="en-ID"/>
                      </w:rPr>
                      <w:t>1</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EB425" w14:textId="77777777" w:rsidR="00E15CD6" w:rsidRDefault="00E15CD6" w:rsidP="00314595">
      <w:pPr>
        <w:spacing w:after="0" w:line="240" w:lineRule="auto"/>
      </w:pPr>
      <w:r>
        <w:separator/>
      </w:r>
    </w:p>
  </w:footnote>
  <w:footnote w:type="continuationSeparator" w:id="0">
    <w:p w14:paraId="3A0ADBDC" w14:textId="77777777" w:rsidR="00E15CD6" w:rsidRDefault="00E15CD6" w:rsidP="003145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67997145"/>
      <w:docPartObj>
        <w:docPartGallery w:val="Page Numbers (Top of Page)"/>
        <w:docPartUnique/>
      </w:docPartObj>
    </w:sdtPr>
    <w:sdtEndPr>
      <w:rPr>
        <w:rFonts w:ascii="Times New Roman" w:hAnsi="Times New Roman" w:cs="Times New Roman"/>
        <w:noProof/>
      </w:rPr>
    </w:sdtEndPr>
    <w:sdtContent>
      <w:p w14:paraId="759ACD1E" w14:textId="34E5F35B" w:rsidR="002B0C73" w:rsidRPr="006F263C" w:rsidRDefault="002B0C73" w:rsidP="002E2151">
        <w:pPr>
          <w:pStyle w:val="Header"/>
          <w:tabs>
            <w:tab w:val="clear" w:pos="4513"/>
            <w:tab w:val="clear" w:pos="9026"/>
          </w:tabs>
          <w:spacing w:after="240"/>
          <w:rPr>
            <w:rFonts w:ascii="Times New Roman" w:hAnsi="Times New Roman" w:cs="Times New Roman"/>
          </w:rPr>
        </w:pPr>
        <w:r w:rsidRPr="006F263C">
          <w:rPr>
            <w:rFonts w:ascii="Times New Roman" w:hAnsi="Times New Roman" w:cs="Times New Roman"/>
            <w:noProof w:val="0"/>
          </w:rPr>
          <w:fldChar w:fldCharType="begin"/>
        </w:r>
        <w:r w:rsidRPr="006F263C">
          <w:rPr>
            <w:rFonts w:ascii="Times New Roman" w:hAnsi="Times New Roman" w:cs="Times New Roman"/>
          </w:rPr>
          <w:instrText xml:space="preserve"> PAGE   \* MERGEFORMAT </w:instrText>
        </w:r>
        <w:r w:rsidRPr="006F263C">
          <w:rPr>
            <w:rFonts w:ascii="Times New Roman" w:hAnsi="Times New Roman" w:cs="Times New Roman"/>
            <w:noProof w:val="0"/>
          </w:rPr>
          <w:fldChar w:fldCharType="separate"/>
        </w:r>
        <w:r w:rsidR="00E777CF">
          <w:rPr>
            <w:rFonts w:ascii="Times New Roman" w:hAnsi="Times New Roman" w:cs="Times New Roman"/>
          </w:rPr>
          <w:t>4</w:t>
        </w:r>
        <w:r w:rsidRPr="006F263C">
          <w:rPr>
            <w:rFonts w:ascii="Times New Roman" w:hAnsi="Times New Roman" w:cs="Times New Roman"/>
          </w:rPr>
          <w:fldChar w:fldCharType="end"/>
        </w:r>
        <w:r w:rsidR="007A6278" w:rsidRPr="006F263C">
          <w:rPr>
            <w:rFonts w:ascii="Times New Roman" w:hAnsi="Times New Roman" w:cs="Times New Roman"/>
          </w:rPr>
          <w:t xml:space="preserve"> | </w:t>
        </w:r>
        <w:r w:rsidR="00DB7C67">
          <w:rPr>
            <w:rFonts w:ascii="Times New Roman" w:hAnsi="Times New Roman" w:cs="Times New Roman"/>
            <w:lang w:val="en-US"/>
          </w:rPr>
          <w:t>Penulis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913619957"/>
      <w:docPartObj>
        <w:docPartGallery w:val="Page Numbers (Top of Page)"/>
        <w:docPartUnique/>
      </w:docPartObj>
    </w:sdtPr>
    <w:sdtEndPr>
      <w:rPr>
        <w:rFonts w:asciiTheme="majorHAnsi" w:hAnsiTheme="majorHAnsi" w:cstheme="majorHAnsi"/>
        <w:noProof/>
      </w:rPr>
    </w:sdtEndPr>
    <w:sdtContent>
      <w:p w14:paraId="1ACDFEEB" w14:textId="77777777" w:rsidR="006665AC" w:rsidRPr="00046D7A" w:rsidRDefault="00EE5E8E">
        <w:pPr>
          <w:pStyle w:val="Header"/>
          <w:jc w:val="right"/>
          <w:rPr>
            <w:rFonts w:asciiTheme="majorHAnsi" w:hAnsiTheme="majorHAnsi" w:cstheme="majorHAnsi"/>
          </w:rPr>
        </w:pPr>
        <w:r w:rsidRPr="00EE5E8E">
          <w:rPr>
            <w:rFonts w:asciiTheme="majorHAnsi" w:hAnsiTheme="majorHAnsi" w:cstheme="majorHAnsi"/>
            <w:i/>
            <w:noProof w:val="0"/>
          </w:rPr>
          <w:t>Judul Artikel</w:t>
        </w:r>
        <w:r w:rsidR="006665AC" w:rsidRPr="00046D7A">
          <w:rPr>
            <w:rFonts w:asciiTheme="majorHAnsi" w:hAnsiTheme="majorHAnsi" w:cstheme="majorHAnsi"/>
            <w:noProof w:val="0"/>
          </w:rPr>
          <w:t xml:space="preserve"> | </w:t>
        </w:r>
        <w:r w:rsidR="006665AC" w:rsidRPr="00046D7A">
          <w:rPr>
            <w:rFonts w:asciiTheme="majorHAnsi" w:hAnsiTheme="majorHAnsi" w:cstheme="majorHAnsi"/>
            <w:noProof w:val="0"/>
          </w:rPr>
          <w:fldChar w:fldCharType="begin"/>
        </w:r>
        <w:r w:rsidR="006665AC" w:rsidRPr="00046D7A">
          <w:rPr>
            <w:rFonts w:asciiTheme="majorHAnsi" w:hAnsiTheme="majorHAnsi" w:cstheme="majorHAnsi"/>
          </w:rPr>
          <w:instrText xml:space="preserve"> PAGE   \* MERGEFORMAT </w:instrText>
        </w:r>
        <w:r w:rsidR="006665AC" w:rsidRPr="00046D7A">
          <w:rPr>
            <w:rFonts w:asciiTheme="majorHAnsi" w:hAnsiTheme="majorHAnsi" w:cstheme="majorHAnsi"/>
            <w:noProof w:val="0"/>
          </w:rPr>
          <w:fldChar w:fldCharType="separate"/>
        </w:r>
        <w:r w:rsidR="0085500F">
          <w:rPr>
            <w:rFonts w:asciiTheme="majorHAnsi" w:hAnsiTheme="majorHAnsi" w:cstheme="majorHAnsi"/>
          </w:rPr>
          <w:t>3</w:t>
        </w:r>
        <w:r w:rsidR="006665AC" w:rsidRPr="00046D7A">
          <w:rPr>
            <w:rFonts w:asciiTheme="majorHAnsi" w:hAnsiTheme="majorHAnsi" w:cstheme="majorHAnsi"/>
          </w:rPr>
          <w:fldChar w:fldCharType="end"/>
        </w:r>
      </w:p>
    </w:sdtContent>
  </w:sdt>
  <w:p w14:paraId="6BB93E42" w14:textId="77777777" w:rsidR="002B0C73" w:rsidRDefault="002B0C73" w:rsidP="002B0C73">
    <w:pPr>
      <w:pStyle w:val="Header"/>
      <w:tabs>
        <w:tab w:val="clear" w:pos="4513"/>
        <w:tab w:val="clear" w:pos="902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D7B80" w14:textId="6C771FF3" w:rsidR="000221AB" w:rsidRPr="00177145" w:rsidRDefault="005D0BFC" w:rsidP="009F761D">
    <w:pPr>
      <w:pStyle w:val="Header"/>
      <w:tabs>
        <w:tab w:val="clear" w:pos="4513"/>
        <w:tab w:val="clear" w:pos="9026"/>
      </w:tabs>
      <w:ind w:left="709"/>
      <w:rPr>
        <w:rFonts w:ascii="Garamond" w:hAnsi="Garamond" w:cs="Times New Roman"/>
        <w:b/>
        <w:color w:val="ED7D31" w:themeColor="accent2"/>
        <w:sz w:val="28"/>
        <w:szCs w:val="28"/>
        <w:lang w:val="en-US"/>
      </w:rPr>
    </w:pPr>
    <w:r w:rsidRPr="00177145">
      <w:rPr>
        <w:rFonts w:ascii="Garamond" w:hAnsi="Garamond" w:cs="Times New Roman"/>
        <w:color w:val="ED7D31" w:themeColor="accent2"/>
        <w:sz w:val="28"/>
        <w:szCs w:val="28"/>
        <w:lang w:val="en-ID" w:eastAsia="en-ID"/>
      </w:rPr>
      <w:drawing>
        <wp:anchor distT="0" distB="0" distL="114300" distR="114300" simplePos="0" relativeHeight="251670528" behindDoc="0" locked="0" layoutInCell="1" allowOverlap="1" wp14:anchorId="64868D00" wp14:editId="31119282">
          <wp:simplePos x="0" y="0"/>
          <wp:positionH relativeFrom="column">
            <wp:posOffset>6204857</wp:posOffset>
          </wp:positionH>
          <wp:positionV relativeFrom="page">
            <wp:posOffset>401811</wp:posOffset>
          </wp:positionV>
          <wp:extent cx="438408" cy="547339"/>
          <wp:effectExtent l="0" t="0" r="0" b="0"/>
          <wp:wrapNone/>
          <wp:docPr id="19" name="Picture 19" descr="Description: E:\4. UISU\LOGO\UISU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4. UISU\LOGO\UISU BARU.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0410" cy="549839"/>
                  </a:xfrm>
                  <a:prstGeom prst="rect">
                    <a:avLst/>
                  </a:prstGeom>
                  <a:noFill/>
                  <a:ln>
                    <a:noFill/>
                  </a:ln>
                </pic:spPr>
              </pic:pic>
            </a:graphicData>
          </a:graphic>
          <wp14:sizeRelH relativeFrom="page">
            <wp14:pctWidth>0</wp14:pctWidth>
          </wp14:sizeRelH>
          <wp14:sizeRelV relativeFrom="page">
            <wp14:pctHeight>0</wp14:pctHeight>
          </wp14:sizeRelV>
        </wp:anchor>
      </w:drawing>
    </w:r>
    <w:r w:rsidR="000221AB" w:rsidRPr="00177145">
      <w:rPr>
        <w:rFonts w:ascii="Garamond" w:hAnsi="Garamond" w:cs="Times New Roman"/>
        <w:b/>
        <w:color w:val="ED7D31" w:themeColor="accent2"/>
        <w:sz w:val="28"/>
        <w:szCs w:val="28"/>
        <w:lang w:val="en-ID" w:eastAsia="en-ID"/>
      </w:rPr>
      <w:drawing>
        <wp:anchor distT="0" distB="0" distL="114300" distR="114300" simplePos="0" relativeHeight="251666432" behindDoc="0" locked="0" layoutInCell="1" allowOverlap="1" wp14:anchorId="7B4E939A" wp14:editId="48768FEE">
          <wp:simplePos x="0" y="0"/>
          <wp:positionH relativeFrom="column">
            <wp:posOffset>-101150</wp:posOffset>
          </wp:positionH>
          <wp:positionV relativeFrom="page">
            <wp:posOffset>421647</wp:posOffset>
          </wp:positionV>
          <wp:extent cx="542166" cy="564570"/>
          <wp:effectExtent l="0" t="0" r="0" b="0"/>
          <wp:wrapNone/>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68143" cy="591621"/>
                  </a:xfrm>
                  <a:prstGeom prst="rect">
                    <a:avLst/>
                  </a:prstGeom>
                </pic:spPr>
              </pic:pic>
            </a:graphicData>
          </a:graphic>
          <wp14:sizeRelH relativeFrom="page">
            <wp14:pctWidth>0</wp14:pctWidth>
          </wp14:sizeRelH>
          <wp14:sizeRelV relativeFrom="page">
            <wp14:pctHeight>0</wp14:pctHeight>
          </wp14:sizeRelV>
        </wp:anchor>
      </w:drawing>
    </w:r>
    <w:r w:rsidR="000221AB" w:rsidRPr="00177145">
      <w:rPr>
        <w:rFonts w:ascii="Garamond" w:hAnsi="Garamond" w:cs="Times New Roman"/>
        <w:b/>
        <w:color w:val="ED7D31" w:themeColor="accent2"/>
        <w:sz w:val="28"/>
        <w:szCs w:val="28"/>
        <w:lang w:val="en-US"/>
      </w:rPr>
      <w:t>CHEDS: Journal of Chemistry, Education, and Science</w:t>
    </w:r>
  </w:p>
  <w:p w14:paraId="0C418C55" w14:textId="20E916F2" w:rsidR="00105FF7" w:rsidRPr="00177145" w:rsidRDefault="00105FF7" w:rsidP="009F761D">
    <w:pPr>
      <w:pStyle w:val="Header"/>
      <w:tabs>
        <w:tab w:val="clear" w:pos="4513"/>
        <w:tab w:val="clear" w:pos="9026"/>
      </w:tabs>
      <w:ind w:left="709"/>
      <w:rPr>
        <w:rFonts w:ascii="Garamond" w:hAnsi="Garamond" w:cs="Times New Roman"/>
        <w:b/>
        <w:color w:val="ED7D31" w:themeColor="accent2"/>
        <w:sz w:val="28"/>
        <w:szCs w:val="28"/>
        <w:lang w:val="en-US"/>
      </w:rPr>
    </w:pPr>
    <w:r w:rsidRPr="00177145">
      <w:rPr>
        <w:rFonts w:ascii="Garamond" w:hAnsi="Garamond" w:cs="Times New Roman"/>
        <w:b/>
        <w:color w:val="ED7D31" w:themeColor="accent2"/>
        <w:spacing w:val="10"/>
        <w:sz w:val="28"/>
        <w:szCs w:val="28"/>
        <w:lang w:val="en-US"/>
      </w:rPr>
      <w:t xml:space="preserve">Vol. </w:t>
    </w:r>
    <w:r w:rsidR="000221AB" w:rsidRPr="00177145">
      <w:rPr>
        <w:rFonts w:ascii="Garamond" w:hAnsi="Garamond" w:cs="Times New Roman"/>
        <w:b/>
        <w:color w:val="ED7D31" w:themeColor="accent2"/>
        <w:spacing w:val="10"/>
        <w:sz w:val="28"/>
        <w:szCs w:val="28"/>
        <w:lang w:val="en-US"/>
      </w:rPr>
      <w:t>7</w:t>
    </w:r>
    <w:r w:rsidRPr="00177145">
      <w:rPr>
        <w:rFonts w:ascii="Garamond" w:hAnsi="Garamond" w:cs="Times New Roman"/>
        <w:b/>
        <w:color w:val="ED7D31" w:themeColor="accent2"/>
        <w:spacing w:val="10"/>
        <w:sz w:val="28"/>
        <w:szCs w:val="28"/>
        <w:lang w:val="en-US"/>
      </w:rPr>
      <w:t xml:space="preserve">, No. 1, </w:t>
    </w:r>
    <w:r w:rsidR="000221AB" w:rsidRPr="00177145">
      <w:rPr>
        <w:rFonts w:ascii="Garamond" w:hAnsi="Garamond" w:cs="Times New Roman"/>
        <w:b/>
        <w:color w:val="ED7D31" w:themeColor="accent2"/>
        <w:spacing w:val="10"/>
        <w:sz w:val="28"/>
        <w:szCs w:val="28"/>
        <w:lang w:val="en-US"/>
      </w:rPr>
      <w:t>June</w:t>
    </w:r>
    <w:r w:rsidR="00EF6D3B" w:rsidRPr="00177145">
      <w:rPr>
        <w:rFonts w:ascii="Garamond" w:hAnsi="Garamond" w:cs="Times New Roman"/>
        <w:b/>
        <w:color w:val="ED7D31" w:themeColor="accent2"/>
        <w:spacing w:val="10"/>
        <w:sz w:val="28"/>
        <w:szCs w:val="28"/>
        <w:lang w:val="en-US"/>
      </w:rPr>
      <w:t xml:space="preserve"> </w:t>
    </w:r>
    <w:r w:rsidRPr="00177145">
      <w:rPr>
        <w:rFonts w:ascii="Garamond" w:hAnsi="Garamond" w:cs="Times New Roman"/>
        <w:b/>
        <w:color w:val="ED7D31" w:themeColor="accent2"/>
        <w:spacing w:val="10"/>
        <w:sz w:val="28"/>
        <w:szCs w:val="28"/>
        <w:lang w:val="en-US"/>
      </w:rPr>
      <w:t>202</w:t>
    </w:r>
    <w:r w:rsidR="00EF6D3B" w:rsidRPr="00177145">
      <w:rPr>
        <w:rFonts w:ascii="Garamond" w:hAnsi="Garamond" w:cs="Times New Roman"/>
        <w:b/>
        <w:color w:val="ED7D31" w:themeColor="accent2"/>
        <w:spacing w:val="10"/>
        <w:sz w:val="28"/>
        <w:szCs w:val="28"/>
        <w:lang w:val="en-US"/>
      </w:rPr>
      <w:t>3</w:t>
    </w:r>
  </w:p>
  <w:p w14:paraId="3B36A439" w14:textId="76F148FA" w:rsidR="00105FF7" w:rsidRPr="0064728B" w:rsidRDefault="009F761D" w:rsidP="009F761D">
    <w:pPr>
      <w:pStyle w:val="Header"/>
      <w:tabs>
        <w:tab w:val="clear" w:pos="4513"/>
        <w:tab w:val="clear" w:pos="9026"/>
      </w:tabs>
      <w:ind w:left="709"/>
      <w:rPr>
        <w:rFonts w:ascii="Garamond" w:hAnsi="Garamond" w:cs="Times New Roman"/>
        <w:b/>
        <w:bCs/>
        <w:spacing w:val="-10"/>
        <w:lang w:val="en-US"/>
      </w:rPr>
    </w:pPr>
    <w:r w:rsidRPr="0064728B">
      <w:rPr>
        <w:rFonts w:ascii="Garamond" w:hAnsi="Garamond" w:cs="Times New Roman"/>
        <w:b/>
        <w:bCs/>
        <w:color w:val="000000" w:themeColor="text1"/>
        <w:sz w:val="16"/>
        <w:lang w:val="en-ID" w:eastAsia="en-ID"/>
      </w:rPr>
      <mc:AlternateContent>
        <mc:Choice Requires="wps">
          <w:drawing>
            <wp:anchor distT="0" distB="0" distL="114300" distR="114300" simplePos="0" relativeHeight="251668480" behindDoc="0" locked="0" layoutInCell="1" allowOverlap="1" wp14:anchorId="72BCACF5" wp14:editId="79116817">
              <wp:simplePos x="0" y="0"/>
              <wp:positionH relativeFrom="column">
                <wp:posOffset>0</wp:posOffset>
              </wp:positionH>
              <wp:positionV relativeFrom="paragraph">
                <wp:posOffset>173404</wp:posOffset>
              </wp:positionV>
              <wp:extent cx="665988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65988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w:pict>
            <v:line w14:anchorId="68E80F59" id="Straight Connector 6"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65pt" to="524.4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" strokecolor="#ed7d31 [3205]" strokeweight="1.5pt">
              <v:stroke joinstyle="miter"/>
            </v:line>
          </w:pict>
        </mc:Fallback>
      </mc:AlternateContent>
    </w:r>
    <w:r w:rsidRPr="0064728B">
      <w:rPr>
        <w:rFonts w:ascii="Garamond" w:hAnsi="Garamond" w:cs="Times New Roman"/>
        <w:b/>
        <w:bCs/>
        <w:sz w:val="18"/>
        <w:szCs w:val="18"/>
        <w:lang w:val="en-US"/>
      </w:rPr>
      <w:t xml:space="preserve">ISSN: </w:t>
    </w:r>
    <w:hyperlink r:id="rId3" w:history="1">
      <w:r w:rsidRPr="0064728B">
        <w:rPr>
          <w:rStyle w:val="Hyperlink"/>
          <w:rFonts w:ascii="Garamond" w:hAnsi="Garamond" w:cs="Times New Roman"/>
          <w:b/>
          <w:bCs/>
          <w:sz w:val="18"/>
          <w:szCs w:val="18"/>
          <w:u w:val="none"/>
          <w:lang w:val="en-US"/>
        </w:rPr>
        <w:t>2654-637X</w:t>
      </w:r>
    </w:hyperlink>
    <w:r w:rsidRPr="0064728B">
      <w:rPr>
        <w:rFonts w:ascii="Garamond" w:hAnsi="Garamond" w:cs="Times New Roman"/>
        <w:b/>
        <w:bCs/>
        <w:sz w:val="18"/>
        <w:szCs w:val="18"/>
        <w:lang w:val="en-US"/>
      </w:rPr>
      <w:t xml:space="preserve"> (Online) | ISSN: </w:t>
    </w:r>
    <w:hyperlink r:id="rId4" w:history="1">
      <w:r w:rsidRPr="0064728B">
        <w:rPr>
          <w:rStyle w:val="Hyperlink"/>
          <w:rFonts w:ascii="Garamond" w:hAnsi="Garamond" w:cs="Times New Roman"/>
          <w:b/>
          <w:bCs/>
          <w:sz w:val="18"/>
          <w:szCs w:val="18"/>
          <w:u w:val="none"/>
          <w:lang w:val="en-US"/>
        </w:rPr>
        <w:t>2614-1817</w:t>
      </w:r>
    </w:hyperlink>
    <w:r w:rsidRPr="0064728B">
      <w:rPr>
        <w:rFonts w:ascii="Garamond" w:hAnsi="Garamond" w:cs="Times New Roman"/>
        <w:b/>
        <w:bCs/>
        <w:sz w:val="18"/>
        <w:szCs w:val="18"/>
        <w:lang w:val="en-US"/>
      </w:rPr>
      <w:t xml:space="preserve"> (Print) | </w:t>
    </w:r>
    <w:r w:rsidR="00A16B0B" w:rsidRPr="0064728B">
      <w:rPr>
        <w:rFonts w:ascii="Garamond" w:hAnsi="Garamond" w:cs="Times New Roman"/>
        <w:b/>
        <w:bCs/>
        <w:sz w:val="18"/>
        <w:szCs w:val="18"/>
        <w:lang w:val="en-US"/>
      </w:rPr>
      <w:t>Homepage:</w:t>
    </w:r>
    <w:r w:rsidR="00105FF7" w:rsidRPr="0064728B">
      <w:rPr>
        <w:rFonts w:ascii="Garamond" w:hAnsi="Garamond" w:cs="Times New Roman"/>
        <w:b/>
        <w:bCs/>
        <w:sz w:val="18"/>
        <w:szCs w:val="18"/>
        <w:lang w:val="en-US"/>
      </w:rPr>
      <w:t xml:space="preserve"> </w:t>
    </w:r>
    <w:hyperlink r:id="rId5" w:history="1">
      <w:r w:rsidR="000221AB" w:rsidRPr="0064728B">
        <w:rPr>
          <w:rStyle w:val="Hyperlink"/>
          <w:rFonts w:ascii="Garamond" w:hAnsi="Garamond" w:cs="Times New Roman"/>
          <w:b/>
          <w:bCs/>
          <w:sz w:val="18"/>
          <w:szCs w:val="18"/>
          <w:u w:val="none"/>
          <w:lang w:val="en-US"/>
        </w:rPr>
        <w:t>https://jurnal.uisu.ac.id/index.php/CHEDS/index</w:t>
      </w:r>
    </w:hyperlink>
    <w:r w:rsidR="00C2311A" w:rsidRPr="0064728B">
      <w:rPr>
        <w:rStyle w:val="Hyperlink"/>
        <w:rFonts w:ascii="Garamond" w:hAnsi="Garamond" w:cs="Times New Roman"/>
        <w:b/>
        <w:bCs/>
        <w:sz w:val="18"/>
        <w:szCs w:val="18"/>
        <w:u w:val="none"/>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i/>
        <w:noProof w:val="0"/>
      </w:rPr>
      <w:id w:val="1024824612"/>
      <w:docPartObj>
        <w:docPartGallery w:val="Page Numbers (Top of Page)"/>
        <w:docPartUnique/>
      </w:docPartObj>
    </w:sdtPr>
    <w:sdtEndPr>
      <w:rPr>
        <w:i w:val="0"/>
        <w:noProof/>
      </w:rPr>
    </w:sdtEndPr>
    <w:sdtContent>
      <w:p w14:paraId="668761D6" w14:textId="4E8BFC2F" w:rsidR="00314595" w:rsidRPr="006F263C" w:rsidRDefault="002B0C73" w:rsidP="002E2151">
        <w:pPr>
          <w:pStyle w:val="Header"/>
          <w:tabs>
            <w:tab w:val="clear" w:pos="4513"/>
            <w:tab w:val="clear" w:pos="9026"/>
          </w:tabs>
          <w:spacing w:after="240"/>
          <w:jc w:val="right"/>
          <w:rPr>
            <w:rFonts w:ascii="Times New Roman" w:hAnsi="Times New Roman" w:cs="Times New Roman"/>
          </w:rPr>
        </w:pPr>
        <w:r w:rsidRPr="006F263C">
          <w:rPr>
            <w:rFonts w:ascii="Times New Roman" w:hAnsi="Times New Roman" w:cs="Times New Roman"/>
            <w:iCs/>
            <w:noProof w:val="0"/>
          </w:rPr>
          <w:t>Judul Artikel</w:t>
        </w:r>
        <w:r w:rsidRPr="006F263C">
          <w:rPr>
            <w:rFonts w:ascii="Times New Roman" w:hAnsi="Times New Roman" w:cs="Times New Roman"/>
            <w:noProof w:val="0"/>
          </w:rPr>
          <w:t xml:space="preserve"> | </w:t>
        </w:r>
        <w:r w:rsidRPr="006F263C">
          <w:rPr>
            <w:rFonts w:ascii="Times New Roman" w:hAnsi="Times New Roman" w:cs="Times New Roman"/>
            <w:noProof w:val="0"/>
          </w:rPr>
          <w:fldChar w:fldCharType="begin"/>
        </w:r>
        <w:r w:rsidRPr="006F263C">
          <w:rPr>
            <w:rFonts w:ascii="Times New Roman" w:hAnsi="Times New Roman" w:cs="Times New Roman"/>
          </w:rPr>
          <w:instrText xml:space="preserve"> PAGE   \* MERGEFORMAT </w:instrText>
        </w:r>
        <w:r w:rsidRPr="006F263C">
          <w:rPr>
            <w:rFonts w:ascii="Times New Roman" w:hAnsi="Times New Roman" w:cs="Times New Roman"/>
            <w:noProof w:val="0"/>
          </w:rPr>
          <w:fldChar w:fldCharType="separate"/>
        </w:r>
        <w:r w:rsidR="00E777CF">
          <w:rPr>
            <w:rFonts w:ascii="Times New Roman" w:hAnsi="Times New Roman" w:cs="Times New Roman"/>
          </w:rPr>
          <w:t>5</w:t>
        </w:r>
        <w:r w:rsidRPr="006F263C">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A39"/>
    <w:multiLevelType w:val="hybridMultilevel"/>
    <w:tmpl w:val="A506450A"/>
    <w:lvl w:ilvl="0" w:tplc="004A6FA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37AC070F"/>
    <w:multiLevelType w:val="multilevel"/>
    <w:tmpl w:val="7164AE0C"/>
    <w:lvl w:ilvl="0">
      <w:start w:val="1"/>
      <w:numFmt w:val="decimal"/>
      <w:lvlText w:val="%1."/>
      <w:lvlJc w:val="left"/>
      <w:pPr>
        <w:ind w:left="720" w:hanging="360"/>
      </w:pPr>
    </w:lvl>
    <w:lvl w:ilvl="1">
      <w:start w:val="2"/>
      <w:numFmt w:val="decimal"/>
      <w:isLgl/>
      <w:lvlText w:val="%1.%2"/>
      <w:lvlJc w:val="left"/>
      <w:pPr>
        <w:ind w:left="495" w:hanging="495"/>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9623618"/>
    <w:multiLevelType w:val="hybridMultilevel"/>
    <w:tmpl w:val="EB969E0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A0647C"/>
    <w:multiLevelType w:val="hybridMultilevel"/>
    <w:tmpl w:val="4FD29AC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1NbK0NDMwN7Q0N7JQ0lEKTi0uzszPAykwNKgFAC0nfcgtAAAA"/>
  </w:docVars>
  <w:rsids>
    <w:rsidRoot w:val="00314595"/>
    <w:rsid w:val="00005629"/>
    <w:rsid w:val="00013787"/>
    <w:rsid w:val="00017BB1"/>
    <w:rsid w:val="000221AB"/>
    <w:rsid w:val="0004172C"/>
    <w:rsid w:val="00046D7A"/>
    <w:rsid w:val="00066912"/>
    <w:rsid w:val="00072120"/>
    <w:rsid w:val="00085AE4"/>
    <w:rsid w:val="000954CA"/>
    <w:rsid w:val="000972C3"/>
    <w:rsid w:val="000A34A9"/>
    <w:rsid w:val="000A46D3"/>
    <w:rsid w:val="000C446B"/>
    <w:rsid w:val="000D77FE"/>
    <w:rsid w:val="000F127A"/>
    <w:rsid w:val="000F3593"/>
    <w:rsid w:val="00105FF7"/>
    <w:rsid w:val="00112197"/>
    <w:rsid w:val="00126F16"/>
    <w:rsid w:val="00127133"/>
    <w:rsid w:val="00155D5F"/>
    <w:rsid w:val="00155F3C"/>
    <w:rsid w:val="001613C4"/>
    <w:rsid w:val="00171532"/>
    <w:rsid w:val="00172F7E"/>
    <w:rsid w:val="00177145"/>
    <w:rsid w:val="00185123"/>
    <w:rsid w:val="0019505B"/>
    <w:rsid w:val="00196133"/>
    <w:rsid w:val="001A141E"/>
    <w:rsid w:val="001C2500"/>
    <w:rsid w:val="001C2EF2"/>
    <w:rsid w:val="001C7F39"/>
    <w:rsid w:val="001D79BC"/>
    <w:rsid w:val="001E144E"/>
    <w:rsid w:val="001F1CAF"/>
    <w:rsid w:val="001F3AF4"/>
    <w:rsid w:val="00200304"/>
    <w:rsid w:val="0020084D"/>
    <w:rsid w:val="002008FB"/>
    <w:rsid w:val="002162C1"/>
    <w:rsid w:val="0022465F"/>
    <w:rsid w:val="00230659"/>
    <w:rsid w:val="002334D2"/>
    <w:rsid w:val="002435C1"/>
    <w:rsid w:val="00255385"/>
    <w:rsid w:val="00265284"/>
    <w:rsid w:val="00282B0E"/>
    <w:rsid w:val="0029462B"/>
    <w:rsid w:val="002952AA"/>
    <w:rsid w:val="002B0C73"/>
    <w:rsid w:val="002C5B3F"/>
    <w:rsid w:val="002D2E65"/>
    <w:rsid w:val="002E1BDC"/>
    <w:rsid w:val="002E2151"/>
    <w:rsid w:val="003120D9"/>
    <w:rsid w:val="00313026"/>
    <w:rsid w:val="00314595"/>
    <w:rsid w:val="00333C98"/>
    <w:rsid w:val="003343ED"/>
    <w:rsid w:val="00335AE9"/>
    <w:rsid w:val="0034467F"/>
    <w:rsid w:val="00344FDF"/>
    <w:rsid w:val="00361616"/>
    <w:rsid w:val="00366B3C"/>
    <w:rsid w:val="003711EB"/>
    <w:rsid w:val="00373ED2"/>
    <w:rsid w:val="00390F28"/>
    <w:rsid w:val="00392392"/>
    <w:rsid w:val="003A2F64"/>
    <w:rsid w:val="003B03AF"/>
    <w:rsid w:val="003C2622"/>
    <w:rsid w:val="003F3118"/>
    <w:rsid w:val="003F4D8C"/>
    <w:rsid w:val="004058C2"/>
    <w:rsid w:val="00406EDF"/>
    <w:rsid w:val="00416168"/>
    <w:rsid w:val="004266C2"/>
    <w:rsid w:val="00430626"/>
    <w:rsid w:val="00430801"/>
    <w:rsid w:val="004469D1"/>
    <w:rsid w:val="004626A9"/>
    <w:rsid w:val="004B667C"/>
    <w:rsid w:val="004C00D8"/>
    <w:rsid w:val="004D4E14"/>
    <w:rsid w:val="00511BE1"/>
    <w:rsid w:val="005207A6"/>
    <w:rsid w:val="00520EB2"/>
    <w:rsid w:val="00523E88"/>
    <w:rsid w:val="00527904"/>
    <w:rsid w:val="00532BE3"/>
    <w:rsid w:val="00536DDA"/>
    <w:rsid w:val="00542CF6"/>
    <w:rsid w:val="00546E69"/>
    <w:rsid w:val="005613B5"/>
    <w:rsid w:val="00565859"/>
    <w:rsid w:val="00567A24"/>
    <w:rsid w:val="00567CEC"/>
    <w:rsid w:val="00574481"/>
    <w:rsid w:val="00581335"/>
    <w:rsid w:val="0059437F"/>
    <w:rsid w:val="005A0860"/>
    <w:rsid w:val="005A4C7D"/>
    <w:rsid w:val="005B61DD"/>
    <w:rsid w:val="005C669C"/>
    <w:rsid w:val="005D0BFC"/>
    <w:rsid w:val="005E28D0"/>
    <w:rsid w:val="005E3B8E"/>
    <w:rsid w:val="005E644D"/>
    <w:rsid w:val="005F12D6"/>
    <w:rsid w:val="0060329A"/>
    <w:rsid w:val="00623B58"/>
    <w:rsid w:val="00626215"/>
    <w:rsid w:val="00632F1B"/>
    <w:rsid w:val="0064728B"/>
    <w:rsid w:val="00651C9E"/>
    <w:rsid w:val="00657A7C"/>
    <w:rsid w:val="006665AC"/>
    <w:rsid w:val="00677A1C"/>
    <w:rsid w:val="006850BD"/>
    <w:rsid w:val="006B5D5D"/>
    <w:rsid w:val="006C430E"/>
    <w:rsid w:val="006D5003"/>
    <w:rsid w:val="006F263C"/>
    <w:rsid w:val="006F4CC9"/>
    <w:rsid w:val="006F6936"/>
    <w:rsid w:val="00704E7B"/>
    <w:rsid w:val="007124F9"/>
    <w:rsid w:val="00713C89"/>
    <w:rsid w:val="00716076"/>
    <w:rsid w:val="00720A67"/>
    <w:rsid w:val="00745746"/>
    <w:rsid w:val="00752B92"/>
    <w:rsid w:val="00771787"/>
    <w:rsid w:val="00772BC3"/>
    <w:rsid w:val="00775930"/>
    <w:rsid w:val="00785068"/>
    <w:rsid w:val="007A480A"/>
    <w:rsid w:val="007A544E"/>
    <w:rsid w:val="007A6278"/>
    <w:rsid w:val="007C48A7"/>
    <w:rsid w:val="007D1604"/>
    <w:rsid w:val="007D6CB5"/>
    <w:rsid w:val="007E00E4"/>
    <w:rsid w:val="007E0630"/>
    <w:rsid w:val="007E6369"/>
    <w:rsid w:val="00804CBA"/>
    <w:rsid w:val="0081527E"/>
    <w:rsid w:val="00824F57"/>
    <w:rsid w:val="00825C6A"/>
    <w:rsid w:val="008272A6"/>
    <w:rsid w:val="00841500"/>
    <w:rsid w:val="00852058"/>
    <w:rsid w:val="0085264F"/>
    <w:rsid w:val="0085322B"/>
    <w:rsid w:val="0085500F"/>
    <w:rsid w:val="00855053"/>
    <w:rsid w:val="00857253"/>
    <w:rsid w:val="0086418B"/>
    <w:rsid w:val="008802A8"/>
    <w:rsid w:val="008877FB"/>
    <w:rsid w:val="00895CA3"/>
    <w:rsid w:val="008A2E2E"/>
    <w:rsid w:val="008B1483"/>
    <w:rsid w:val="008B4341"/>
    <w:rsid w:val="008B4CDD"/>
    <w:rsid w:val="008C7675"/>
    <w:rsid w:val="008C785E"/>
    <w:rsid w:val="008D6210"/>
    <w:rsid w:val="008E3F57"/>
    <w:rsid w:val="008F2110"/>
    <w:rsid w:val="008F6880"/>
    <w:rsid w:val="00902543"/>
    <w:rsid w:val="009121CE"/>
    <w:rsid w:val="00915D60"/>
    <w:rsid w:val="00924E33"/>
    <w:rsid w:val="00924FC1"/>
    <w:rsid w:val="0092512E"/>
    <w:rsid w:val="00935B6C"/>
    <w:rsid w:val="009377D9"/>
    <w:rsid w:val="00942EE3"/>
    <w:rsid w:val="009448FB"/>
    <w:rsid w:val="00951483"/>
    <w:rsid w:val="00952BFD"/>
    <w:rsid w:val="00953934"/>
    <w:rsid w:val="0095412C"/>
    <w:rsid w:val="00954377"/>
    <w:rsid w:val="00955A9D"/>
    <w:rsid w:val="009576DD"/>
    <w:rsid w:val="00970E7E"/>
    <w:rsid w:val="0098107F"/>
    <w:rsid w:val="00990733"/>
    <w:rsid w:val="009A18FA"/>
    <w:rsid w:val="009A269D"/>
    <w:rsid w:val="009B34EC"/>
    <w:rsid w:val="009B6796"/>
    <w:rsid w:val="009C2878"/>
    <w:rsid w:val="009E412B"/>
    <w:rsid w:val="009F761D"/>
    <w:rsid w:val="00A004E0"/>
    <w:rsid w:val="00A05680"/>
    <w:rsid w:val="00A16B0B"/>
    <w:rsid w:val="00A2167E"/>
    <w:rsid w:val="00A26321"/>
    <w:rsid w:val="00A27B6C"/>
    <w:rsid w:val="00A3579D"/>
    <w:rsid w:val="00A366D6"/>
    <w:rsid w:val="00A375CE"/>
    <w:rsid w:val="00A43040"/>
    <w:rsid w:val="00A47E50"/>
    <w:rsid w:val="00A54432"/>
    <w:rsid w:val="00A63796"/>
    <w:rsid w:val="00A7495D"/>
    <w:rsid w:val="00A82F91"/>
    <w:rsid w:val="00A86080"/>
    <w:rsid w:val="00A87C45"/>
    <w:rsid w:val="00A961DA"/>
    <w:rsid w:val="00AA138A"/>
    <w:rsid w:val="00AA41A9"/>
    <w:rsid w:val="00AA4553"/>
    <w:rsid w:val="00AB6C57"/>
    <w:rsid w:val="00AC1861"/>
    <w:rsid w:val="00AC6A05"/>
    <w:rsid w:val="00AD1D5C"/>
    <w:rsid w:val="00AD30DA"/>
    <w:rsid w:val="00AE0717"/>
    <w:rsid w:val="00AE6B50"/>
    <w:rsid w:val="00AE74BD"/>
    <w:rsid w:val="00AF1E85"/>
    <w:rsid w:val="00AF2679"/>
    <w:rsid w:val="00B02417"/>
    <w:rsid w:val="00B06F9F"/>
    <w:rsid w:val="00B128BE"/>
    <w:rsid w:val="00B201AB"/>
    <w:rsid w:val="00B464E8"/>
    <w:rsid w:val="00B47CE7"/>
    <w:rsid w:val="00B531AD"/>
    <w:rsid w:val="00B60128"/>
    <w:rsid w:val="00B7533A"/>
    <w:rsid w:val="00B7645C"/>
    <w:rsid w:val="00B8118F"/>
    <w:rsid w:val="00B83AE6"/>
    <w:rsid w:val="00B83C6C"/>
    <w:rsid w:val="00B85BAE"/>
    <w:rsid w:val="00B96242"/>
    <w:rsid w:val="00B97D7D"/>
    <w:rsid w:val="00BA0708"/>
    <w:rsid w:val="00BA1E29"/>
    <w:rsid w:val="00BA5234"/>
    <w:rsid w:val="00BB03E4"/>
    <w:rsid w:val="00BB0A4D"/>
    <w:rsid w:val="00BB374A"/>
    <w:rsid w:val="00BB5EEC"/>
    <w:rsid w:val="00BC6813"/>
    <w:rsid w:val="00BC77FC"/>
    <w:rsid w:val="00BC7F9F"/>
    <w:rsid w:val="00BE48FE"/>
    <w:rsid w:val="00BF3124"/>
    <w:rsid w:val="00C03DAA"/>
    <w:rsid w:val="00C0485F"/>
    <w:rsid w:val="00C140E6"/>
    <w:rsid w:val="00C2311A"/>
    <w:rsid w:val="00C458CD"/>
    <w:rsid w:val="00C47553"/>
    <w:rsid w:val="00C47767"/>
    <w:rsid w:val="00C50475"/>
    <w:rsid w:val="00C80996"/>
    <w:rsid w:val="00C873DF"/>
    <w:rsid w:val="00C942FC"/>
    <w:rsid w:val="00CD2ED7"/>
    <w:rsid w:val="00CD31FD"/>
    <w:rsid w:val="00CD6172"/>
    <w:rsid w:val="00CE3F7F"/>
    <w:rsid w:val="00CF727A"/>
    <w:rsid w:val="00CF79AF"/>
    <w:rsid w:val="00D1585F"/>
    <w:rsid w:val="00D3327B"/>
    <w:rsid w:val="00D3351D"/>
    <w:rsid w:val="00D33F58"/>
    <w:rsid w:val="00D341EC"/>
    <w:rsid w:val="00D36171"/>
    <w:rsid w:val="00D36C84"/>
    <w:rsid w:val="00D378C9"/>
    <w:rsid w:val="00D53AD4"/>
    <w:rsid w:val="00D65293"/>
    <w:rsid w:val="00D74A20"/>
    <w:rsid w:val="00D84EE8"/>
    <w:rsid w:val="00D860A0"/>
    <w:rsid w:val="00D97FF3"/>
    <w:rsid w:val="00DA2720"/>
    <w:rsid w:val="00DA7232"/>
    <w:rsid w:val="00DB4A0C"/>
    <w:rsid w:val="00DB7C67"/>
    <w:rsid w:val="00DB7EB3"/>
    <w:rsid w:val="00DC0488"/>
    <w:rsid w:val="00DC75AF"/>
    <w:rsid w:val="00DD74A4"/>
    <w:rsid w:val="00DD7EB4"/>
    <w:rsid w:val="00DE1F6D"/>
    <w:rsid w:val="00DF1D59"/>
    <w:rsid w:val="00DF33E8"/>
    <w:rsid w:val="00E0511A"/>
    <w:rsid w:val="00E07633"/>
    <w:rsid w:val="00E077BD"/>
    <w:rsid w:val="00E15CD6"/>
    <w:rsid w:val="00E21FB4"/>
    <w:rsid w:val="00E25A84"/>
    <w:rsid w:val="00E30D11"/>
    <w:rsid w:val="00E366B0"/>
    <w:rsid w:val="00E36775"/>
    <w:rsid w:val="00E42CBD"/>
    <w:rsid w:val="00E513F9"/>
    <w:rsid w:val="00E70235"/>
    <w:rsid w:val="00E76EDB"/>
    <w:rsid w:val="00E777CF"/>
    <w:rsid w:val="00E84CB9"/>
    <w:rsid w:val="00E87D1D"/>
    <w:rsid w:val="00E92691"/>
    <w:rsid w:val="00E93535"/>
    <w:rsid w:val="00E942EE"/>
    <w:rsid w:val="00EA0E2B"/>
    <w:rsid w:val="00EA2C1D"/>
    <w:rsid w:val="00EB2113"/>
    <w:rsid w:val="00EB402F"/>
    <w:rsid w:val="00EC56B3"/>
    <w:rsid w:val="00ED7A46"/>
    <w:rsid w:val="00EE5E8E"/>
    <w:rsid w:val="00EF6D3B"/>
    <w:rsid w:val="00F0016D"/>
    <w:rsid w:val="00F001DE"/>
    <w:rsid w:val="00F04145"/>
    <w:rsid w:val="00F216AE"/>
    <w:rsid w:val="00F306CB"/>
    <w:rsid w:val="00F363C4"/>
    <w:rsid w:val="00F413DF"/>
    <w:rsid w:val="00F474B7"/>
    <w:rsid w:val="00F51BED"/>
    <w:rsid w:val="00F51F68"/>
    <w:rsid w:val="00F55B43"/>
    <w:rsid w:val="00F93E02"/>
    <w:rsid w:val="00FA1C21"/>
    <w:rsid w:val="00FA31F7"/>
    <w:rsid w:val="00FA3F10"/>
    <w:rsid w:val="00FB3EE6"/>
    <w:rsid w:val="00FB53C0"/>
    <w:rsid w:val="00FC2C77"/>
    <w:rsid w:val="00FC6B4F"/>
    <w:rsid w:val="00FE2AB9"/>
    <w:rsid w:val="00FE3695"/>
    <w:rsid w:val="00FE6F9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C2B36E"/>
  <w15:docId w15:val="{36EBE228-A6B5-40DC-A868-C8CD79D3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next w:val="Normal"/>
    <w:link w:val="Heading1Char"/>
    <w:qFormat/>
    <w:rsid w:val="00924E33"/>
    <w:pPr>
      <w:keepNext/>
      <w:tabs>
        <w:tab w:val="num" w:pos="855"/>
      </w:tabs>
      <w:suppressAutoHyphens/>
      <w:spacing w:before="240" w:after="240" w:line="240" w:lineRule="auto"/>
      <w:ind w:left="567" w:hanging="567"/>
      <w:outlineLvl w:val="0"/>
    </w:pPr>
    <w:rPr>
      <w:rFonts w:ascii="Times New Roman" w:eastAsia="Times New Roman" w:hAnsi="Times New Roman" w:cs="Times New Roman"/>
      <w:b/>
      <w:caps/>
      <w:sz w:val="24"/>
      <w:szCs w:val="20"/>
      <w:lang w:val="en-US"/>
    </w:rPr>
  </w:style>
  <w:style w:type="paragraph" w:styleId="Heading2">
    <w:name w:val="heading 2"/>
    <w:basedOn w:val="Normal"/>
    <w:next w:val="Normal"/>
    <w:link w:val="Heading2Char"/>
    <w:qFormat/>
    <w:rsid w:val="00924E33"/>
    <w:pPr>
      <w:keepNext/>
      <w:tabs>
        <w:tab w:val="num" w:pos="855"/>
      </w:tabs>
      <w:suppressAutoHyphens/>
      <w:spacing w:after="240" w:line="240" w:lineRule="auto"/>
      <w:ind w:left="567" w:hanging="567"/>
      <w:jc w:val="both"/>
      <w:outlineLvl w:val="1"/>
    </w:pPr>
    <w:rPr>
      <w:rFonts w:ascii="Times New Roman" w:eastAsia="Times New Roman" w:hAnsi="Times New Roman" w:cs="Times New Roman"/>
      <w:b/>
      <w:noProof w:val="0"/>
      <w:sz w:val="24"/>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4595"/>
    <w:pPr>
      <w:spacing w:after="0" w:line="240" w:lineRule="auto"/>
    </w:pPr>
    <w:rPr>
      <w:noProof/>
    </w:rPr>
  </w:style>
  <w:style w:type="paragraph" w:styleId="Header">
    <w:name w:val="header"/>
    <w:basedOn w:val="Normal"/>
    <w:link w:val="HeaderChar"/>
    <w:unhideWhenUsed/>
    <w:rsid w:val="00314595"/>
    <w:pPr>
      <w:tabs>
        <w:tab w:val="center" w:pos="4513"/>
        <w:tab w:val="right" w:pos="9026"/>
      </w:tabs>
      <w:spacing w:after="0" w:line="240" w:lineRule="auto"/>
    </w:pPr>
  </w:style>
  <w:style w:type="character" w:customStyle="1" w:styleId="HeaderChar">
    <w:name w:val="Header Char"/>
    <w:basedOn w:val="DefaultParagraphFont"/>
    <w:link w:val="Header"/>
    <w:rsid w:val="00314595"/>
    <w:rPr>
      <w:noProof/>
    </w:rPr>
  </w:style>
  <w:style w:type="paragraph" w:styleId="Footer">
    <w:name w:val="footer"/>
    <w:basedOn w:val="Normal"/>
    <w:link w:val="FooterChar"/>
    <w:uiPriority w:val="99"/>
    <w:unhideWhenUsed/>
    <w:rsid w:val="003145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595"/>
    <w:rPr>
      <w:noProof/>
    </w:rPr>
  </w:style>
  <w:style w:type="table" w:styleId="TableGrid">
    <w:name w:val="Table Grid"/>
    <w:basedOn w:val="TableNormal"/>
    <w:uiPriority w:val="59"/>
    <w:rsid w:val="001F1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28D0"/>
    <w:rPr>
      <w:color w:val="0563C1" w:themeColor="hyperlink"/>
      <w:u w:val="single"/>
    </w:rPr>
  </w:style>
  <w:style w:type="paragraph" w:styleId="FootnoteText">
    <w:name w:val="footnote text"/>
    <w:basedOn w:val="Normal"/>
    <w:link w:val="FootnoteTextChar"/>
    <w:uiPriority w:val="99"/>
    <w:unhideWhenUsed/>
    <w:rsid w:val="002008FB"/>
    <w:pPr>
      <w:spacing w:after="0" w:line="240" w:lineRule="auto"/>
      <w:ind w:firstLine="720"/>
    </w:pPr>
    <w:rPr>
      <w:rFonts w:ascii="Times New Roman" w:hAnsi="Times New Roman" w:cs="Times New Roman"/>
      <w:noProof w:val="0"/>
      <w:sz w:val="24"/>
      <w:szCs w:val="20"/>
    </w:rPr>
  </w:style>
  <w:style w:type="character" w:customStyle="1" w:styleId="FootnoteTextChar">
    <w:name w:val="Footnote Text Char"/>
    <w:basedOn w:val="DefaultParagraphFont"/>
    <w:link w:val="FootnoteText"/>
    <w:uiPriority w:val="99"/>
    <w:rsid w:val="002008FB"/>
    <w:rPr>
      <w:rFonts w:ascii="Times New Roman" w:hAnsi="Times New Roman" w:cs="Times New Roman"/>
      <w:sz w:val="24"/>
      <w:szCs w:val="20"/>
    </w:rPr>
  </w:style>
  <w:style w:type="paragraph" w:styleId="ListParagraph">
    <w:name w:val="List Paragraph"/>
    <w:basedOn w:val="Normal"/>
    <w:uiPriority w:val="34"/>
    <w:qFormat/>
    <w:rsid w:val="00E07633"/>
    <w:pPr>
      <w:ind w:left="720"/>
      <w:contextualSpacing/>
    </w:pPr>
  </w:style>
  <w:style w:type="character" w:customStyle="1" w:styleId="UnresolvedMention1">
    <w:name w:val="Unresolved Mention1"/>
    <w:basedOn w:val="DefaultParagraphFont"/>
    <w:uiPriority w:val="99"/>
    <w:semiHidden/>
    <w:unhideWhenUsed/>
    <w:rsid w:val="00A16B0B"/>
    <w:rPr>
      <w:color w:val="605E5C"/>
      <w:shd w:val="clear" w:color="auto" w:fill="E1DFDD"/>
    </w:rPr>
  </w:style>
  <w:style w:type="character" w:customStyle="1" w:styleId="Heading1Char">
    <w:name w:val="Heading 1 Char"/>
    <w:basedOn w:val="DefaultParagraphFont"/>
    <w:link w:val="Heading1"/>
    <w:rsid w:val="00924E33"/>
    <w:rPr>
      <w:rFonts w:ascii="Times New Roman" w:eastAsia="Times New Roman" w:hAnsi="Times New Roman" w:cs="Times New Roman"/>
      <w:b/>
      <w:caps/>
      <w:sz w:val="24"/>
      <w:szCs w:val="20"/>
      <w:lang w:val="en-US"/>
    </w:rPr>
  </w:style>
  <w:style w:type="character" w:customStyle="1" w:styleId="Heading2Char">
    <w:name w:val="Heading 2 Char"/>
    <w:basedOn w:val="DefaultParagraphFont"/>
    <w:link w:val="Heading2"/>
    <w:rsid w:val="00924E33"/>
    <w:rPr>
      <w:rFonts w:ascii="Times New Roman" w:eastAsia="Times New Roman" w:hAnsi="Times New Roman" w:cs="Times New Roman"/>
      <w:b/>
      <w:sz w:val="24"/>
      <w:szCs w:val="20"/>
      <w:lang w:val="en-GB" w:eastAsia="zh-CN"/>
    </w:rPr>
  </w:style>
  <w:style w:type="character" w:customStyle="1" w:styleId="CaptionChar">
    <w:name w:val="Caption Char"/>
    <w:rsid w:val="00924E33"/>
    <w:rPr>
      <w:sz w:val="24"/>
      <w:lang w:val="en-US" w:bidi="ar-SA"/>
    </w:rPr>
  </w:style>
  <w:style w:type="paragraph" w:customStyle="1" w:styleId="HeaderAbs">
    <w:name w:val="Header (Abs."/>
    <w:basedOn w:val="Heading1"/>
    <w:rsid w:val="00924E33"/>
    <w:pPr>
      <w:tabs>
        <w:tab w:val="clear" w:pos="855"/>
      </w:tabs>
      <w:ind w:left="0" w:firstLine="0"/>
    </w:pPr>
  </w:style>
  <w:style w:type="paragraph" w:customStyle="1" w:styleId="Equation">
    <w:name w:val="Equation"/>
    <w:basedOn w:val="Normal"/>
    <w:next w:val="Normal"/>
    <w:rsid w:val="00924E33"/>
    <w:pPr>
      <w:suppressAutoHyphens/>
      <w:spacing w:before="120" w:after="120" w:line="260" w:lineRule="atLeast"/>
      <w:jc w:val="both"/>
    </w:pPr>
    <w:rPr>
      <w:rFonts w:ascii="Times New Roman" w:eastAsia="Times New Roman" w:hAnsi="Times New Roman" w:cs="Times New Roman"/>
      <w:noProof w:val="0"/>
      <w:szCs w:val="20"/>
      <w:lang w:val="en-GB" w:eastAsia="zh-CN"/>
    </w:rPr>
  </w:style>
  <w:style w:type="paragraph" w:customStyle="1" w:styleId="FigureCaption">
    <w:name w:val="Figure_Caption"/>
    <w:basedOn w:val="Normal"/>
    <w:rsid w:val="00924E33"/>
    <w:pPr>
      <w:suppressAutoHyphens/>
      <w:spacing w:before="120" w:after="120" w:line="240" w:lineRule="auto"/>
      <w:jc w:val="center"/>
    </w:pPr>
    <w:rPr>
      <w:rFonts w:ascii="Times New Roman" w:eastAsia="Times New Roman" w:hAnsi="Times New Roman" w:cs="Times New Roman"/>
      <w:iCs/>
      <w:noProof w:val="0"/>
      <w:sz w:val="20"/>
      <w:szCs w:val="24"/>
      <w:lang w:val="en-GB" w:eastAsia="zh-CN"/>
    </w:rPr>
  </w:style>
  <w:style w:type="paragraph" w:customStyle="1" w:styleId="TableCaption">
    <w:name w:val="Table_Caption"/>
    <w:basedOn w:val="Normal"/>
    <w:rsid w:val="00924E33"/>
    <w:pPr>
      <w:keepNext/>
      <w:suppressAutoHyphens/>
      <w:spacing w:before="240" w:after="120" w:line="240" w:lineRule="auto"/>
      <w:jc w:val="center"/>
    </w:pPr>
    <w:rPr>
      <w:rFonts w:ascii="Times New Roman" w:eastAsia="Times New Roman" w:hAnsi="Times New Roman" w:cs="Times New Roman"/>
      <w:noProof w:val="0"/>
      <w:sz w:val="20"/>
      <w:szCs w:val="24"/>
      <w:lang w:val="en-GB" w:eastAsia="zh-CN"/>
    </w:rPr>
  </w:style>
  <w:style w:type="character" w:styleId="PlaceholderText">
    <w:name w:val="Placeholder Text"/>
    <w:basedOn w:val="DefaultParagraphFont"/>
    <w:uiPriority w:val="99"/>
    <w:semiHidden/>
    <w:rsid w:val="00A375CE"/>
    <w:rPr>
      <w:color w:val="808080"/>
    </w:rPr>
  </w:style>
  <w:style w:type="character" w:styleId="CommentReference">
    <w:name w:val="annotation reference"/>
    <w:basedOn w:val="DefaultParagraphFont"/>
    <w:uiPriority w:val="99"/>
    <w:semiHidden/>
    <w:unhideWhenUsed/>
    <w:rsid w:val="00390F28"/>
    <w:rPr>
      <w:sz w:val="16"/>
      <w:szCs w:val="16"/>
    </w:rPr>
  </w:style>
  <w:style w:type="paragraph" w:styleId="CommentText">
    <w:name w:val="annotation text"/>
    <w:basedOn w:val="Normal"/>
    <w:link w:val="CommentTextChar"/>
    <w:uiPriority w:val="99"/>
    <w:semiHidden/>
    <w:unhideWhenUsed/>
    <w:rsid w:val="00390F28"/>
    <w:pPr>
      <w:spacing w:line="240" w:lineRule="auto"/>
    </w:pPr>
    <w:rPr>
      <w:sz w:val="20"/>
      <w:szCs w:val="20"/>
    </w:rPr>
  </w:style>
  <w:style w:type="character" w:customStyle="1" w:styleId="CommentTextChar">
    <w:name w:val="Comment Text Char"/>
    <w:basedOn w:val="DefaultParagraphFont"/>
    <w:link w:val="CommentText"/>
    <w:uiPriority w:val="99"/>
    <w:semiHidden/>
    <w:rsid w:val="00390F28"/>
    <w:rPr>
      <w:noProof/>
      <w:sz w:val="20"/>
      <w:szCs w:val="20"/>
    </w:rPr>
  </w:style>
  <w:style w:type="paragraph" w:styleId="CommentSubject">
    <w:name w:val="annotation subject"/>
    <w:basedOn w:val="CommentText"/>
    <w:next w:val="CommentText"/>
    <w:link w:val="CommentSubjectChar"/>
    <w:uiPriority w:val="99"/>
    <w:semiHidden/>
    <w:unhideWhenUsed/>
    <w:rsid w:val="00390F28"/>
    <w:rPr>
      <w:b/>
      <w:bCs/>
    </w:rPr>
  </w:style>
  <w:style w:type="character" w:customStyle="1" w:styleId="CommentSubjectChar">
    <w:name w:val="Comment Subject Char"/>
    <w:basedOn w:val="CommentTextChar"/>
    <w:link w:val="CommentSubject"/>
    <w:uiPriority w:val="99"/>
    <w:semiHidden/>
    <w:rsid w:val="00390F28"/>
    <w:rPr>
      <w:b/>
      <w:bCs/>
      <w:noProof/>
      <w:sz w:val="20"/>
      <w:szCs w:val="20"/>
    </w:rPr>
  </w:style>
  <w:style w:type="paragraph" w:styleId="BalloonText">
    <w:name w:val="Balloon Text"/>
    <w:basedOn w:val="Normal"/>
    <w:link w:val="BalloonTextChar"/>
    <w:uiPriority w:val="99"/>
    <w:semiHidden/>
    <w:unhideWhenUsed/>
    <w:rsid w:val="00390F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F28"/>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11760">
      <w:bodyDiv w:val="1"/>
      <w:marLeft w:val="0"/>
      <w:marRight w:val="0"/>
      <w:marTop w:val="0"/>
      <w:marBottom w:val="0"/>
      <w:divBdr>
        <w:top w:val="none" w:sz="0" w:space="0" w:color="auto"/>
        <w:left w:val="none" w:sz="0" w:space="0" w:color="auto"/>
        <w:bottom w:val="none" w:sz="0" w:space="0" w:color="auto"/>
        <w:right w:val="none" w:sz="0" w:space="0" w:color="auto"/>
      </w:divBdr>
    </w:div>
    <w:div w:id="166989093">
      <w:bodyDiv w:val="1"/>
      <w:marLeft w:val="0"/>
      <w:marRight w:val="0"/>
      <w:marTop w:val="0"/>
      <w:marBottom w:val="0"/>
      <w:divBdr>
        <w:top w:val="none" w:sz="0" w:space="0" w:color="auto"/>
        <w:left w:val="none" w:sz="0" w:space="0" w:color="auto"/>
        <w:bottom w:val="none" w:sz="0" w:space="0" w:color="auto"/>
        <w:right w:val="none" w:sz="0" w:space="0" w:color="auto"/>
      </w:divBdr>
    </w:div>
    <w:div w:id="217402507">
      <w:bodyDiv w:val="1"/>
      <w:marLeft w:val="0"/>
      <w:marRight w:val="0"/>
      <w:marTop w:val="0"/>
      <w:marBottom w:val="0"/>
      <w:divBdr>
        <w:top w:val="none" w:sz="0" w:space="0" w:color="auto"/>
        <w:left w:val="none" w:sz="0" w:space="0" w:color="auto"/>
        <w:bottom w:val="none" w:sz="0" w:space="0" w:color="auto"/>
        <w:right w:val="none" w:sz="0" w:space="0" w:color="auto"/>
      </w:divBdr>
    </w:div>
    <w:div w:id="913012471">
      <w:bodyDiv w:val="1"/>
      <w:marLeft w:val="0"/>
      <w:marRight w:val="0"/>
      <w:marTop w:val="0"/>
      <w:marBottom w:val="0"/>
      <w:divBdr>
        <w:top w:val="none" w:sz="0" w:space="0" w:color="auto"/>
        <w:left w:val="none" w:sz="0" w:space="0" w:color="auto"/>
        <w:bottom w:val="none" w:sz="0" w:space="0" w:color="auto"/>
        <w:right w:val="none" w:sz="0" w:space="0" w:color="auto"/>
      </w:divBdr>
    </w:div>
    <w:div w:id="1147208033">
      <w:bodyDiv w:val="1"/>
      <w:marLeft w:val="0"/>
      <w:marRight w:val="0"/>
      <w:marTop w:val="0"/>
      <w:marBottom w:val="0"/>
      <w:divBdr>
        <w:top w:val="none" w:sz="0" w:space="0" w:color="auto"/>
        <w:left w:val="none" w:sz="0" w:space="0" w:color="auto"/>
        <w:bottom w:val="none" w:sz="0" w:space="0" w:color="auto"/>
        <w:right w:val="none" w:sz="0" w:space="0" w:color="auto"/>
      </w:divBdr>
    </w:div>
    <w:div w:id="1219441356">
      <w:bodyDiv w:val="1"/>
      <w:marLeft w:val="0"/>
      <w:marRight w:val="0"/>
      <w:marTop w:val="0"/>
      <w:marBottom w:val="0"/>
      <w:divBdr>
        <w:top w:val="none" w:sz="0" w:space="0" w:color="auto"/>
        <w:left w:val="none" w:sz="0" w:space="0" w:color="auto"/>
        <w:bottom w:val="none" w:sz="0" w:space="0" w:color="auto"/>
        <w:right w:val="none" w:sz="0" w:space="0" w:color="auto"/>
      </w:divBdr>
    </w:div>
    <w:div w:id="1318534983">
      <w:bodyDiv w:val="1"/>
      <w:marLeft w:val="0"/>
      <w:marRight w:val="0"/>
      <w:marTop w:val="0"/>
      <w:marBottom w:val="0"/>
      <w:divBdr>
        <w:top w:val="none" w:sz="0" w:space="0" w:color="auto"/>
        <w:left w:val="none" w:sz="0" w:space="0" w:color="auto"/>
        <w:bottom w:val="none" w:sz="0" w:space="0" w:color="auto"/>
        <w:right w:val="none" w:sz="0" w:space="0" w:color="auto"/>
      </w:divBdr>
    </w:div>
    <w:div w:id="1505974135">
      <w:bodyDiv w:val="1"/>
      <w:marLeft w:val="0"/>
      <w:marRight w:val="0"/>
      <w:marTop w:val="0"/>
      <w:marBottom w:val="0"/>
      <w:divBdr>
        <w:top w:val="none" w:sz="0" w:space="0" w:color="auto"/>
        <w:left w:val="none" w:sz="0" w:space="0" w:color="auto"/>
        <w:bottom w:val="none" w:sz="0" w:space="0" w:color="auto"/>
        <w:right w:val="none" w:sz="0" w:space="0" w:color="auto"/>
      </w:divBdr>
    </w:div>
    <w:div w:id="1604650722">
      <w:bodyDiv w:val="1"/>
      <w:marLeft w:val="0"/>
      <w:marRight w:val="0"/>
      <w:marTop w:val="0"/>
      <w:marBottom w:val="0"/>
      <w:divBdr>
        <w:top w:val="none" w:sz="0" w:space="0" w:color="auto"/>
        <w:left w:val="none" w:sz="0" w:space="0" w:color="auto"/>
        <w:bottom w:val="none" w:sz="0" w:space="0" w:color="auto"/>
        <w:right w:val="none" w:sz="0" w:space="0" w:color="auto"/>
      </w:divBdr>
    </w:div>
    <w:div w:id="1650402720">
      <w:bodyDiv w:val="1"/>
      <w:marLeft w:val="0"/>
      <w:marRight w:val="0"/>
      <w:marTop w:val="0"/>
      <w:marBottom w:val="0"/>
      <w:divBdr>
        <w:top w:val="none" w:sz="0" w:space="0" w:color="auto"/>
        <w:left w:val="none" w:sz="0" w:space="0" w:color="auto"/>
        <w:bottom w:val="none" w:sz="0" w:space="0" w:color="auto"/>
        <w:right w:val="none" w:sz="0" w:space="0" w:color="auto"/>
      </w:divBdr>
    </w:div>
    <w:div w:id="1694528177">
      <w:bodyDiv w:val="1"/>
      <w:marLeft w:val="0"/>
      <w:marRight w:val="0"/>
      <w:marTop w:val="0"/>
      <w:marBottom w:val="0"/>
      <w:divBdr>
        <w:top w:val="none" w:sz="0" w:space="0" w:color="auto"/>
        <w:left w:val="none" w:sz="0" w:space="0" w:color="auto"/>
        <w:bottom w:val="none" w:sz="0" w:space="0" w:color="auto"/>
        <w:right w:val="none" w:sz="0" w:space="0" w:color="auto"/>
      </w:divBdr>
    </w:div>
    <w:div w:id="208032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mailto:rigakimia@fmipa.unp.ac.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hyperlink" Target="https://portal.issn.org/resource/ISSN/2654-637X" TargetMode="External"/><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hyperlink" Target="https://jurnal.uisu.ac.id/index.php/CHEDS/index" TargetMode="External"/><Relationship Id="rId4" Type="http://schemas.openxmlformats.org/officeDocument/2006/relationships/hyperlink" Target="https://portal.issn.org/api/search?search%5b%5d=MUST=allissnbis=%222614-1817%22&amp;search_id=2172054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ownloads\data%20antioksida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6"/>
            <c:spPr>
              <a:solidFill>
                <a:schemeClr val="lt1"/>
              </a:solidFill>
              <a:ln w="38100">
                <a:solidFill>
                  <a:schemeClr val="accent1">
                    <a:alpha val="60000"/>
                  </a:schemeClr>
                </a:solidFill>
              </a:ln>
              <a:effectLst/>
            </c:spPr>
          </c:marker>
          <c:trendline>
            <c:spPr>
              <a:ln w="15875" cap="rnd">
                <a:solidFill>
                  <a:schemeClr val="accent1"/>
                </a:solidFill>
              </a:ln>
              <a:effectLst/>
            </c:spPr>
            <c:trendlineType val="linear"/>
            <c:dispRSqr val="1"/>
            <c:dispEq val="1"/>
            <c:trendlineLbl>
              <c:layout>
                <c:manualLayout>
                  <c:x val="-0.12893438320209974"/>
                  <c:y val="-2.7814231554389034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D" baseline="0">
                        <a:latin typeface="Times New Roman" panose="02020603050405020304" pitchFamily="18" charset="0"/>
                        <a:cs typeface="Times New Roman" panose="02020603050405020304" pitchFamily="18" charset="0"/>
                      </a:rPr>
                      <a:t>y = 0,325x + 38,75</a:t>
                    </a:r>
                    <a:br>
                      <a:rPr lang="en-ID" baseline="0">
                        <a:latin typeface="Times New Roman" panose="02020603050405020304" pitchFamily="18" charset="0"/>
                        <a:cs typeface="Times New Roman" panose="02020603050405020304" pitchFamily="18" charset="0"/>
                      </a:rPr>
                    </a:br>
                    <a:r>
                      <a:rPr lang="en-ID" baseline="0">
                        <a:latin typeface="Times New Roman" panose="02020603050405020304" pitchFamily="18" charset="0"/>
                        <a:cs typeface="Times New Roman" panose="02020603050405020304" pitchFamily="18" charset="0"/>
                      </a:rPr>
                      <a:t>R² = 0,9826</a:t>
                    </a:r>
                    <a:endParaRPr lang="en-ID">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Sheet1!$B$4:$B$8</c:f>
              <c:numCache>
                <c:formatCode>General</c:formatCode>
                <c:ptCount val="5"/>
                <c:pt idx="0">
                  <c:v>50</c:v>
                </c:pt>
                <c:pt idx="1">
                  <c:v>60</c:v>
                </c:pt>
                <c:pt idx="2">
                  <c:v>70</c:v>
                </c:pt>
                <c:pt idx="3">
                  <c:v>80</c:v>
                </c:pt>
                <c:pt idx="4">
                  <c:v>90</c:v>
                </c:pt>
              </c:numCache>
            </c:numRef>
          </c:xVal>
          <c:yVal>
            <c:numRef>
              <c:f>Sheet1!$D$4:$D$8</c:f>
              <c:numCache>
                <c:formatCode>General</c:formatCode>
                <c:ptCount val="5"/>
                <c:pt idx="0">
                  <c:v>55.000000000000007</c:v>
                </c:pt>
                <c:pt idx="1">
                  <c:v>57.499999999999993</c:v>
                </c:pt>
                <c:pt idx="2">
                  <c:v>62.5</c:v>
                </c:pt>
                <c:pt idx="3">
                  <c:v>65</c:v>
                </c:pt>
                <c:pt idx="4">
                  <c:v>67.5</c:v>
                </c:pt>
              </c:numCache>
            </c:numRef>
          </c:yVal>
          <c:smooth val="0"/>
          <c:extLst>
            <c:ext xmlns:c16="http://schemas.microsoft.com/office/drawing/2014/chart" uri="{C3380CC4-5D6E-409C-BE32-E72D297353CC}">
              <c16:uniqueId val="{00000001-A075-4728-A78E-C5DFE5FBD79E}"/>
            </c:ext>
          </c:extLst>
        </c:ser>
        <c:dLbls>
          <c:showLegendKey val="0"/>
          <c:showVal val="0"/>
          <c:showCatName val="0"/>
          <c:showSerName val="0"/>
          <c:showPercent val="0"/>
          <c:showBubbleSize val="0"/>
        </c:dLbls>
        <c:axId val="1264019503"/>
        <c:axId val="1264022415"/>
      </c:scatterChart>
      <c:valAx>
        <c:axId val="12640195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D">
                    <a:latin typeface="Times New Roman" panose="02020603050405020304" pitchFamily="18" charset="0"/>
                    <a:cs typeface="Times New Roman" panose="02020603050405020304" pitchFamily="18" charset="0"/>
                  </a:rPr>
                  <a:t>Konsentrasi (ppm)</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4022415"/>
        <c:crosses val="autoZero"/>
        <c:crossBetween val="midCat"/>
      </c:valAx>
      <c:valAx>
        <c:axId val="12640224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D">
                    <a:latin typeface="Times New Roman" panose="02020603050405020304" pitchFamily="18" charset="0"/>
                    <a:cs typeface="Times New Roman" panose="02020603050405020304" pitchFamily="18" charset="0"/>
                  </a:rPr>
                  <a:t>% Antioksidan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401950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EA5ADD700B469198BF3E2E25E38922"/>
        <w:category>
          <w:name w:val="General"/>
          <w:gallery w:val="placeholder"/>
        </w:category>
        <w:types>
          <w:type w:val="bbPlcHdr"/>
        </w:types>
        <w:behaviors>
          <w:behavior w:val="content"/>
        </w:behaviors>
        <w:guid w:val="{0B51260B-12B7-4EAC-94D1-A6CF4ED0775A}"/>
      </w:docPartPr>
      <w:docPartBody>
        <w:p w:rsidR="009D0C5E" w:rsidRDefault="008876AA" w:rsidP="008876AA">
          <w:pPr>
            <w:pStyle w:val="8FEA5ADD700B469198BF3E2E25E38922"/>
          </w:pPr>
          <w:r w:rsidRPr="009C1E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 Apple Text">
    <w:altName w:val="Calibri"/>
    <w:charset w:val="00"/>
    <w:family w:val="auto"/>
    <w:pitch w:val="variable"/>
    <w:sig w:usb0="80000027" w:usb1="0000004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6AA"/>
    <w:rsid w:val="006B4AEE"/>
    <w:rsid w:val="008876AA"/>
    <w:rsid w:val="00897667"/>
    <w:rsid w:val="009D0C5E"/>
    <w:rsid w:val="00B60C3F"/>
    <w:rsid w:val="00ED13F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76AA"/>
    <w:rPr>
      <w:color w:val="808080"/>
    </w:rPr>
  </w:style>
  <w:style w:type="paragraph" w:customStyle="1" w:styleId="8FEA5ADD700B469198BF3E2E25E38922">
    <w:name w:val="8FEA5ADD700B469198BF3E2E25E38922"/>
    <w:rsid w:val="008876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CE0148E-60EE-4CF7-8054-367D5A7B0ADA}">
  <we:reference id="wa104382081" version="1.55.1.0" store="en-US" storeType="OMEX"/>
  <we:alternateReferences>
    <we:reference id="WA104382081" version="1.55.1.0" store=""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C8175-F5EA-4E8D-B27E-12E0CD92E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6</Pages>
  <Words>12315</Words>
  <Characters>70198</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Muhajir</dc:creator>
  <cp:keywords/>
  <dc:description/>
  <cp:lastModifiedBy>febbioktadwita013@gmail.com</cp:lastModifiedBy>
  <cp:revision>5</cp:revision>
  <cp:lastPrinted>2024-05-31T06:02:00Z</cp:lastPrinted>
  <dcterms:created xsi:type="dcterms:W3CDTF">2024-05-30T16:28:00Z</dcterms:created>
  <dcterms:modified xsi:type="dcterms:W3CDTF">2024-05-31T06:02:00Z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c418b2c3-a2e4-3fb0-98bc-7ac962bfdc4c</vt:lpwstr>
  </property>
  <property fmtid="{D5CDD505-2E9C-101B-9397-08002B2CF9AE}" pid="24" name="Mendeley Citation Style_1">
    <vt:lpwstr>http://www.zotero.org/styles/chicago-author-date</vt:lpwstr>
  </property>
</Properties>
</file>