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D92" w:rsidRDefault="00A95049" w:rsidP="003E3BF3">
      <w:pPr>
        <w:pStyle w:val="ListParagraph"/>
        <w:spacing w:line="240" w:lineRule="auto"/>
        <w:ind w:left="0"/>
        <w:jc w:val="center"/>
        <w:rPr>
          <w:rFonts w:ascii="Times New Roman" w:hAnsi="Times New Roman"/>
          <w:b/>
          <w:sz w:val="28"/>
          <w:szCs w:val="28"/>
          <w:lang w:val="en-US"/>
        </w:rPr>
      </w:pPr>
      <w:r>
        <w:rPr>
          <w:noProof/>
          <w:lang w:val="en-US"/>
        </w:rPr>
        <w:drawing>
          <wp:anchor distT="0" distB="0" distL="114300" distR="114300" simplePos="0" relativeHeight="251666432" behindDoc="1" locked="0" layoutInCell="1" allowOverlap="1">
            <wp:simplePos x="0" y="0"/>
            <wp:positionH relativeFrom="margin">
              <wp:posOffset>0</wp:posOffset>
            </wp:positionH>
            <wp:positionV relativeFrom="paragraph">
              <wp:posOffset>37465</wp:posOffset>
            </wp:positionV>
            <wp:extent cx="561975" cy="561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CF64B4">
        <w:rPr>
          <w:rFonts w:ascii="Times New Roman" w:hAnsi="Times New Roman"/>
          <w:bCs/>
          <w:noProof/>
          <w:sz w:val="24"/>
          <w:szCs w:val="24"/>
          <w:lang w:val="en-US"/>
        </w:rPr>
        <w:drawing>
          <wp:anchor distT="0" distB="0" distL="114300" distR="114300" simplePos="0" relativeHeight="251663360" behindDoc="1" locked="0" layoutInCell="1" allowOverlap="1">
            <wp:simplePos x="0" y="0"/>
            <wp:positionH relativeFrom="column">
              <wp:posOffset>5547360</wp:posOffset>
            </wp:positionH>
            <wp:positionV relativeFrom="paragraph">
              <wp:posOffset>41910</wp:posOffset>
            </wp:positionV>
            <wp:extent cx="533400" cy="56197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561975"/>
                    </a:xfrm>
                    <a:prstGeom prst="rect">
                      <a:avLst/>
                    </a:prstGeom>
                    <a:noFill/>
                  </pic:spPr>
                </pic:pic>
              </a:graphicData>
            </a:graphic>
          </wp:anchor>
        </w:drawing>
      </w:r>
      <w:r w:rsidR="00CA0167" w:rsidRPr="00CA0167">
        <w:rPr>
          <w:rFonts w:ascii="Times New Roman" w:hAnsi="Times New Roman"/>
          <w:b/>
          <w:noProof/>
          <w:sz w:val="28"/>
          <w:szCs w:val="28"/>
        </w:rPr>
        <w:pict>
          <v:line id="Straight Connector 3" o:spid="_x0000_s1026" style="position:absolute;left:0;text-align:left;z-index:251660288;visibility:visible;mso-position-horizontal-relative:margin;mso-position-vertical-relative:text;mso-width-relative:margin;mso-height-relative:margin" from="-.8pt,-.3pt" to="47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" strokecolor="black [3213]" strokeweight="1pt">
            <v:stroke joinstyle="miter"/>
            <w10:wrap anchorx="margin"/>
          </v:line>
        </w:pict>
      </w:r>
      <w:r>
        <w:rPr>
          <w:rFonts w:ascii="Times New Roman" w:hAnsi="Times New Roman"/>
          <w:b/>
          <w:sz w:val="28"/>
          <w:szCs w:val="28"/>
          <w:lang w:val="en-US"/>
        </w:rPr>
        <w:t>JEKKP</w:t>
      </w:r>
      <w:r w:rsidR="0079045B">
        <w:rPr>
          <w:rFonts w:ascii="Times New Roman" w:hAnsi="Times New Roman"/>
          <w:b/>
          <w:sz w:val="28"/>
          <w:szCs w:val="28"/>
          <w:lang w:val="en-US"/>
        </w:rPr>
        <w:t xml:space="preserve"> (Jurnal </w:t>
      </w:r>
      <w:r>
        <w:rPr>
          <w:rFonts w:ascii="Times New Roman" w:hAnsi="Times New Roman"/>
          <w:b/>
          <w:sz w:val="28"/>
          <w:szCs w:val="28"/>
          <w:lang w:val="en-US"/>
        </w:rPr>
        <w:t>Ekonomi Keuangan dan Kebijakan Publik</w:t>
      </w:r>
      <w:r w:rsidR="0079045B">
        <w:rPr>
          <w:rFonts w:ascii="Times New Roman" w:hAnsi="Times New Roman"/>
          <w:b/>
          <w:sz w:val="28"/>
          <w:szCs w:val="28"/>
          <w:lang w:val="en-US"/>
        </w:rPr>
        <w:t>)</w:t>
      </w:r>
    </w:p>
    <w:p w:rsidR="0079045B" w:rsidRDefault="0079045B" w:rsidP="00CF64B4">
      <w:pPr>
        <w:pStyle w:val="ListParagraph"/>
        <w:spacing w:line="240" w:lineRule="auto"/>
        <w:ind w:left="0"/>
        <w:jc w:val="right"/>
        <w:rPr>
          <w:rFonts w:ascii="Times New Roman" w:hAnsi="Times New Roman"/>
          <w:bCs/>
          <w:sz w:val="24"/>
          <w:szCs w:val="24"/>
          <w:lang w:val="en-US"/>
        </w:rPr>
      </w:pPr>
    </w:p>
    <w:p w:rsidR="00663135" w:rsidRDefault="0079045B" w:rsidP="00663135">
      <w:pPr>
        <w:pStyle w:val="ListParagraph"/>
        <w:spacing w:line="240" w:lineRule="auto"/>
        <w:ind w:left="0"/>
        <w:jc w:val="center"/>
        <w:rPr>
          <w:rFonts w:ascii="Times New Roman" w:hAnsi="Times New Roman"/>
          <w:bCs/>
          <w:sz w:val="24"/>
          <w:szCs w:val="24"/>
          <w:lang w:val="en-US"/>
        </w:rPr>
      </w:pPr>
      <w:r w:rsidRPr="0079045B">
        <w:rPr>
          <w:rFonts w:ascii="Times New Roman" w:hAnsi="Times New Roman"/>
          <w:bCs/>
          <w:sz w:val="24"/>
          <w:szCs w:val="24"/>
          <w:lang w:val="en-US"/>
        </w:rPr>
        <w:t>ISSN:</w:t>
      </w:r>
      <w:r w:rsidR="00663135">
        <w:rPr>
          <w:rFonts w:ascii="Times New Roman" w:hAnsi="Times New Roman"/>
          <w:bCs/>
          <w:sz w:val="24"/>
          <w:szCs w:val="24"/>
          <w:lang w:val="en-US"/>
        </w:rPr>
        <w:t xml:space="preserve"> 2599-1</w:t>
      </w:r>
      <w:r w:rsidR="00A95049">
        <w:rPr>
          <w:rFonts w:ascii="Times New Roman" w:hAnsi="Times New Roman"/>
          <w:bCs/>
          <w:sz w:val="24"/>
          <w:szCs w:val="24"/>
          <w:lang w:val="en-US"/>
        </w:rPr>
        <w:t>345</w:t>
      </w:r>
      <w:r w:rsidR="00663135">
        <w:rPr>
          <w:rFonts w:ascii="Times New Roman" w:hAnsi="Times New Roman"/>
          <w:bCs/>
          <w:sz w:val="24"/>
          <w:szCs w:val="24"/>
          <w:lang w:val="en-US"/>
        </w:rPr>
        <w:t xml:space="preserve">    </w:t>
      </w:r>
      <w:hyperlink r:id="rId10" w:history="1">
        <w:r w:rsidR="00A95049" w:rsidRPr="00CC7138">
          <w:rPr>
            <w:rStyle w:val="Hyperlink"/>
            <w:rFonts w:ascii="Times New Roman" w:hAnsi="Times New Roman"/>
            <w:bCs/>
            <w:sz w:val="24"/>
            <w:szCs w:val="24"/>
            <w:lang w:val="en-US"/>
          </w:rPr>
          <w:t>https://jurnal.uisu.ac.id/index.php/J</w:t>
        </w:r>
      </w:hyperlink>
      <w:r w:rsidR="00A95049">
        <w:rPr>
          <w:rStyle w:val="Hyperlink"/>
          <w:rFonts w:ascii="Times New Roman" w:hAnsi="Times New Roman"/>
          <w:bCs/>
          <w:sz w:val="24"/>
          <w:szCs w:val="24"/>
          <w:lang w:val="en-US"/>
        </w:rPr>
        <w:t>EKKP</w:t>
      </w:r>
    </w:p>
    <w:p w:rsidR="0037559F" w:rsidRDefault="00CA0167" w:rsidP="00663135">
      <w:pPr>
        <w:pStyle w:val="ListParagraph"/>
        <w:spacing w:line="240" w:lineRule="auto"/>
        <w:ind w:left="0"/>
        <w:jc w:val="center"/>
        <w:rPr>
          <w:rFonts w:ascii="Times New Roman" w:hAnsi="Times New Roman"/>
          <w:bCs/>
          <w:sz w:val="24"/>
          <w:szCs w:val="24"/>
          <w:lang w:val="en-US"/>
        </w:rPr>
      </w:pPr>
      <w:r w:rsidRPr="00CA0167">
        <w:rPr>
          <w:rFonts w:ascii="Times New Roman" w:hAnsi="Times New Roman"/>
          <w:b/>
          <w:noProof/>
          <w:sz w:val="28"/>
          <w:szCs w:val="28"/>
        </w:rPr>
        <w:pict>
          <v:line id="Straight Connector 6" o:spid="_x0000_s1029" style="position:absolute;left:0;text-align:left;z-index:-251654144;visibility:visible" from="-1.95pt,8.35pt" to="478.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" strokecolor="black [3213]" strokeweight="3pt">
            <v:stroke linestyle="thinThin" joinstyle="miter"/>
          </v:line>
        </w:pict>
      </w:r>
    </w:p>
    <w:p w:rsidR="009B2D73" w:rsidRDefault="009B2D73" w:rsidP="009B2D73">
      <w:pPr>
        <w:jc w:val="both"/>
        <w:rPr>
          <w:rFonts w:ascii="Times New Roman" w:hAnsi="Times New Roman"/>
          <w:b/>
          <w:sz w:val="28"/>
          <w:szCs w:val="28"/>
        </w:rPr>
      </w:pPr>
      <w:r w:rsidRPr="009B2D73">
        <w:rPr>
          <w:rFonts w:ascii="Times New Roman" w:hAnsi="Times New Roman"/>
          <w:b/>
          <w:sz w:val="28"/>
          <w:szCs w:val="28"/>
          <w:lang w:val="id-ID"/>
        </w:rPr>
        <w:t>Peran Genera</w:t>
      </w:r>
      <w:r>
        <w:rPr>
          <w:rFonts w:ascii="Times New Roman" w:hAnsi="Times New Roman"/>
          <w:b/>
          <w:sz w:val="28"/>
          <w:szCs w:val="28"/>
          <w:lang w:val="id-ID"/>
        </w:rPr>
        <w:t xml:space="preserve">si Milenial Terhadap Pemahaman </w:t>
      </w:r>
      <w:r>
        <w:rPr>
          <w:rFonts w:ascii="Times New Roman" w:hAnsi="Times New Roman"/>
          <w:b/>
          <w:sz w:val="28"/>
          <w:szCs w:val="28"/>
        </w:rPr>
        <w:t>d</w:t>
      </w:r>
      <w:r w:rsidRPr="009B2D73">
        <w:rPr>
          <w:rFonts w:ascii="Times New Roman" w:hAnsi="Times New Roman"/>
          <w:b/>
          <w:sz w:val="28"/>
          <w:szCs w:val="28"/>
          <w:lang w:val="id-ID"/>
        </w:rPr>
        <w:t xml:space="preserve">an Perkembangan </w:t>
      </w:r>
    </w:p>
    <w:p w:rsidR="009B2D73" w:rsidRPr="009B2D73" w:rsidRDefault="00150D48" w:rsidP="009B2D73">
      <w:pPr>
        <w:jc w:val="both"/>
        <w:rPr>
          <w:rFonts w:ascii="Times New Roman" w:hAnsi="Times New Roman"/>
          <w:b/>
          <w:sz w:val="28"/>
          <w:szCs w:val="28"/>
        </w:rPr>
      </w:pPr>
      <w:r>
        <w:rPr>
          <w:rFonts w:ascii="Times New Roman" w:hAnsi="Times New Roman"/>
          <w:b/>
          <w:sz w:val="28"/>
          <w:szCs w:val="28"/>
          <w:lang w:val="id-ID"/>
        </w:rPr>
        <w:t>Fintech syariah</w:t>
      </w:r>
      <w:r w:rsidR="009B2D73" w:rsidRPr="009B2D73">
        <w:rPr>
          <w:rFonts w:ascii="Times New Roman" w:hAnsi="Times New Roman"/>
          <w:b/>
          <w:sz w:val="28"/>
          <w:szCs w:val="28"/>
          <w:lang w:val="id-ID"/>
        </w:rPr>
        <w:t xml:space="preserve"> </w:t>
      </w:r>
    </w:p>
    <w:p w:rsidR="009B2D73" w:rsidRPr="009B2D73" w:rsidRDefault="009B2D73" w:rsidP="009B2D73">
      <w:pPr>
        <w:jc w:val="both"/>
        <w:rPr>
          <w:rFonts w:ascii="Times New Roman" w:hAnsi="Times New Roman"/>
          <w:b/>
          <w:sz w:val="28"/>
          <w:szCs w:val="28"/>
        </w:rPr>
      </w:pPr>
    </w:p>
    <w:p w:rsidR="003E3BF3" w:rsidRPr="00744857" w:rsidRDefault="009B2D73" w:rsidP="009B2D73">
      <w:pPr>
        <w:jc w:val="both"/>
        <w:rPr>
          <w:rFonts w:ascii="Times New Roman" w:hAnsi="Times New Roman"/>
          <w:b/>
          <w:sz w:val="24"/>
          <w:szCs w:val="24"/>
          <w:lang w:val="id-ID"/>
        </w:rPr>
      </w:pPr>
      <w:r>
        <w:rPr>
          <w:rFonts w:ascii="Times New Roman" w:hAnsi="Times New Roman"/>
          <w:b/>
          <w:sz w:val="24"/>
          <w:szCs w:val="24"/>
        </w:rPr>
        <w:t>Muhammad Adam</w:t>
      </w:r>
      <w:r w:rsidR="003E3BF3" w:rsidRPr="00744857">
        <w:rPr>
          <w:rFonts w:ascii="Times New Roman" w:hAnsi="Times New Roman"/>
          <w:b/>
          <w:sz w:val="24"/>
          <w:szCs w:val="24"/>
          <w:vertAlign w:val="superscript"/>
          <w:lang w:val="id-ID"/>
        </w:rPr>
        <w:t>1</w:t>
      </w:r>
      <w:r w:rsidR="00E636D4">
        <w:rPr>
          <w:rFonts w:ascii="Times New Roman" w:hAnsi="Times New Roman"/>
          <w:b/>
          <w:sz w:val="24"/>
          <w:szCs w:val="24"/>
        </w:rPr>
        <w:t>,</w:t>
      </w:r>
      <w:r w:rsidR="003E3BF3" w:rsidRPr="00744857">
        <w:rPr>
          <w:rFonts w:ascii="Times New Roman" w:hAnsi="Times New Roman"/>
          <w:b/>
          <w:sz w:val="24"/>
          <w:szCs w:val="24"/>
          <w:lang w:val="id-ID"/>
        </w:rPr>
        <w:t xml:space="preserve"> </w:t>
      </w:r>
      <w:r>
        <w:rPr>
          <w:rFonts w:ascii="Times New Roman" w:hAnsi="Times New Roman"/>
          <w:b/>
          <w:sz w:val="24"/>
          <w:szCs w:val="24"/>
        </w:rPr>
        <w:t>Marliyah</w:t>
      </w:r>
      <w:r w:rsidR="00E636D4">
        <w:rPr>
          <w:rFonts w:ascii="Times New Roman" w:hAnsi="Times New Roman"/>
          <w:b/>
          <w:sz w:val="24"/>
          <w:szCs w:val="24"/>
          <w:vertAlign w:val="superscript"/>
        </w:rPr>
        <w:t>2</w:t>
      </w:r>
    </w:p>
    <w:p w:rsidR="00CF64B4" w:rsidRDefault="00CF64B4" w:rsidP="00CF64B4">
      <w:pPr>
        <w:jc w:val="both"/>
        <w:rPr>
          <w:rFonts w:ascii="Times New Roman" w:hAnsi="Times New Roman"/>
          <w:sz w:val="24"/>
          <w:szCs w:val="24"/>
          <w:lang w:val="id-ID"/>
        </w:rPr>
      </w:pPr>
    </w:p>
    <w:p w:rsidR="003E3BF3" w:rsidRDefault="009B2D73" w:rsidP="00CF64B4">
      <w:pPr>
        <w:jc w:val="both"/>
        <w:rPr>
          <w:rFonts w:ascii="Times New Roman" w:hAnsi="Times New Roman"/>
          <w:bCs/>
          <w:sz w:val="24"/>
          <w:szCs w:val="24"/>
        </w:rPr>
      </w:pPr>
      <w:r w:rsidRPr="009B2D73">
        <w:rPr>
          <w:rFonts w:ascii="Times New Roman" w:hAnsi="Times New Roman"/>
          <w:bCs/>
          <w:sz w:val="24"/>
          <w:szCs w:val="24"/>
          <w:vertAlign w:val="superscript"/>
        </w:rPr>
        <w:t>1</w:t>
      </w:r>
      <w:r w:rsidRPr="009B2D73">
        <w:rPr>
          <w:rFonts w:ascii="Times New Roman" w:hAnsi="Times New Roman"/>
          <w:bCs/>
          <w:sz w:val="24"/>
          <w:szCs w:val="24"/>
        </w:rPr>
        <w:t>Program Pascasarjana Ekonomi Syariah, Universitas Islam Negeri Sumatera Utara, Indonesia</w:t>
      </w:r>
    </w:p>
    <w:p w:rsidR="009B2D73" w:rsidRDefault="009B2D73" w:rsidP="009B2D73">
      <w:pPr>
        <w:jc w:val="both"/>
        <w:rPr>
          <w:rFonts w:ascii="Times New Roman" w:hAnsi="Times New Roman"/>
          <w:bCs/>
          <w:sz w:val="24"/>
          <w:szCs w:val="24"/>
        </w:rPr>
      </w:pPr>
      <w:r>
        <w:rPr>
          <w:rFonts w:ascii="Times New Roman" w:hAnsi="Times New Roman"/>
          <w:bCs/>
          <w:sz w:val="24"/>
          <w:szCs w:val="24"/>
          <w:vertAlign w:val="superscript"/>
        </w:rPr>
        <w:t>2</w:t>
      </w:r>
      <w:r w:rsidRPr="009B2D73">
        <w:rPr>
          <w:rFonts w:ascii="Times New Roman" w:hAnsi="Times New Roman"/>
          <w:bCs/>
          <w:sz w:val="24"/>
          <w:szCs w:val="24"/>
        </w:rPr>
        <w:t>Program Pascasarjana Ekonomi Syariah, Universitas Islam Negeri Sumatera Utara, Indonesia</w:t>
      </w:r>
    </w:p>
    <w:p w:rsidR="009B2D73" w:rsidRPr="009B2D73" w:rsidRDefault="009B2D73" w:rsidP="00CF64B4">
      <w:pPr>
        <w:jc w:val="both"/>
        <w:rPr>
          <w:rFonts w:ascii="Times New Roman" w:hAnsi="Times New Roman"/>
          <w:sz w:val="24"/>
          <w:szCs w:val="24"/>
        </w:rPr>
      </w:pPr>
    </w:p>
    <w:p w:rsidR="009B2D73" w:rsidRDefault="00CF64B4" w:rsidP="009B2D73">
      <w:pPr>
        <w:tabs>
          <w:tab w:val="left" w:pos="7655"/>
        </w:tabs>
        <w:spacing w:before="10" w:line="360" w:lineRule="auto"/>
        <w:ind w:right="1847"/>
        <w:jc w:val="both"/>
      </w:pPr>
      <w:r w:rsidRPr="00744857">
        <w:rPr>
          <w:rFonts w:ascii="Times New Roman" w:hAnsi="Times New Roman"/>
          <w:b/>
          <w:i/>
          <w:color w:val="000000" w:themeColor="text1"/>
          <w:lang w:val="id-ID"/>
        </w:rPr>
        <w:t>Corresponding author</w:t>
      </w:r>
      <w:r w:rsidR="009B2D73">
        <w:rPr>
          <w:rFonts w:ascii="Times New Roman" w:hAnsi="Times New Roman"/>
          <w:b/>
          <w:i/>
          <w:color w:val="000000" w:themeColor="text1"/>
        </w:rPr>
        <w:t xml:space="preserve">: </w:t>
      </w:r>
      <w:hyperlink r:id="rId11" w:history="1">
        <w:r w:rsidR="009B2D73" w:rsidRPr="009C55BE">
          <w:rPr>
            <w:rStyle w:val="Hyperlink"/>
          </w:rPr>
          <w:t>Muhammad30adam@gmail.com</w:t>
        </w:r>
      </w:hyperlink>
      <w:r w:rsidR="009B2D73">
        <w:t xml:space="preserve"> </w:t>
      </w:r>
    </w:p>
    <w:p w:rsidR="001E131C" w:rsidRPr="00744857" w:rsidRDefault="001E131C" w:rsidP="00CF64B4">
      <w:pPr>
        <w:jc w:val="both"/>
        <w:rPr>
          <w:rFonts w:ascii="Times New Roman" w:hAnsi="Times New Roman"/>
          <w:color w:val="000000" w:themeColor="text1"/>
          <w:lang w:val="id-ID"/>
        </w:rPr>
      </w:pPr>
    </w:p>
    <w:p w:rsidR="003E3BF3" w:rsidRDefault="00CA0167" w:rsidP="00BA18F1">
      <w:pPr>
        <w:jc w:val="both"/>
        <w:rPr>
          <w:rFonts w:ascii="Times New Roman" w:hAnsi="Times New Roman"/>
          <w:sz w:val="24"/>
          <w:szCs w:val="24"/>
          <w:lang w:val="id-ID"/>
        </w:rPr>
      </w:pPr>
      <w:r w:rsidRPr="00CA0167">
        <w:rPr>
          <w:rFonts w:ascii="Times New Roman" w:hAnsi="Times New Roman"/>
          <w:b/>
          <w:noProof/>
          <w:sz w:val="28"/>
          <w:szCs w:val="28"/>
        </w:rPr>
        <w:pict>
          <v:line id="Straight Connector 8" o:spid="_x0000_s1028" style="position:absolute;left:0;text-align:left;z-index:251665408;visibility:visible;mso-position-horizontal-relative:margin;mso-width-relative:margin;mso-height-relative:margin" from="1.8pt,1.5pt" to="47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" strokecolor="black [3213]" strokeweight="1pt">
            <v:stroke joinstyle="miter"/>
            <w10:wrap anchorx="margin"/>
          </v:line>
        </w:pic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283"/>
        <w:gridCol w:w="6634"/>
      </w:tblGrid>
      <w:tr w:rsidR="00BA18F1" w:rsidTr="006E5282">
        <w:trPr>
          <w:trHeight w:val="361"/>
        </w:trPr>
        <w:tc>
          <w:tcPr>
            <w:tcW w:w="2547" w:type="dxa"/>
            <w:shd w:val="clear" w:color="auto" w:fill="BFBFBF" w:themeFill="background1" w:themeFillShade="BF"/>
            <w:vAlign w:val="center"/>
          </w:tcPr>
          <w:p w:rsidR="00BA18F1" w:rsidRPr="00B44E26" w:rsidRDefault="00AF705E" w:rsidP="00BA18F1">
            <w:pPr>
              <w:jc w:val="both"/>
              <w:rPr>
                <w:rFonts w:ascii="Times New Roman" w:hAnsi="Times New Roman"/>
                <w:b/>
                <w:bCs/>
                <w:sz w:val="22"/>
              </w:rPr>
            </w:pPr>
            <w:r w:rsidRPr="00B44E26">
              <w:rPr>
                <w:rFonts w:ascii="Times New Roman" w:hAnsi="Times New Roman"/>
                <w:b/>
                <w:bCs/>
                <w:sz w:val="22"/>
              </w:rPr>
              <w:t>ARTICLE INFO</w:t>
            </w:r>
          </w:p>
        </w:tc>
        <w:tc>
          <w:tcPr>
            <w:tcW w:w="283" w:type="dxa"/>
            <w:vAlign w:val="center"/>
          </w:tcPr>
          <w:p w:rsidR="00BA18F1" w:rsidRPr="00B44E26" w:rsidRDefault="00BA18F1" w:rsidP="00BA18F1">
            <w:pPr>
              <w:jc w:val="both"/>
              <w:rPr>
                <w:rFonts w:ascii="Times New Roman" w:hAnsi="Times New Roman"/>
                <w:b/>
                <w:bCs/>
                <w:sz w:val="22"/>
                <w:lang w:val="id-ID"/>
              </w:rPr>
            </w:pPr>
          </w:p>
        </w:tc>
        <w:tc>
          <w:tcPr>
            <w:tcW w:w="6634" w:type="dxa"/>
            <w:shd w:val="clear" w:color="auto" w:fill="BFBFBF" w:themeFill="background1" w:themeFillShade="BF"/>
            <w:vAlign w:val="center"/>
          </w:tcPr>
          <w:p w:rsidR="00BA18F1" w:rsidRPr="00B44E26" w:rsidRDefault="00AF705E" w:rsidP="00BA18F1">
            <w:pPr>
              <w:jc w:val="both"/>
              <w:rPr>
                <w:rFonts w:ascii="Times New Roman" w:hAnsi="Times New Roman"/>
                <w:b/>
                <w:bCs/>
                <w:sz w:val="22"/>
              </w:rPr>
            </w:pPr>
            <w:r w:rsidRPr="00B44E26">
              <w:rPr>
                <w:rFonts w:ascii="Times New Roman" w:hAnsi="Times New Roman"/>
                <w:b/>
                <w:bCs/>
                <w:sz w:val="22"/>
              </w:rPr>
              <w:t>A</w:t>
            </w:r>
            <w:r w:rsidR="00E85783">
              <w:rPr>
                <w:rFonts w:ascii="Times New Roman" w:hAnsi="Times New Roman"/>
                <w:b/>
                <w:bCs/>
                <w:sz w:val="22"/>
              </w:rPr>
              <w:t xml:space="preserve"> </w:t>
            </w:r>
            <w:r w:rsidRPr="00B44E26">
              <w:rPr>
                <w:rFonts w:ascii="Times New Roman" w:hAnsi="Times New Roman"/>
                <w:b/>
                <w:bCs/>
                <w:sz w:val="22"/>
              </w:rPr>
              <w:t>B</w:t>
            </w:r>
            <w:r w:rsidR="00E85783">
              <w:rPr>
                <w:rFonts w:ascii="Times New Roman" w:hAnsi="Times New Roman"/>
                <w:b/>
                <w:bCs/>
                <w:sz w:val="22"/>
              </w:rPr>
              <w:t xml:space="preserve"> </w:t>
            </w:r>
            <w:r w:rsidRPr="00B44E26">
              <w:rPr>
                <w:rFonts w:ascii="Times New Roman" w:hAnsi="Times New Roman"/>
                <w:b/>
                <w:bCs/>
                <w:sz w:val="22"/>
              </w:rPr>
              <w:t>S</w:t>
            </w:r>
            <w:r w:rsidR="00E85783">
              <w:rPr>
                <w:rFonts w:ascii="Times New Roman" w:hAnsi="Times New Roman"/>
                <w:b/>
                <w:bCs/>
                <w:sz w:val="22"/>
              </w:rPr>
              <w:t xml:space="preserve"> </w:t>
            </w:r>
            <w:r w:rsidRPr="00B44E26">
              <w:rPr>
                <w:rFonts w:ascii="Times New Roman" w:hAnsi="Times New Roman"/>
                <w:b/>
                <w:bCs/>
                <w:sz w:val="22"/>
              </w:rPr>
              <w:t>T</w:t>
            </w:r>
            <w:r w:rsidR="00E85783">
              <w:rPr>
                <w:rFonts w:ascii="Times New Roman" w:hAnsi="Times New Roman"/>
                <w:b/>
                <w:bCs/>
                <w:sz w:val="22"/>
              </w:rPr>
              <w:t xml:space="preserve"> </w:t>
            </w:r>
            <w:r w:rsidRPr="00B44E26">
              <w:rPr>
                <w:rFonts w:ascii="Times New Roman" w:hAnsi="Times New Roman"/>
                <w:b/>
                <w:bCs/>
                <w:sz w:val="22"/>
              </w:rPr>
              <w:t>R</w:t>
            </w:r>
            <w:r w:rsidR="00E85783">
              <w:rPr>
                <w:rFonts w:ascii="Times New Roman" w:hAnsi="Times New Roman"/>
                <w:b/>
                <w:bCs/>
                <w:sz w:val="22"/>
              </w:rPr>
              <w:t xml:space="preserve"> </w:t>
            </w:r>
            <w:r w:rsidRPr="00B44E26">
              <w:rPr>
                <w:rFonts w:ascii="Times New Roman" w:hAnsi="Times New Roman"/>
                <w:b/>
                <w:bCs/>
                <w:sz w:val="22"/>
              </w:rPr>
              <w:t>A</w:t>
            </w:r>
            <w:r w:rsidR="00E85783">
              <w:rPr>
                <w:rFonts w:ascii="Times New Roman" w:hAnsi="Times New Roman"/>
                <w:b/>
                <w:bCs/>
                <w:sz w:val="22"/>
              </w:rPr>
              <w:t xml:space="preserve"> </w:t>
            </w:r>
            <w:r w:rsidRPr="00B44E26">
              <w:rPr>
                <w:rFonts w:ascii="Times New Roman" w:hAnsi="Times New Roman"/>
                <w:b/>
                <w:bCs/>
                <w:sz w:val="22"/>
              </w:rPr>
              <w:t>K</w:t>
            </w:r>
          </w:p>
        </w:tc>
      </w:tr>
      <w:tr w:rsidR="00E85783" w:rsidTr="006E5282">
        <w:tc>
          <w:tcPr>
            <w:tcW w:w="2547" w:type="dxa"/>
            <w:tcBorders>
              <w:bottom w:val="single" w:sz="4" w:space="0" w:color="auto"/>
            </w:tcBorders>
          </w:tcPr>
          <w:p w:rsidR="00E85783" w:rsidRPr="00B44E26" w:rsidRDefault="00E85783" w:rsidP="00BA18F1">
            <w:pPr>
              <w:jc w:val="both"/>
              <w:rPr>
                <w:rFonts w:ascii="Times New Roman" w:hAnsi="Times New Roman"/>
                <w:sz w:val="22"/>
              </w:rPr>
            </w:pPr>
            <w:r w:rsidRPr="00B44E26">
              <w:rPr>
                <w:rFonts w:ascii="Times New Roman" w:hAnsi="Times New Roman"/>
                <w:sz w:val="22"/>
              </w:rPr>
              <w:t>Article history</w:t>
            </w:r>
          </w:p>
          <w:p w:rsidR="00E85783" w:rsidRDefault="00E85783" w:rsidP="00B44E26">
            <w:pPr>
              <w:tabs>
                <w:tab w:val="left" w:pos="1014"/>
              </w:tabs>
              <w:jc w:val="both"/>
              <w:rPr>
                <w:rFonts w:ascii="Times New Roman" w:hAnsi="Times New Roman"/>
                <w:sz w:val="22"/>
              </w:rPr>
            </w:pPr>
            <w:r w:rsidRPr="00B44E26">
              <w:rPr>
                <w:rFonts w:ascii="Times New Roman" w:hAnsi="Times New Roman"/>
                <w:sz w:val="22"/>
              </w:rPr>
              <w:t>Received</w:t>
            </w:r>
            <w:r w:rsidRPr="00B44E26">
              <w:rPr>
                <w:rFonts w:ascii="Times New Roman" w:hAnsi="Times New Roman"/>
                <w:sz w:val="22"/>
              </w:rPr>
              <w:tab/>
              <w:t xml:space="preserve">: </w:t>
            </w:r>
          </w:p>
          <w:p w:rsidR="00E85783" w:rsidRDefault="00E85783" w:rsidP="00B44E26">
            <w:pPr>
              <w:tabs>
                <w:tab w:val="left" w:pos="1014"/>
              </w:tabs>
              <w:jc w:val="both"/>
              <w:rPr>
                <w:rFonts w:ascii="Times New Roman" w:hAnsi="Times New Roman"/>
                <w:sz w:val="22"/>
              </w:rPr>
            </w:pPr>
            <w:r w:rsidRPr="00B44E26">
              <w:rPr>
                <w:rFonts w:ascii="Times New Roman" w:hAnsi="Times New Roman"/>
                <w:sz w:val="22"/>
              </w:rPr>
              <w:t>Accepted</w:t>
            </w:r>
            <w:r w:rsidRPr="00B44E26">
              <w:rPr>
                <w:rFonts w:ascii="Times New Roman" w:hAnsi="Times New Roman"/>
                <w:sz w:val="22"/>
              </w:rPr>
              <w:tab/>
              <w:t>:</w:t>
            </w:r>
          </w:p>
          <w:p w:rsidR="00E85783" w:rsidRDefault="00E85783" w:rsidP="00B44E26">
            <w:pPr>
              <w:tabs>
                <w:tab w:val="left" w:pos="1014"/>
              </w:tabs>
              <w:jc w:val="both"/>
              <w:rPr>
                <w:rFonts w:ascii="Times New Roman" w:hAnsi="Times New Roman"/>
                <w:sz w:val="22"/>
              </w:rPr>
            </w:pPr>
            <w:r w:rsidRPr="00B44E26">
              <w:rPr>
                <w:rFonts w:ascii="Times New Roman" w:hAnsi="Times New Roman"/>
                <w:sz w:val="22"/>
              </w:rPr>
              <w:t>Published</w:t>
            </w:r>
            <w:r w:rsidRPr="00B44E26">
              <w:rPr>
                <w:rFonts w:ascii="Times New Roman" w:hAnsi="Times New Roman"/>
                <w:sz w:val="22"/>
              </w:rPr>
              <w:tab/>
              <w:t>:</w:t>
            </w:r>
          </w:p>
          <w:p w:rsidR="00E85783" w:rsidRPr="00B44E26" w:rsidRDefault="00E85783" w:rsidP="00B44E26">
            <w:pPr>
              <w:tabs>
                <w:tab w:val="left" w:pos="1014"/>
              </w:tabs>
              <w:jc w:val="both"/>
              <w:rPr>
                <w:rFonts w:ascii="Times New Roman" w:hAnsi="Times New Roman"/>
                <w:sz w:val="22"/>
              </w:rPr>
            </w:pPr>
          </w:p>
        </w:tc>
        <w:tc>
          <w:tcPr>
            <w:tcW w:w="283" w:type="dxa"/>
          </w:tcPr>
          <w:p w:rsidR="00E85783" w:rsidRPr="00B44E26" w:rsidRDefault="00E85783" w:rsidP="00BA18F1">
            <w:pPr>
              <w:jc w:val="both"/>
              <w:rPr>
                <w:rFonts w:ascii="Times New Roman" w:hAnsi="Times New Roman"/>
                <w:sz w:val="22"/>
                <w:lang w:val="id-ID"/>
              </w:rPr>
            </w:pPr>
          </w:p>
        </w:tc>
        <w:tc>
          <w:tcPr>
            <w:tcW w:w="6634" w:type="dxa"/>
            <w:vMerge w:val="restart"/>
          </w:tcPr>
          <w:p w:rsidR="002225A4" w:rsidRPr="002225A4" w:rsidRDefault="009B2D73" w:rsidP="00BA18F1">
            <w:pPr>
              <w:jc w:val="both"/>
              <w:rPr>
                <w:rFonts w:ascii="Times New Roman" w:hAnsi="Times New Roman"/>
                <w:i/>
                <w:color w:val="000000" w:themeColor="text1"/>
                <w:szCs w:val="20"/>
              </w:rPr>
            </w:pPr>
            <w:r w:rsidRPr="009B2D73">
              <w:rPr>
                <w:rFonts w:ascii="Times New Roman" w:hAnsi="Times New Roman"/>
                <w:i/>
                <w:color w:val="000000" w:themeColor="text1"/>
                <w:szCs w:val="20"/>
                <w:lang w:val="id-ID"/>
              </w:rPr>
              <w:t xml:space="preserve">Pesatnya perkembangan teknologi membuat semua sektor berpengaruh, yaitu sektor pendidikan, industri, serta sektor ekonomi, keuangan dan perbankan. Salah satu keterkaitan antara generasi milenial dengan perkembangan fintech adalah karena generasi milenial merupakan generasi melek teknologi yang mampu menerima inovasi financial technology. Financial technology (fintech) atau yang biasa kita kenal dengan pinjaman online (financial loan) sudah tidak asing lagi di telinga masyarakat. Selain beroperasi di sektor konvensional, </w:t>
            </w:r>
            <w:r w:rsidR="002225A4">
              <w:rPr>
                <w:rFonts w:ascii="Times New Roman" w:hAnsi="Times New Roman"/>
                <w:i/>
                <w:color w:val="000000" w:themeColor="text1"/>
                <w:szCs w:val="20"/>
              </w:rPr>
              <w:t>adapun</w:t>
            </w:r>
            <w:r w:rsidRPr="009B2D73">
              <w:rPr>
                <w:rFonts w:ascii="Times New Roman" w:hAnsi="Times New Roman"/>
                <w:i/>
                <w:color w:val="000000" w:themeColor="text1"/>
                <w:szCs w:val="20"/>
                <w:lang w:val="id-ID"/>
              </w:rPr>
              <w:t xml:space="preserve"> juga </w:t>
            </w:r>
            <w:r w:rsidR="00150D48">
              <w:rPr>
                <w:rFonts w:ascii="Times New Roman" w:hAnsi="Times New Roman"/>
                <w:i/>
                <w:color w:val="000000" w:themeColor="text1"/>
                <w:szCs w:val="20"/>
                <w:lang w:val="id-ID"/>
              </w:rPr>
              <w:t>fintech syariah</w:t>
            </w:r>
            <w:r w:rsidRPr="009B2D73">
              <w:rPr>
                <w:rFonts w:ascii="Times New Roman" w:hAnsi="Times New Roman"/>
                <w:i/>
                <w:color w:val="000000" w:themeColor="text1"/>
                <w:szCs w:val="20"/>
                <w:lang w:val="id-ID"/>
              </w:rPr>
              <w:t xml:space="preserve">. Pinjaman uang yang aman dan halal karena beroperasi berdasarkan hukum Islam. Penelitian ini bertujuan untuk mengetahui peran generasi milenial dalam memahami dan mengembangkan </w:t>
            </w:r>
            <w:r w:rsidR="00150D48">
              <w:rPr>
                <w:rFonts w:ascii="Times New Roman" w:hAnsi="Times New Roman"/>
                <w:i/>
                <w:color w:val="000000" w:themeColor="text1"/>
                <w:szCs w:val="20"/>
                <w:lang w:val="id-ID"/>
              </w:rPr>
              <w:t>fintech syariah</w:t>
            </w:r>
            <w:r w:rsidRPr="009B2D73">
              <w:rPr>
                <w:rFonts w:ascii="Times New Roman" w:hAnsi="Times New Roman"/>
                <w:i/>
                <w:color w:val="000000" w:themeColor="text1"/>
                <w:szCs w:val="20"/>
                <w:lang w:val="id-ID"/>
              </w:rPr>
              <w:t xml:space="preserve"> dalam meningkatkan pertumbuhan ekonomi Metode penelitian ini menggunakan induktif, kemudian dianalisis kemudian disajikan secara tertulis dalam bentuk laporan berupa data yang ditemukan dari hasil wawancara dan dokumentasi.</w:t>
            </w:r>
          </w:p>
          <w:p w:rsidR="001E131C" w:rsidRPr="00B44E26" w:rsidRDefault="001E131C" w:rsidP="002225A4">
            <w:pPr>
              <w:jc w:val="both"/>
              <w:rPr>
                <w:rFonts w:ascii="Times New Roman" w:hAnsi="Times New Roman"/>
                <w:sz w:val="22"/>
                <w:lang w:val="id-ID"/>
              </w:rPr>
            </w:pPr>
          </w:p>
        </w:tc>
      </w:tr>
      <w:tr w:rsidR="00E85783" w:rsidTr="006E5282">
        <w:tc>
          <w:tcPr>
            <w:tcW w:w="2547" w:type="dxa"/>
            <w:tcBorders>
              <w:top w:val="single" w:sz="4" w:space="0" w:color="auto"/>
            </w:tcBorders>
          </w:tcPr>
          <w:p w:rsidR="00E85783" w:rsidRPr="007F3CCA" w:rsidRDefault="00E85783" w:rsidP="00BA18F1">
            <w:pPr>
              <w:jc w:val="both"/>
              <w:rPr>
                <w:rFonts w:ascii="Times New Roman" w:hAnsi="Times New Roman"/>
                <w:b/>
                <w:bCs/>
                <w:sz w:val="22"/>
              </w:rPr>
            </w:pPr>
            <w:r w:rsidRPr="007F3CCA">
              <w:rPr>
                <w:rFonts w:ascii="Times New Roman" w:hAnsi="Times New Roman"/>
                <w:b/>
                <w:bCs/>
                <w:sz w:val="22"/>
              </w:rPr>
              <w:t>Kata Kunci:</w:t>
            </w:r>
          </w:p>
          <w:p w:rsidR="00E85783" w:rsidRPr="00B643BA" w:rsidRDefault="002225A4" w:rsidP="00BA18F1">
            <w:pPr>
              <w:jc w:val="both"/>
              <w:rPr>
                <w:rFonts w:ascii="Times New Roman" w:hAnsi="Times New Roman"/>
                <w:szCs w:val="20"/>
              </w:rPr>
            </w:pPr>
            <w:r w:rsidRPr="00B643BA">
              <w:rPr>
                <w:rFonts w:ascii="Times New Roman" w:hAnsi="Times New Roman"/>
                <w:szCs w:val="20"/>
              </w:rPr>
              <w:t>Generasi Milenial,</w:t>
            </w:r>
          </w:p>
          <w:p w:rsidR="002225A4" w:rsidRPr="00B643BA" w:rsidRDefault="002225A4" w:rsidP="00BA18F1">
            <w:pPr>
              <w:jc w:val="both"/>
              <w:rPr>
                <w:rFonts w:ascii="Times New Roman" w:hAnsi="Times New Roman"/>
                <w:szCs w:val="20"/>
              </w:rPr>
            </w:pPr>
            <w:r w:rsidRPr="00B643BA">
              <w:rPr>
                <w:rFonts w:ascii="Times New Roman" w:hAnsi="Times New Roman"/>
                <w:szCs w:val="20"/>
              </w:rPr>
              <w:t>Perkembangan Fintech,</w:t>
            </w:r>
          </w:p>
          <w:p w:rsidR="002225A4" w:rsidRPr="00B44E26" w:rsidRDefault="002225A4" w:rsidP="00BA18F1">
            <w:pPr>
              <w:jc w:val="both"/>
              <w:rPr>
                <w:rFonts w:ascii="Times New Roman" w:hAnsi="Times New Roman"/>
                <w:sz w:val="22"/>
              </w:rPr>
            </w:pPr>
            <w:r w:rsidRPr="00B643BA">
              <w:rPr>
                <w:rFonts w:ascii="Times New Roman" w:hAnsi="Times New Roman"/>
                <w:szCs w:val="20"/>
              </w:rPr>
              <w:t>Fintech Syari’ah</w:t>
            </w:r>
          </w:p>
        </w:tc>
        <w:tc>
          <w:tcPr>
            <w:tcW w:w="283" w:type="dxa"/>
          </w:tcPr>
          <w:p w:rsidR="00E85783" w:rsidRPr="00B44E26" w:rsidRDefault="00E85783" w:rsidP="00BA18F1">
            <w:pPr>
              <w:jc w:val="both"/>
              <w:rPr>
                <w:rFonts w:ascii="Times New Roman" w:hAnsi="Times New Roman"/>
                <w:sz w:val="22"/>
                <w:lang w:val="id-ID"/>
              </w:rPr>
            </w:pPr>
          </w:p>
        </w:tc>
        <w:tc>
          <w:tcPr>
            <w:tcW w:w="6634" w:type="dxa"/>
            <w:vMerge/>
            <w:tcBorders>
              <w:bottom w:val="single" w:sz="4" w:space="0" w:color="auto"/>
            </w:tcBorders>
          </w:tcPr>
          <w:p w:rsidR="00E85783" w:rsidRPr="00744857" w:rsidRDefault="00E85783" w:rsidP="00BA18F1">
            <w:pPr>
              <w:jc w:val="both"/>
              <w:rPr>
                <w:rFonts w:ascii="Times New Roman" w:hAnsi="Times New Roman"/>
                <w:i/>
                <w:color w:val="000000" w:themeColor="text1"/>
                <w:szCs w:val="20"/>
                <w:lang w:val="id-ID"/>
              </w:rPr>
            </w:pPr>
          </w:p>
        </w:tc>
      </w:tr>
      <w:tr w:rsidR="00B44E26" w:rsidTr="006E5282">
        <w:trPr>
          <w:trHeight w:val="389"/>
        </w:trPr>
        <w:tc>
          <w:tcPr>
            <w:tcW w:w="2547" w:type="dxa"/>
            <w:tcBorders>
              <w:bottom w:val="single" w:sz="4" w:space="0" w:color="auto"/>
            </w:tcBorders>
          </w:tcPr>
          <w:p w:rsidR="00B44E26" w:rsidRDefault="00B44E26" w:rsidP="00BA18F1">
            <w:pPr>
              <w:jc w:val="both"/>
              <w:rPr>
                <w:rFonts w:ascii="Times New Roman" w:hAnsi="Times New Roman"/>
                <w:sz w:val="22"/>
              </w:rPr>
            </w:pPr>
          </w:p>
        </w:tc>
        <w:tc>
          <w:tcPr>
            <w:tcW w:w="283" w:type="dxa"/>
          </w:tcPr>
          <w:p w:rsidR="00B44E26" w:rsidRPr="00B44E26" w:rsidRDefault="00B44E26" w:rsidP="00BA18F1">
            <w:pPr>
              <w:jc w:val="both"/>
              <w:rPr>
                <w:rFonts w:ascii="Times New Roman" w:hAnsi="Times New Roman"/>
                <w:sz w:val="22"/>
                <w:lang w:val="id-ID"/>
              </w:rPr>
            </w:pPr>
          </w:p>
        </w:tc>
        <w:tc>
          <w:tcPr>
            <w:tcW w:w="6634" w:type="dxa"/>
            <w:tcBorders>
              <w:top w:val="single" w:sz="4" w:space="0" w:color="auto"/>
            </w:tcBorders>
            <w:vAlign w:val="center"/>
          </w:tcPr>
          <w:p w:rsidR="00B44E26" w:rsidRPr="00E85783" w:rsidRDefault="00E85783" w:rsidP="00BA18F1">
            <w:pPr>
              <w:jc w:val="both"/>
              <w:rPr>
                <w:rFonts w:ascii="Times New Roman" w:hAnsi="Times New Roman"/>
                <w:b/>
                <w:bCs/>
                <w:i/>
                <w:color w:val="000000" w:themeColor="text1"/>
                <w:sz w:val="22"/>
                <w:lang w:val="id-ID"/>
              </w:rPr>
            </w:pPr>
            <w:r w:rsidRPr="00E85783">
              <w:rPr>
                <w:rFonts w:ascii="Times New Roman" w:hAnsi="Times New Roman"/>
                <w:b/>
                <w:bCs/>
                <w:sz w:val="22"/>
              </w:rPr>
              <w:t xml:space="preserve">A B S T R A C T </w:t>
            </w:r>
          </w:p>
        </w:tc>
      </w:tr>
      <w:tr w:rsidR="00E85783" w:rsidTr="006E5282">
        <w:tc>
          <w:tcPr>
            <w:tcW w:w="2547" w:type="dxa"/>
            <w:tcBorders>
              <w:top w:val="single" w:sz="4" w:space="0" w:color="auto"/>
            </w:tcBorders>
          </w:tcPr>
          <w:p w:rsidR="00E85783" w:rsidRDefault="00E85783" w:rsidP="00BA18F1">
            <w:pPr>
              <w:jc w:val="both"/>
              <w:rPr>
                <w:rFonts w:ascii="Times New Roman" w:hAnsi="Times New Roman"/>
                <w:b/>
                <w:bCs/>
                <w:sz w:val="22"/>
              </w:rPr>
            </w:pPr>
            <w:r w:rsidRPr="007F3CCA">
              <w:rPr>
                <w:rFonts w:ascii="Times New Roman" w:hAnsi="Times New Roman"/>
                <w:b/>
                <w:bCs/>
                <w:sz w:val="22"/>
              </w:rPr>
              <w:t>Keyword</w:t>
            </w:r>
            <w:r w:rsidR="007F3CCA">
              <w:rPr>
                <w:rFonts w:ascii="Times New Roman" w:hAnsi="Times New Roman"/>
                <w:b/>
                <w:bCs/>
                <w:sz w:val="22"/>
              </w:rPr>
              <w:t>:</w:t>
            </w:r>
          </w:p>
          <w:p w:rsidR="002225A4" w:rsidRPr="00B643BA" w:rsidRDefault="002225A4" w:rsidP="002225A4">
            <w:pPr>
              <w:tabs>
                <w:tab w:val="left" w:pos="4154"/>
              </w:tabs>
              <w:jc w:val="both"/>
              <w:rPr>
                <w:rFonts w:ascii="Times New Roman" w:hAnsi="Times New Roman"/>
                <w:i/>
                <w:szCs w:val="20"/>
              </w:rPr>
            </w:pPr>
            <w:r w:rsidRPr="00B643BA">
              <w:rPr>
                <w:rFonts w:ascii="Times New Roman" w:hAnsi="Times New Roman"/>
                <w:i/>
                <w:szCs w:val="20"/>
              </w:rPr>
              <w:t>Millennial Generation,</w:t>
            </w:r>
          </w:p>
          <w:p w:rsidR="002225A4" w:rsidRPr="00B643BA" w:rsidRDefault="002225A4" w:rsidP="002225A4">
            <w:pPr>
              <w:tabs>
                <w:tab w:val="left" w:pos="4154"/>
              </w:tabs>
              <w:jc w:val="both"/>
              <w:rPr>
                <w:rFonts w:ascii="Times New Roman" w:hAnsi="Times New Roman"/>
                <w:i/>
                <w:szCs w:val="20"/>
              </w:rPr>
            </w:pPr>
            <w:r w:rsidRPr="00B643BA">
              <w:rPr>
                <w:rFonts w:ascii="Times New Roman" w:hAnsi="Times New Roman"/>
                <w:i/>
                <w:szCs w:val="20"/>
              </w:rPr>
              <w:t>Fintech Development,</w:t>
            </w:r>
          </w:p>
          <w:p w:rsidR="007F3CCA" w:rsidRPr="007F3CCA" w:rsidRDefault="002225A4" w:rsidP="002225A4">
            <w:pPr>
              <w:jc w:val="both"/>
              <w:rPr>
                <w:rFonts w:ascii="Times New Roman" w:hAnsi="Times New Roman"/>
                <w:sz w:val="22"/>
              </w:rPr>
            </w:pPr>
            <w:r w:rsidRPr="00B643BA">
              <w:rPr>
                <w:rFonts w:ascii="Times New Roman" w:hAnsi="Times New Roman"/>
                <w:i/>
                <w:szCs w:val="20"/>
              </w:rPr>
              <w:t>Sharia Fintech</w:t>
            </w:r>
            <w:r w:rsidRPr="002225A4">
              <w:rPr>
                <w:rFonts w:ascii="Times New Roman" w:hAnsi="Times New Roman"/>
                <w:i/>
                <w:sz w:val="22"/>
              </w:rPr>
              <w:t xml:space="preserve"> </w:t>
            </w:r>
          </w:p>
        </w:tc>
        <w:tc>
          <w:tcPr>
            <w:tcW w:w="283" w:type="dxa"/>
          </w:tcPr>
          <w:p w:rsidR="00E85783" w:rsidRPr="00B44E26" w:rsidRDefault="00E85783" w:rsidP="00BA18F1">
            <w:pPr>
              <w:jc w:val="both"/>
              <w:rPr>
                <w:rFonts w:ascii="Times New Roman" w:hAnsi="Times New Roman"/>
                <w:sz w:val="22"/>
                <w:lang w:val="id-ID"/>
              </w:rPr>
            </w:pPr>
          </w:p>
        </w:tc>
        <w:tc>
          <w:tcPr>
            <w:tcW w:w="6634" w:type="dxa"/>
          </w:tcPr>
          <w:p w:rsidR="00E85783" w:rsidRDefault="006E5282" w:rsidP="00BA18F1">
            <w:pPr>
              <w:jc w:val="both"/>
            </w:pPr>
            <w:r w:rsidRPr="006E5282">
              <w:rPr>
                <w:rFonts w:ascii="Times New Roman" w:hAnsi="Times New Roman"/>
                <w:i/>
                <w:color w:val="000000" w:themeColor="text1"/>
                <w:szCs w:val="20"/>
                <w:lang w:val="id-ID"/>
              </w:rPr>
              <w:t>The rapid development of technology has made all sectors influential, namely the education sector, industry, as well as the economic, financial and banking sectors. One of the links between the millennial generation and the development of fintech is because the millennial generation is a technology literate generation that is able to accept financial technology innovations. Financial technology (fintech) or what we usually know as online loans (financial loans) are no longer foreign to the public. Apart from operating in the conventional sector, there is also sharia fintech. Safe and lawful money loans because they operate based on Islamic law. This study aims to determine the role of the millennial generation in understanding and developing sharia fintech in increasing economic growth. This research method uses inductive, then analyzed and then presented in writing in the form of reports in the form of data found from interviews and documentation.</w:t>
            </w:r>
          </w:p>
        </w:tc>
      </w:tr>
    </w:tbl>
    <w:p w:rsidR="007D57C7" w:rsidRPr="00744857" w:rsidRDefault="00354536" w:rsidP="00354536">
      <w:pPr>
        <w:pStyle w:val="ListParagraph"/>
        <w:spacing w:after="0" w:line="240" w:lineRule="auto"/>
        <w:ind w:left="0"/>
        <w:jc w:val="both"/>
        <w:rPr>
          <w:rFonts w:ascii="Times New Roman" w:hAnsi="Times New Roman"/>
          <w:b/>
          <w:sz w:val="28"/>
          <w:szCs w:val="28"/>
        </w:rPr>
      </w:pPr>
      <w:r w:rsidRPr="00744857">
        <w:rPr>
          <w:rFonts w:ascii="Times New Roman" w:hAnsi="Times New Roman"/>
          <w:b/>
          <w:i/>
          <w:color w:val="000000" w:themeColor="text1"/>
          <w:szCs w:val="20"/>
        </w:rPr>
        <w:t xml:space="preserve"> </w:t>
      </w:r>
    </w:p>
    <w:p w:rsidR="00EA11D0" w:rsidRPr="00744857" w:rsidRDefault="00EA11D0" w:rsidP="00195CFA">
      <w:pPr>
        <w:pStyle w:val="Heading3"/>
        <w:spacing w:line="360" w:lineRule="auto"/>
        <w:jc w:val="both"/>
        <w:rPr>
          <w:rFonts w:ascii="Times New Roman" w:hAnsi="Times New Roman"/>
          <w:color w:val="auto"/>
          <w:szCs w:val="24"/>
        </w:rPr>
      </w:pPr>
      <w:r w:rsidRPr="00744857">
        <w:rPr>
          <w:rFonts w:ascii="Times New Roman" w:hAnsi="Times New Roman"/>
          <w:color w:val="auto"/>
          <w:szCs w:val="24"/>
        </w:rPr>
        <w:t>PENDAHULUAN</w:t>
      </w:r>
    </w:p>
    <w:p w:rsidR="00A43667" w:rsidRPr="00A43667" w:rsidRDefault="00A43667" w:rsidP="00A43667">
      <w:pPr>
        <w:pStyle w:val="BodyText"/>
        <w:spacing w:before="2"/>
        <w:ind w:right="38" w:firstLine="720"/>
        <w:jc w:val="both"/>
        <w:rPr>
          <w:rFonts w:ascii="Times New Roman" w:hAnsi="Times New Roman"/>
          <w:sz w:val="24"/>
          <w:szCs w:val="24"/>
        </w:rPr>
      </w:pPr>
      <w:r w:rsidRPr="00A43667">
        <w:rPr>
          <w:rFonts w:ascii="Times New Roman" w:hAnsi="Times New Roman"/>
          <w:sz w:val="24"/>
          <w:szCs w:val="24"/>
        </w:rPr>
        <w:t xml:space="preserve">Pada saat ini telah hadir teknologi yang mengarah pada inovasi finansial dengan sentuhan teknologi modern di bidang jasa keuangan yang bernama </w:t>
      </w:r>
      <w:r w:rsidRPr="00A43667">
        <w:rPr>
          <w:rFonts w:ascii="Times New Roman" w:hAnsi="Times New Roman"/>
          <w:i/>
          <w:sz w:val="24"/>
          <w:szCs w:val="24"/>
        </w:rPr>
        <w:t>financial technology</w:t>
      </w:r>
      <w:r w:rsidRPr="00A43667">
        <w:rPr>
          <w:rFonts w:ascii="Times New Roman" w:hAnsi="Times New Roman"/>
          <w:sz w:val="24"/>
          <w:szCs w:val="24"/>
        </w:rPr>
        <w:t xml:space="preserve"> atau </w:t>
      </w:r>
      <w:r w:rsidRPr="00A43667">
        <w:rPr>
          <w:rFonts w:ascii="Times New Roman" w:hAnsi="Times New Roman"/>
          <w:i/>
          <w:sz w:val="24"/>
          <w:szCs w:val="24"/>
        </w:rPr>
        <w:t>fintech</w:t>
      </w:r>
      <w:r w:rsidRPr="00A43667">
        <w:rPr>
          <w:rFonts w:ascii="Times New Roman" w:hAnsi="Times New Roman"/>
          <w:sz w:val="24"/>
          <w:szCs w:val="24"/>
        </w:rPr>
        <w:t xml:space="preserve">, yang dapat menciptakan sistem keuangan dan penyampaian layanan keuangan lebih efisien. Menurut </w:t>
      </w:r>
      <w:r w:rsidRPr="00A43667">
        <w:rPr>
          <w:rFonts w:ascii="Times New Roman" w:hAnsi="Times New Roman"/>
          <w:i/>
          <w:sz w:val="24"/>
          <w:szCs w:val="24"/>
        </w:rPr>
        <w:t>Asosiasi Financial Technology</w:t>
      </w:r>
      <w:r w:rsidRPr="00A43667">
        <w:rPr>
          <w:rFonts w:ascii="Times New Roman" w:hAnsi="Times New Roman"/>
          <w:sz w:val="24"/>
          <w:szCs w:val="24"/>
        </w:rPr>
        <w:t xml:space="preserve"> Indonesia (AFTECH) pada akhir tahun 2017, target terbesar pasar </w:t>
      </w:r>
      <w:r w:rsidRPr="00A43667">
        <w:rPr>
          <w:rFonts w:ascii="Times New Roman" w:hAnsi="Times New Roman"/>
          <w:i/>
          <w:sz w:val="24"/>
          <w:szCs w:val="24"/>
        </w:rPr>
        <w:t>fintech</w:t>
      </w:r>
      <w:r w:rsidRPr="00A43667">
        <w:rPr>
          <w:rFonts w:ascii="Times New Roman" w:hAnsi="Times New Roman"/>
          <w:sz w:val="24"/>
          <w:szCs w:val="24"/>
        </w:rPr>
        <w:t xml:space="preserve"> di Indonesia ialah generasi milenial kelas menengah yaitu penduduk </w:t>
      </w:r>
      <w:r w:rsidRPr="00A43667">
        <w:rPr>
          <w:rFonts w:ascii="Times New Roman" w:hAnsi="Times New Roman"/>
          <w:sz w:val="24"/>
          <w:szCs w:val="24"/>
        </w:rPr>
        <w:lastRenderedPageBreak/>
        <w:t xml:space="preserve">yang lahir antara tahun 1980 hingga 1999. Generasi tersebut muncul dengan ditandai oleh peningkatan penggunaan dan keakraban dengan media dan teknologi digital. Generasi milenial merupakan sekelompok yang mendominasi penggunaan internet di Indonesia, dikarenakan generasi ini banyak menggunakan teknologi komunikasi instan dan media sosial. Dengan kata lain generasi tersebut merupakan generasi yang tumbuh pada era internet booming (Putra, 2016). </w:t>
      </w:r>
    </w:p>
    <w:p w:rsidR="00A43667" w:rsidRPr="00A43667" w:rsidRDefault="00A43667" w:rsidP="00A43667">
      <w:pPr>
        <w:pStyle w:val="BodyText"/>
        <w:spacing w:before="2"/>
        <w:ind w:right="38" w:firstLine="720"/>
        <w:jc w:val="both"/>
        <w:rPr>
          <w:rFonts w:ascii="Times New Roman" w:hAnsi="Times New Roman"/>
          <w:sz w:val="24"/>
          <w:szCs w:val="24"/>
        </w:rPr>
      </w:pPr>
      <w:r w:rsidRPr="00A43667">
        <w:rPr>
          <w:rFonts w:ascii="Times New Roman" w:hAnsi="Times New Roman"/>
          <w:sz w:val="24"/>
          <w:szCs w:val="24"/>
        </w:rPr>
        <w:t xml:space="preserve">Generasi milenial atau kadang disebut dengan generasi Y atau </w:t>
      </w:r>
      <w:r w:rsidRPr="00A43667">
        <w:rPr>
          <w:rFonts w:ascii="Times New Roman" w:hAnsi="Times New Roman"/>
          <w:i/>
          <w:sz w:val="24"/>
          <w:szCs w:val="24"/>
        </w:rPr>
        <w:t>Echo Boomers</w:t>
      </w:r>
      <w:r w:rsidRPr="00A43667">
        <w:rPr>
          <w:rFonts w:ascii="Times New Roman" w:hAnsi="Times New Roman"/>
          <w:sz w:val="24"/>
          <w:szCs w:val="24"/>
        </w:rPr>
        <w:t xml:space="preserve"> adalah sekelompok orang yang lahir setelah generasi X ialah orang yang lahir pada kisaran tahun 1980-1999. Hal ini berarti yang tergolong generasi milenial ialah masyarakat yang saat ini berumur 21 – 40 tahun. Generasi milenial dianggap spesial karena generasi ini sangat berbeda dengan generasi sebelumnya apalagi dalam urusan teknologi. Tak hanya yang berkaitan teknologi saja, generasi milenial juga dianggap spesial dalam segi pendidikan, modal ataupun budaya. </w:t>
      </w:r>
    </w:p>
    <w:p w:rsidR="00A43667" w:rsidRDefault="00A43667" w:rsidP="00FB1BE0">
      <w:pPr>
        <w:pStyle w:val="BodyText"/>
        <w:spacing w:before="2"/>
        <w:ind w:right="38" w:firstLine="720"/>
        <w:jc w:val="both"/>
        <w:rPr>
          <w:rFonts w:ascii="Times New Roman" w:hAnsi="Times New Roman"/>
          <w:sz w:val="24"/>
          <w:szCs w:val="24"/>
        </w:rPr>
      </w:pPr>
      <w:r w:rsidRPr="00A43667">
        <w:rPr>
          <w:rFonts w:ascii="Times New Roman" w:hAnsi="Times New Roman"/>
          <w:sz w:val="24"/>
          <w:szCs w:val="24"/>
        </w:rPr>
        <w:t xml:space="preserve">Tak banyak dari generasi milenial yang paham tentang perkembangan </w:t>
      </w:r>
      <w:r w:rsidRPr="00A43667">
        <w:rPr>
          <w:rFonts w:ascii="Times New Roman" w:hAnsi="Times New Roman"/>
          <w:i/>
          <w:sz w:val="24"/>
          <w:szCs w:val="24"/>
        </w:rPr>
        <w:t>fintech</w:t>
      </w:r>
      <w:r w:rsidRPr="00A43667">
        <w:rPr>
          <w:rFonts w:ascii="Times New Roman" w:hAnsi="Times New Roman"/>
          <w:sz w:val="24"/>
          <w:szCs w:val="24"/>
        </w:rPr>
        <w:t xml:space="preserve"> pada era digital saat ini. Walaupun pengguna gadget di Indonesia didominasi oleh kalangan milenial tak semua mereka paham dan mengikuti perkembangan teknologi keuangan yang telah hadir dengan kecanggihan suatu metode dalam bertransaksi dalam bidang keuangan. Banyak dari mereka yang tidak paham dan bahkan baru mendengar kata </w:t>
      </w:r>
      <w:r w:rsidRPr="00A43667">
        <w:rPr>
          <w:rFonts w:ascii="Times New Roman" w:hAnsi="Times New Roman"/>
          <w:i/>
          <w:sz w:val="24"/>
          <w:szCs w:val="24"/>
        </w:rPr>
        <w:t>fintech</w:t>
      </w:r>
      <w:r w:rsidRPr="00A43667">
        <w:rPr>
          <w:rFonts w:ascii="Times New Roman" w:hAnsi="Times New Roman"/>
          <w:sz w:val="24"/>
          <w:szCs w:val="24"/>
        </w:rPr>
        <w:t xml:space="preserve"> (</w:t>
      </w:r>
      <w:r w:rsidRPr="00A43667">
        <w:rPr>
          <w:rFonts w:ascii="Times New Roman" w:hAnsi="Times New Roman"/>
          <w:i/>
          <w:sz w:val="24"/>
          <w:szCs w:val="24"/>
        </w:rPr>
        <w:t>financial technology</w:t>
      </w:r>
      <w:r w:rsidRPr="00A43667">
        <w:rPr>
          <w:rFonts w:ascii="Times New Roman" w:hAnsi="Times New Roman"/>
          <w:sz w:val="24"/>
          <w:szCs w:val="24"/>
        </w:rPr>
        <w:t xml:space="preserve">). Dan sebagaian mereka juga tidak menyadari bahwasanya telah menggunakan salah satu produk atau jenis fintech, tetapi karena kurangnya pemahaman mengenai </w:t>
      </w:r>
      <w:r w:rsidRPr="00A43667">
        <w:rPr>
          <w:rFonts w:ascii="Times New Roman" w:hAnsi="Times New Roman"/>
          <w:i/>
          <w:sz w:val="24"/>
          <w:szCs w:val="24"/>
        </w:rPr>
        <w:t>fintech</w:t>
      </w:r>
      <w:r w:rsidRPr="00A43667">
        <w:rPr>
          <w:rFonts w:ascii="Times New Roman" w:hAnsi="Times New Roman"/>
          <w:sz w:val="24"/>
          <w:szCs w:val="24"/>
        </w:rPr>
        <w:t xml:space="preserve"> mereka tidak sadar sebenarnya telah ikut serta dalam perkembangan teknologi keuangan modern saat ini</w:t>
      </w:r>
      <w:r w:rsidR="00B24EDF">
        <w:rPr>
          <w:rFonts w:ascii="Times New Roman" w:hAnsi="Times New Roman"/>
          <w:sz w:val="24"/>
          <w:szCs w:val="24"/>
        </w:rPr>
        <w:t xml:space="preserve">. </w:t>
      </w:r>
      <w:r w:rsidRPr="00A43667">
        <w:rPr>
          <w:rFonts w:ascii="Times New Roman" w:hAnsi="Times New Roman"/>
          <w:sz w:val="24"/>
          <w:szCs w:val="24"/>
        </w:rPr>
        <w:t xml:space="preserve">Selain bergerak di bidang konvensional, adapun namanya </w:t>
      </w:r>
      <w:r w:rsidR="00150D48">
        <w:rPr>
          <w:rFonts w:ascii="Times New Roman" w:hAnsi="Times New Roman"/>
          <w:i/>
          <w:sz w:val="24"/>
          <w:szCs w:val="24"/>
        </w:rPr>
        <w:t>fintech syariah</w:t>
      </w:r>
      <w:r w:rsidRPr="00A43667">
        <w:rPr>
          <w:rFonts w:ascii="Times New Roman" w:hAnsi="Times New Roman"/>
          <w:sz w:val="24"/>
          <w:szCs w:val="24"/>
        </w:rPr>
        <w:t xml:space="preserve">. Ada dua jenis </w:t>
      </w:r>
      <w:r w:rsidR="00150D48">
        <w:rPr>
          <w:rFonts w:ascii="Times New Roman" w:hAnsi="Times New Roman"/>
          <w:i/>
          <w:sz w:val="24"/>
          <w:szCs w:val="24"/>
        </w:rPr>
        <w:t>fintech syariah</w:t>
      </w:r>
      <w:r w:rsidRPr="00A43667">
        <w:rPr>
          <w:rFonts w:ascii="Times New Roman" w:hAnsi="Times New Roman"/>
          <w:i/>
          <w:sz w:val="24"/>
          <w:szCs w:val="24"/>
        </w:rPr>
        <w:t xml:space="preserve"> </w:t>
      </w:r>
      <w:r w:rsidRPr="00A43667">
        <w:rPr>
          <w:rFonts w:ascii="Times New Roman" w:hAnsi="Times New Roman"/>
          <w:sz w:val="24"/>
          <w:szCs w:val="24"/>
        </w:rPr>
        <w:t xml:space="preserve">di Indonesia, yaitu </w:t>
      </w:r>
      <w:r w:rsidRPr="00A43667">
        <w:rPr>
          <w:rFonts w:ascii="Times New Roman" w:hAnsi="Times New Roman"/>
          <w:i/>
          <w:sz w:val="24"/>
          <w:szCs w:val="24"/>
        </w:rPr>
        <w:t xml:space="preserve">Peer to Peer Lending </w:t>
      </w:r>
      <w:r w:rsidRPr="00A43667">
        <w:rPr>
          <w:rFonts w:ascii="Times New Roman" w:hAnsi="Times New Roman"/>
          <w:sz w:val="24"/>
          <w:szCs w:val="24"/>
        </w:rPr>
        <w:t xml:space="preserve">dan </w:t>
      </w:r>
      <w:r w:rsidRPr="00A43667">
        <w:rPr>
          <w:rFonts w:ascii="Times New Roman" w:hAnsi="Times New Roman"/>
          <w:i/>
          <w:sz w:val="24"/>
          <w:szCs w:val="24"/>
        </w:rPr>
        <w:t>Crowd</w:t>
      </w:r>
      <w:r w:rsidR="00D653C3">
        <w:rPr>
          <w:rFonts w:ascii="Times New Roman" w:hAnsi="Times New Roman"/>
          <w:i/>
          <w:sz w:val="24"/>
          <w:szCs w:val="24"/>
        </w:rPr>
        <w:t xml:space="preserve"> </w:t>
      </w:r>
      <w:r w:rsidRPr="00A43667">
        <w:rPr>
          <w:rFonts w:ascii="Times New Roman" w:hAnsi="Times New Roman"/>
          <w:i/>
          <w:sz w:val="24"/>
          <w:szCs w:val="24"/>
        </w:rPr>
        <w:t>funding.</w:t>
      </w:r>
      <w:r w:rsidRPr="00A43667">
        <w:rPr>
          <w:rFonts w:ascii="Times New Roman" w:hAnsi="Times New Roman"/>
          <w:sz w:val="24"/>
          <w:szCs w:val="24"/>
        </w:rPr>
        <w:t xml:space="preserve"> Keberadaan </w:t>
      </w:r>
      <w:r w:rsidR="00150D48">
        <w:rPr>
          <w:rFonts w:ascii="Times New Roman" w:hAnsi="Times New Roman"/>
          <w:i/>
          <w:sz w:val="24"/>
          <w:szCs w:val="24"/>
        </w:rPr>
        <w:t>fintech syariah</w:t>
      </w:r>
      <w:r w:rsidRPr="00A43667">
        <w:rPr>
          <w:rFonts w:ascii="Times New Roman" w:hAnsi="Times New Roman"/>
          <w:sz w:val="24"/>
          <w:szCs w:val="24"/>
        </w:rPr>
        <w:t xml:space="preserve"> saat ini memang memeberikan berbgai kemudahan bagi para penggunanya, diantaranya memudahkan pengguna dalam mencari barang dan juga proses transaksi yang mudah.</w:t>
      </w:r>
    </w:p>
    <w:p w:rsidR="00FB1BE0" w:rsidRDefault="00FB1BE0" w:rsidP="00FB1BE0">
      <w:pPr>
        <w:pStyle w:val="BodyText"/>
        <w:spacing w:before="2"/>
        <w:ind w:right="38" w:firstLine="720"/>
        <w:jc w:val="both"/>
        <w:rPr>
          <w:rFonts w:ascii="Times New Roman" w:hAnsi="Times New Roman"/>
          <w:sz w:val="24"/>
          <w:szCs w:val="24"/>
        </w:rPr>
      </w:pPr>
    </w:p>
    <w:p w:rsidR="00EA11D0" w:rsidRPr="00744857" w:rsidRDefault="00EA11D0" w:rsidP="008F08FB">
      <w:pPr>
        <w:pStyle w:val="ListParagraph"/>
        <w:spacing w:after="0" w:line="360" w:lineRule="auto"/>
        <w:ind w:left="0"/>
        <w:rPr>
          <w:rFonts w:ascii="Times New Roman" w:hAnsi="Times New Roman"/>
          <w:b/>
          <w:bCs/>
          <w:sz w:val="24"/>
          <w:szCs w:val="24"/>
        </w:rPr>
      </w:pPr>
      <w:r w:rsidRPr="00744857">
        <w:rPr>
          <w:rFonts w:ascii="Times New Roman" w:hAnsi="Times New Roman"/>
          <w:b/>
          <w:bCs/>
          <w:sz w:val="24"/>
          <w:szCs w:val="24"/>
        </w:rPr>
        <w:t>KAJIAN LITERATUR</w:t>
      </w:r>
    </w:p>
    <w:p w:rsidR="00EA11D0" w:rsidRPr="00744857" w:rsidRDefault="00EA11D0" w:rsidP="00EA11D0">
      <w:pPr>
        <w:pStyle w:val="ListParagraph"/>
        <w:numPr>
          <w:ilvl w:val="0"/>
          <w:numId w:val="1"/>
        </w:numPr>
        <w:spacing w:after="0" w:line="240" w:lineRule="auto"/>
        <w:jc w:val="both"/>
        <w:rPr>
          <w:rFonts w:ascii="Times New Roman" w:hAnsi="Times New Roman"/>
          <w:b/>
          <w:bCs/>
          <w:vanish/>
          <w:sz w:val="24"/>
          <w:szCs w:val="24"/>
        </w:rPr>
      </w:pPr>
    </w:p>
    <w:p w:rsidR="00EA11D0" w:rsidRPr="00744857" w:rsidRDefault="00EA11D0" w:rsidP="00EA11D0">
      <w:pPr>
        <w:pStyle w:val="ListParagraph"/>
        <w:numPr>
          <w:ilvl w:val="0"/>
          <w:numId w:val="1"/>
        </w:numPr>
        <w:spacing w:after="0" w:line="240" w:lineRule="auto"/>
        <w:jc w:val="both"/>
        <w:rPr>
          <w:rFonts w:ascii="Times New Roman" w:hAnsi="Times New Roman"/>
          <w:b/>
          <w:bCs/>
          <w:vanish/>
          <w:sz w:val="24"/>
          <w:szCs w:val="24"/>
        </w:rPr>
      </w:pPr>
    </w:p>
    <w:p w:rsidR="00B24EDF" w:rsidRDefault="00B24EDF" w:rsidP="00B24EDF">
      <w:pPr>
        <w:pStyle w:val="BodyText"/>
        <w:spacing w:before="136"/>
        <w:ind w:right="113" w:firstLine="720"/>
        <w:jc w:val="both"/>
        <w:rPr>
          <w:rFonts w:ascii="Times New Roman" w:hAnsi="Times New Roman"/>
          <w:sz w:val="24"/>
          <w:szCs w:val="24"/>
        </w:rPr>
      </w:pPr>
      <w:r w:rsidRPr="00B24EDF">
        <w:rPr>
          <w:rFonts w:ascii="Times New Roman" w:hAnsi="Times New Roman"/>
          <w:sz w:val="24"/>
          <w:szCs w:val="24"/>
        </w:rPr>
        <w:t>Generasi</w:t>
      </w:r>
      <w:r w:rsidRPr="00B24EDF">
        <w:rPr>
          <w:rFonts w:ascii="Times New Roman" w:hAnsi="Times New Roman"/>
          <w:spacing w:val="1"/>
          <w:sz w:val="24"/>
          <w:szCs w:val="24"/>
        </w:rPr>
        <w:t xml:space="preserve"> </w:t>
      </w:r>
      <w:r w:rsidRPr="00B24EDF">
        <w:rPr>
          <w:rFonts w:ascii="Times New Roman" w:hAnsi="Times New Roman"/>
          <w:sz w:val="24"/>
          <w:szCs w:val="24"/>
        </w:rPr>
        <w:t>merupakan</w:t>
      </w:r>
      <w:r w:rsidRPr="00B24EDF">
        <w:rPr>
          <w:rFonts w:ascii="Times New Roman" w:hAnsi="Times New Roman"/>
          <w:spacing w:val="1"/>
          <w:sz w:val="24"/>
          <w:szCs w:val="24"/>
        </w:rPr>
        <w:t xml:space="preserve"> </w:t>
      </w:r>
      <w:r w:rsidRPr="00B24EDF">
        <w:rPr>
          <w:rFonts w:ascii="Times New Roman" w:hAnsi="Times New Roman"/>
          <w:sz w:val="24"/>
          <w:szCs w:val="24"/>
        </w:rPr>
        <w:t>suatu</w:t>
      </w:r>
      <w:r w:rsidRPr="00B24EDF">
        <w:rPr>
          <w:rFonts w:ascii="Times New Roman" w:hAnsi="Times New Roman"/>
          <w:spacing w:val="1"/>
          <w:sz w:val="24"/>
          <w:szCs w:val="24"/>
        </w:rPr>
        <w:t xml:space="preserve"> </w:t>
      </w:r>
      <w:r w:rsidRPr="00B24EDF">
        <w:rPr>
          <w:rFonts w:ascii="Times New Roman" w:hAnsi="Times New Roman"/>
          <w:sz w:val="24"/>
          <w:szCs w:val="24"/>
        </w:rPr>
        <w:t>fenomena</w:t>
      </w:r>
      <w:r w:rsidRPr="00B24EDF">
        <w:rPr>
          <w:rFonts w:ascii="Times New Roman" w:hAnsi="Times New Roman"/>
          <w:spacing w:val="1"/>
          <w:sz w:val="24"/>
          <w:szCs w:val="24"/>
        </w:rPr>
        <w:t xml:space="preserve"> </w:t>
      </w:r>
      <w:r w:rsidRPr="00B24EDF">
        <w:rPr>
          <w:rFonts w:ascii="Times New Roman" w:hAnsi="Times New Roman"/>
          <w:sz w:val="24"/>
          <w:szCs w:val="24"/>
        </w:rPr>
        <w:t>sosial</w:t>
      </w:r>
      <w:r w:rsidRPr="00B24EDF">
        <w:rPr>
          <w:rFonts w:ascii="Times New Roman" w:hAnsi="Times New Roman"/>
          <w:spacing w:val="1"/>
          <w:sz w:val="24"/>
          <w:szCs w:val="24"/>
        </w:rPr>
        <w:t xml:space="preserve"> </w:t>
      </w:r>
      <w:r w:rsidRPr="00B24EDF">
        <w:rPr>
          <w:rFonts w:ascii="Times New Roman" w:hAnsi="Times New Roman"/>
          <w:sz w:val="24"/>
          <w:szCs w:val="24"/>
        </w:rPr>
        <w:t>yang</w:t>
      </w:r>
      <w:r w:rsidRPr="00B24EDF">
        <w:rPr>
          <w:rFonts w:ascii="Times New Roman" w:hAnsi="Times New Roman"/>
          <w:spacing w:val="1"/>
          <w:sz w:val="24"/>
          <w:szCs w:val="24"/>
        </w:rPr>
        <w:t xml:space="preserve"> </w:t>
      </w:r>
      <w:r w:rsidRPr="00B24EDF">
        <w:rPr>
          <w:rFonts w:ascii="Times New Roman" w:hAnsi="Times New Roman"/>
          <w:sz w:val="24"/>
          <w:szCs w:val="24"/>
        </w:rPr>
        <w:t>terjadi</w:t>
      </w:r>
      <w:r w:rsidRPr="00B24EDF">
        <w:rPr>
          <w:rFonts w:ascii="Times New Roman" w:hAnsi="Times New Roman"/>
          <w:spacing w:val="1"/>
          <w:sz w:val="24"/>
          <w:szCs w:val="24"/>
        </w:rPr>
        <w:t xml:space="preserve"> </w:t>
      </w:r>
      <w:r w:rsidRPr="00B24EDF">
        <w:rPr>
          <w:rFonts w:ascii="Times New Roman" w:hAnsi="Times New Roman"/>
          <w:sz w:val="24"/>
          <w:szCs w:val="24"/>
        </w:rPr>
        <w:t>karena</w:t>
      </w:r>
      <w:r w:rsidRPr="00B24EDF">
        <w:rPr>
          <w:rFonts w:ascii="Times New Roman" w:hAnsi="Times New Roman"/>
          <w:spacing w:val="1"/>
          <w:sz w:val="24"/>
          <w:szCs w:val="24"/>
        </w:rPr>
        <w:t xml:space="preserve"> </w:t>
      </w:r>
      <w:r w:rsidRPr="00B24EDF">
        <w:rPr>
          <w:rFonts w:ascii="Times New Roman" w:hAnsi="Times New Roman"/>
          <w:sz w:val="24"/>
          <w:szCs w:val="24"/>
        </w:rPr>
        <w:t>adanya</w:t>
      </w:r>
      <w:r w:rsidRPr="00B24EDF">
        <w:rPr>
          <w:rFonts w:ascii="Times New Roman" w:hAnsi="Times New Roman"/>
          <w:spacing w:val="1"/>
          <w:sz w:val="24"/>
          <w:szCs w:val="24"/>
        </w:rPr>
        <w:t xml:space="preserve"> </w:t>
      </w:r>
      <w:r w:rsidRPr="00B24EDF">
        <w:rPr>
          <w:rFonts w:ascii="Times New Roman" w:hAnsi="Times New Roman"/>
          <w:sz w:val="24"/>
          <w:szCs w:val="24"/>
        </w:rPr>
        <w:t>perbedaan usia atau tahun kelahiran dari sekelompok individu dengan kelompok</w:t>
      </w:r>
      <w:r w:rsidRPr="00B24EDF">
        <w:rPr>
          <w:rFonts w:ascii="Times New Roman" w:hAnsi="Times New Roman"/>
          <w:spacing w:val="1"/>
          <w:sz w:val="24"/>
          <w:szCs w:val="24"/>
        </w:rPr>
        <w:t xml:space="preserve"> </w:t>
      </w:r>
      <w:r w:rsidRPr="00B24EDF">
        <w:rPr>
          <w:rFonts w:ascii="Times New Roman" w:hAnsi="Times New Roman"/>
          <w:sz w:val="24"/>
          <w:szCs w:val="24"/>
        </w:rPr>
        <w:t>lainnya.</w:t>
      </w:r>
      <w:r w:rsidRPr="00B24EDF">
        <w:rPr>
          <w:rFonts w:ascii="Times New Roman" w:hAnsi="Times New Roman"/>
          <w:spacing w:val="1"/>
          <w:sz w:val="24"/>
          <w:szCs w:val="24"/>
        </w:rPr>
        <w:t xml:space="preserve"> </w:t>
      </w:r>
      <w:r w:rsidRPr="00B24EDF">
        <w:rPr>
          <w:rFonts w:ascii="Times New Roman" w:hAnsi="Times New Roman"/>
          <w:sz w:val="24"/>
          <w:szCs w:val="24"/>
        </w:rPr>
        <w:t>Menurut</w:t>
      </w:r>
      <w:r w:rsidRPr="00B24EDF">
        <w:rPr>
          <w:rFonts w:ascii="Times New Roman" w:hAnsi="Times New Roman"/>
          <w:spacing w:val="1"/>
          <w:sz w:val="24"/>
          <w:szCs w:val="24"/>
        </w:rPr>
        <w:t xml:space="preserve"> </w:t>
      </w:r>
      <w:r w:rsidRPr="00B24EDF">
        <w:rPr>
          <w:rFonts w:ascii="Times New Roman" w:hAnsi="Times New Roman"/>
          <w:sz w:val="24"/>
          <w:szCs w:val="24"/>
        </w:rPr>
        <w:t>(Pilcher,</w:t>
      </w:r>
      <w:r w:rsidRPr="00B24EDF">
        <w:rPr>
          <w:rFonts w:ascii="Times New Roman" w:hAnsi="Times New Roman"/>
          <w:spacing w:val="1"/>
          <w:sz w:val="24"/>
          <w:szCs w:val="24"/>
        </w:rPr>
        <w:t xml:space="preserve"> </w:t>
      </w:r>
      <w:r w:rsidRPr="00B24EDF">
        <w:rPr>
          <w:rFonts w:ascii="Times New Roman" w:hAnsi="Times New Roman"/>
          <w:sz w:val="24"/>
          <w:szCs w:val="24"/>
        </w:rPr>
        <w:t>2017)</w:t>
      </w:r>
      <w:r w:rsidRPr="00B24EDF">
        <w:rPr>
          <w:rFonts w:ascii="Times New Roman" w:hAnsi="Times New Roman"/>
          <w:spacing w:val="1"/>
          <w:sz w:val="24"/>
          <w:szCs w:val="24"/>
        </w:rPr>
        <w:t xml:space="preserve"> </w:t>
      </w:r>
      <w:r w:rsidRPr="00B24EDF">
        <w:rPr>
          <w:rFonts w:ascii="Times New Roman" w:hAnsi="Times New Roman"/>
          <w:sz w:val="24"/>
          <w:szCs w:val="24"/>
        </w:rPr>
        <w:t>generasi</w:t>
      </w:r>
      <w:r w:rsidRPr="00B24EDF">
        <w:rPr>
          <w:rFonts w:ascii="Times New Roman" w:hAnsi="Times New Roman"/>
          <w:spacing w:val="1"/>
          <w:sz w:val="24"/>
          <w:szCs w:val="24"/>
        </w:rPr>
        <w:t xml:space="preserve"> </w:t>
      </w:r>
      <w:r w:rsidRPr="00B24EDF">
        <w:rPr>
          <w:rFonts w:ascii="Times New Roman" w:hAnsi="Times New Roman"/>
          <w:sz w:val="24"/>
          <w:szCs w:val="24"/>
        </w:rPr>
        <w:t>terjadi</w:t>
      </w:r>
      <w:r w:rsidRPr="00B24EDF">
        <w:rPr>
          <w:rFonts w:ascii="Times New Roman" w:hAnsi="Times New Roman"/>
          <w:spacing w:val="1"/>
          <w:sz w:val="24"/>
          <w:szCs w:val="24"/>
        </w:rPr>
        <w:t xml:space="preserve"> </w:t>
      </w:r>
      <w:r w:rsidRPr="00B24EDF">
        <w:rPr>
          <w:rFonts w:ascii="Times New Roman" w:hAnsi="Times New Roman"/>
          <w:sz w:val="24"/>
          <w:szCs w:val="24"/>
        </w:rPr>
        <w:t>akibat</w:t>
      </w:r>
      <w:r w:rsidRPr="00B24EDF">
        <w:rPr>
          <w:rFonts w:ascii="Times New Roman" w:hAnsi="Times New Roman"/>
          <w:spacing w:val="1"/>
          <w:sz w:val="24"/>
          <w:szCs w:val="24"/>
        </w:rPr>
        <w:t xml:space="preserve"> </w:t>
      </w:r>
      <w:r w:rsidRPr="00B24EDF">
        <w:rPr>
          <w:rFonts w:ascii="Times New Roman" w:hAnsi="Times New Roman"/>
          <w:sz w:val="24"/>
          <w:szCs w:val="24"/>
        </w:rPr>
        <w:t>fenomena</w:t>
      </w:r>
      <w:r w:rsidRPr="00B24EDF">
        <w:rPr>
          <w:rFonts w:ascii="Times New Roman" w:hAnsi="Times New Roman"/>
          <w:spacing w:val="1"/>
          <w:sz w:val="24"/>
          <w:szCs w:val="24"/>
        </w:rPr>
        <w:t xml:space="preserve"> </w:t>
      </w:r>
      <w:r w:rsidRPr="00B24EDF">
        <w:rPr>
          <w:rFonts w:ascii="Times New Roman" w:hAnsi="Times New Roman"/>
          <w:sz w:val="24"/>
          <w:szCs w:val="24"/>
        </w:rPr>
        <w:t>sosial</w:t>
      </w:r>
      <w:r w:rsidRPr="00B24EDF">
        <w:rPr>
          <w:rFonts w:ascii="Times New Roman" w:hAnsi="Times New Roman"/>
          <w:spacing w:val="1"/>
          <w:sz w:val="24"/>
          <w:szCs w:val="24"/>
        </w:rPr>
        <w:t xml:space="preserve"> </w:t>
      </w:r>
      <w:r w:rsidRPr="00B24EDF">
        <w:rPr>
          <w:rFonts w:ascii="Times New Roman" w:hAnsi="Times New Roman"/>
          <w:sz w:val="24"/>
          <w:szCs w:val="24"/>
        </w:rPr>
        <w:t>yang</w:t>
      </w:r>
      <w:r w:rsidRPr="00B24EDF">
        <w:rPr>
          <w:rFonts w:ascii="Times New Roman" w:hAnsi="Times New Roman"/>
          <w:spacing w:val="1"/>
          <w:sz w:val="24"/>
          <w:szCs w:val="24"/>
        </w:rPr>
        <w:t xml:space="preserve"> </w:t>
      </w:r>
      <w:r w:rsidRPr="00B24EDF">
        <w:rPr>
          <w:rFonts w:ascii="Times New Roman" w:hAnsi="Times New Roman"/>
          <w:sz w:val="24"/>
          <w:szCs w:val="24"/>
        </w:rPr>
        <w:t>memiliki</w:t>
      </w:r>
      <w:r w:rsidRPr="00B24EDF">
        <w:rPr>
          <w:rFonts w:ascii="Times New Roman" w:hAnsi="Times New Roman"/>
          <w:spacing w:val="1"/>
          <w:sz w:val="24"/>
          <w:szCs w:val="24"/>
        </w:rPr>
        <w:t xml:space="preserve"> </w:t>
      </w:r>
      <w:r w:rsidRPr="00B24EDF">
        <w:rPr>
          <w:rFonts w:ascii="Times New Roman" w:hAnsi="Times New Roman"/>
          <w:sz w:val="24"/>
          <w:szCs w:val="24"/>
        </w:rPr>
        <w:t>beberapa</w:t>
      </w:r>
      <w:r w:rsidRPr="00B24EDF">
        <w:rPr>
          <w:rFonts w:ascii="Times New Roman" w:hAnsi="Times New Roman"/>
          <w:spacing w:val="1"/>
          <w:sz w:val="24"/>
          <w:szCs w:val="24"/>
        </w:rPr>
        <w:t xml:space="preserve"> </w:t>
      </w:r>
      <w:r w:rsidRPr="00B24EDF">
        <w:rPr>
          <w:rFonts w:ascii="Times New Roman" w:hAnsi="Times New Roman"/>
          <w:sz w:val="24"/>
          <w:szCs w:val="24"/>
        </w:rPr>
        <w:t>kesamaan,</w:t>
      </w:r>
      <w:r w:rsidRPr="00B24EDF">
        <w:rPr>
          <w:rFonts w:ascii="Times New Roman" w:hAnsi="Times New Roman"/>
          <w:spacing w:val="1"/>
          <w:sz w:val="24"/>
          <w:szCs w:val="24"/>
        </w:rPr>
        <w:t xml:space="preserve"> </w:t>
      </w:r>
      <w:r w:rsidRPr="00B24EDF">
        <w:rPr>
          <w:rFonts w:ascii="Times New Roman" w:hAnsi="Times New Roman"/>
          <w:sz w:val="24"/>
          <w:szCs w:val="24"/>
        </w:rPr>
        <w:t>seperti</w:t>
      </w:r>
      <w:r w:rsidRPr="00B24EDF">
        <w:rPr>
          <w:rFonts w:ascii="Times New Roman" w:hAnsi="Times New Roman"/>
          <w:spacing w:val="1"/>
          <w:sz w:val="24"/>
          <w:szCs w:val="24"/>
        </w:rPr>
        <w:t xml:space="preserve"> </w:t>
      </w:r>
      <w:r w:rsidRPr="00B24EDF">
        <w:rPr>
          <w:rFonts w:ascii="Times New Roman" w:hAnsi="Times New Roman"/>
          <w:sz w:val="24"/>
          <w:szCs w:val="24"/>
        </w:rPr>
        <w:t>umur,</w:t>
      </w:r>
      <w:r w:rsidRPr="00B24EDF">
        <w:rPr>
          <w:rFonts w:ascii="Times New Roman" w:hAnsi="Times New Roman"/>
          <w:spacing w:val="1"/>
          <w:sz w:val="24"/>
          <w:szCs w:val="24"/>
        </w:rPr>
        <w:t xml:space="preserve"> </w:t>
      </w:r>
      <w:r w:rsidRPr="00B24EDF">
        <w:rPr>
          <w:rFonts w:ascii="Times New Roman" w:hAnsi="Times New Roman"/>
          <w:sz w:val="24"/>
          <w:szCs w:val="24"/>
        </w:rPr>
        <w:t>pola</w:t>
      </w:r>
      <w:r w:rsidRPr="00B24EDF">
        <w:rPr>
          <w:rFonts w:ascii="Times New Roman" w:hAnsi="Times New Roman"/>
          <w:spacing w:val="1"/>
          <w:sz w:val="24"/>
          <w:szCs w:val="24"/>
        </w:rPr>
        <w:t xml:space="preserve"> </w:t>
      </w:r>
      <w:r w:rsidRPr="00B24EDF">
        <w:rPr>
          <w:rFonts w:ascii="Times New Roman" w:hAnsi="Times New Roman"/>
          <w:sz w:val="24"/>
          <w:szCs w:val="24"/>
        </w:rPr>
        <w:t>pengalaman, dan</w:t>
      </w:r>
      <w:r w:rsidRPr="00B24EDF">
        <w:rPr>
          <w:rFonts w:ascii="Times New Roman" w:hAnsi="Times New Roman"/>
          <w:spacing w:val="1"/>
          <w:sz w:val="24"/>
          <w:szCs w:val="24"/>
        </w:rPr>
        <w:t xml:space="preserve"> </w:t>
      </w:r>
      <w:r w:rsidRPr="00B24EDF">
        <w:rPr>
          <w:rFonts w:ascii="Times New Roman" w:hAnsi="Times New Roman"/>
          <w:sz w:val="24"/>
          <w:szCs w:val="24"/>
        </w:rPr>
        <w:t>pola</w:t>
      </w:r>
      <w:r w:rsidRPr="00B24EDF">
        <w:rPr>
          <w:rFonts w:ascii="Times New Roman" w:hAnsi="Times New Roman"/>
          <w:spacing w:val="1"/>
          <w:sz w:val="24"/>
          <w:szCs w:val="24"/>
        </w:rPr>
        <w:t xml:space="preserve"> </w:t>
      </w:r>
      <w:r w:rsidRPr="00B24EDF">
        <w:rPr>
          <w:rFonts w:ascii="Times New Roman" w:hAnsi="Times New Roman"/>
          <w:sz w:val="24"/>
          <w:szCs w:val="24"/>
        </w:rPr>
        <w:t>pemikiran. Tambahan</w:t>
      </w:r>
      <w:r w:rsidRPr="00B24EDF">
        <w:rPr>
          <w:rFonts w:ascii="Times New Roman" w:hAnsi="Times New Roman"/>
          <w:spacing w:val="1"/>
          <w:sz w:val="24"/>
          <w:szCs w:val="24"/>
        </w:rPr>
        <w:t xml:space="preserve"> </w:t>
      </w:r>
      <w:r w:rsidRPr="00B24EDF">
        <w:rPr>
          <w:rFonts w:ascii="Times New Roman" w:hAnsi="Times New Roman"/>
          <w:sz w:val="24"/>
          <w:szCs w:val="24"/>
        </w:rPr>
        <w:t>pula, individu</w:t>
      </w:r>
      <w:r w:rsidRPr="00B24EDF">
        <w:rPr>
          <w:rFonts w:ascii="Times New Roman" w:hAnsi="Times New Roman"/>
          <w:spacing w:val="1"/>
          <w:sz w:val="24"/>
          <w:szCs w:val="24"/>
        </w:rPr>
        <w:t xml:space="preserve"> </w:t>
      </w:r>
      <w:r w:rsidRPr="00B24EDF">
        <w:rPr>
          <w:rFonts w:ascii="Times New Roman" w:hAnsi="Times New Roman"/>
          <w:sz w:val="24"/>
          <w:szCs w:val="24"/>
        </w:rPr>
        <w:t>akan digolongkan</w:t>
      </w:r>
      <w:r w:rsidRPr="00B24EDF">
        <w:rPr>
          <w:rFonts w:ascii="Times New Roman" w:hAnsi="Times New Roman"/>
          <w:spacing w:val="1"/>
          <w:sz w:val="24"/>
          <w:szCs w:val="24"/>
        </w:rPr>
        <w:t xml:space="preserve"> </w:t>
      </w:r>
      <w:r w:rsidRPr="00B24EDF">
        <w:rPr>
          <w:rFonts w:ascii="Times New Roman" w:hAnsi="Times New Roman"/>
          <w:sz w:val="24"/>
          <w:szCs w:val="24"/>
        </w:rPr>
        <w:t>menjadi generasi sama jika memiliki persamaan di tahun kelahiran dengan kurun</w:t>
      </w:r>
      <w:r w:rsidRPr="00B24EDF">
        <w:rPr>
          <w:rFonts w:ascii="Times New Roman" w:hAnsi="Times New Roman"/>
          <w:spacing w:val="1"/>
          <w:sz w:val="24"/>
          <w:szCs w:val="24"/>
        </w:rPr>
        <w:t xml:space="preserve"> </w:t>
      </w:r>
      <w:r>
        <w:rPr>
          <w:rFonts w:ascii="Times New Roman" w:hAnsi="Times New Roman"/>
          <w:sz w:val="24"/>
          <w:szCs w:val="24"/>
        </w:rPr>
        <w:t>waktu 20 tahun (</w:t>
      </w:r>
      <w:r w:rsidRPr="00B24EDF">
        <w:rPr>
          <w:rFonts w:ascii="Times New Roman" w:hAnsi="Times New Roman"/>
          <w:sz w:val="24"/>
          <w:szCs w:val="24"/>
        </w:rPr>
        <w:t>Pilcher, 2017). Untuk itu</w:t>
      </w:r>
      <w:r w:rsidR="0011005F">
        <w:rPr>
          <w:rFonts w:ascii="Times New Roman" w:hAnsi="Times New Roman"/>
          <w:sz w:val="24"/>
          <w:szCs w:val="24"/>
        </w:rPr>
        <w:t xml:space="preserve">, </w:t>
      </w:r>
      <w:r w:rsidRPr="00B24EDF">
        <w:rPr>
          <w:rFonts w:ascii="Times New Roman" w:hAnsi="Times New Roman"/>
          <w:sz w:val="24"/>
          <w:szCs w:val="24"/>
        </w:rPr>
        <w:t>membuat</w:t>
      </w:r>
      <w:r w:rsidRPr="00B24EDF">
        <w:rPr>
          <w:rFonts w:ascii="Times New Roman" w:hAnsi="Times New Roman"/>
          <w:spacing w:val="1"/>
          <w:sz w:val="24"/>
          <w:szCs w:val="24"/>
        </w:rPr>
        <w:t xml:space="preserve"> </w:t>
      </w:r>
      <w:r w:rsidRPr="00B24EDF">
        <w:rPr>
          <w:rFonts w:ascii="Times New Roman" w:hAnsi="Times New Roman"/>
          <w:sz w:val="24"/>
          <w:szCs w:val="24"/>
        </w:rPr>
        <w:t>teori</w:t>
      </w:r>
      <w:r w:rsidRPr="00B24EDF">
        <w:rPr>
          <w:rFonts w:ascii="Times New Roman" w:hAnsi="Times New Roman"/>
          <w:spacing w:val="1"/>
          <w:sz w:val="24"/>
          <w:szCs w:val="24"/>
        </w:rPr>
        <w:t xml:space="preserve"> </w:t>
      </w:r>
      <w:r w:rsidRPr="00B24EDF">
        <w:rPr>
          <w:rFonts w:ascii="Times New Roman" w:hAnsi="Times New Roman"/>
          <w:sz w:val="24"/>
          <w:szCs w:val="24"/>
        </w:rPr>
        <w:t>perbedaan</w:t>
      </w:r>
      <w:r w:rsidRPr="00B24EDF">
        <w:rPr>
          <w:rFonts w:ascii="Times New Roman" w:hAnsi="Times New Roman"/>
          <w:spacing w:val="1"/>
          <w:sz w:val="24"/>
          <w:szCs w:val="24"/>
        </w:rPr>
        <w:t xml:space="preserve"> </w:t>
      </w:r>
      <w:r w:rsidRPr="00B24EDF">
        <w:rPr>
          <w:rFonts w:ascii="Times New Roman" w:hAnsi="Times New Roman"/>
          <w:sz w:val="24"/>
          <w:szCs w:val="24"/>
        </w:rPr>
        <w:t>generasi</w:t>
      </w:r>
      <w:r w:rsidRPr="00B24EDF">
        <w:rPr>
          <w:rFonts w:ascii="Times New Roman" w:hAnsi="Times New Roman"/>
          <w:spacing w:val="1"/>
          <w:sz w:val="24"/>
          <w:szCs w:val="24"/>
        </w:rPr>
        <w:t xml:space="preserve"> </w:t>
      </w:r>
      <w:r w:rsidRPr="00B24EDF">
        <w:rPr>
          <w:rFonts w:ascii="Times New Roman" w:hAnsi="Times New Roman"/>
          <w:sz w:val="24"/>
          <w:szCs w:val="24"/>
        </w:rPr>
        <w:t>berdasarkan</w:t>
      </w:r>
      <w:r w:rsidRPr="00B24EDF">
        <w:rPr>
          <w:rFonts w:ascii="Times New Roman" w:hAnsi="Times New Roman"/>
          <w:spacing w:val="1"/>
          <w:sz w:val="24"/>
          <w:szCs w:val="24"/>
        </w:rPr>
        <w:t xml:space="preserve"> </w:t>
      </w:r>
      <w:r w:rsidRPr="00B24EDF">
        <w:rPr>
          <w:rFonts w:ascii="Times New Roman" w:hAnsi="Times New Roman"/>
          <w:sz w:val="24"/>
          <w:szCs w:val="24"/>
        </w:rPr>
        <w:t>pada</w:t>
      </w:r>
      <w:r w:rsidRPr="00B24EDF">
        <w:rPr>
          <w:rFonts w:ascii="Times New Roman" w:hAnsi="Times New Roman"/>
          <w:spacing w:val="1"/>
          <w:sz w:val="24"/>
          <w:szCs w:val="24"/>
        </w:rPr>
        <w:t xml:space="preserve"> </w:t>
      </w:r>
      <w:r w:rsidRPr="00B24EDF">
        <w:rPr>
          <w:rFonts w:ascii="Times New Roman" w:hAnsi="Times New Roman"/>
          <w:sz w:val="24"/>
          <w:szCs w:val="24"/>
        </w:rPr>
        <w:t>persamaan</w:t>
      </w:r>
      <w:r w:rsidRPr="00B24EDF">
        <w:rPr>
          <w:rFonts w:ascii="Times New Roman" w:hAnsi="Times New Roman"/>
          <w:spacing w:val="1"/>
          <w:sz w:val="24"/>
          <w:szCs w:val="24"/>
        </w:rPr>
        <w:t xml:space="preserve"> </w:t>
      </w:r>
      <w:r w:rsidRPr="00B24EDF">
        <w:rPr>
          <w:rFonts w:ascii="Times New Roman" w:hAnsi="Times New Roman"/>
          <w:sz w:val="24"/>
          <w:szCs w:val="24"/>
        </w:rPr>
        <w:t>kurun</w:t>
      </w:r>
      <w:r w:rsidRPr="00B24EDF">
        <w:rPr>
          <w:rFonts w:ascii="Times New Roman" w:hAnsi="Times New Roman"/>
          <w:spacing w:val="1"/>
          <w:sz w:val="24"/>
          <w:szCs w:val="24"/>
        </w:rPr>
        <w:t xml:space="preserve"> </w:t>
      </w:r>
      <w:r w:rsidRPr="00B24EDF">
        <w:rPr>
          <w:rFonts w:ascii="Times New Roman" w:hAnsi="Times New Roman"/>
          <w:sz w:val="24"/>
          <w:szCs w:val="24"/>
        </w:rPr>
        <w:t xml:space="preserve">waktu tahun lahir yang meliputi generasi </w:t>
      </w:r>
      <w:r w:rsidRPr="00B24EDF">
        <w:rPr>
          <w:rFonts w:ascii="Times New Roman" w:hAnsi="Times New Roman"/>
          <w:i/>
          <w:sz w:val="24"/>
          <w:szCs w:val="24"/>
        </w:rPr>
        <w:t>lost</w:t>
      </w:r>
      <w:r w:rsidRPr="00B24EDF">
        <w:rPr>
          <w:rFonts w:ascii="Times New Roman" w:hAnsi="Times New Roman"/>
          <w:sz w:val="24"/>
          <w:szCs w:val="24"/>
        </w:rPr>
        <w:t xml:space="preserve">, generasi </w:t>
      </w:r>
      <w:r w:rsidRPr="00B24EDF">
        <w:rPr>
          <w:rFonts w:ascii="Times New Roman" w:hAnsi="Times New Roman"/>
          <w:i/>
          <w:sz w:val="24"/>
          <w:szCs w:val="24"/>
        </w:rPr>
        <w:t>government issue</w:t>
      </w:r>
      <w:r w:rsidRPr="00B24EDF">
        <w:rPr>
          <w:rFonts w:ascii="Times New Roman" w:hAnsi="Times New Roman"/>
          <w:sz w:val="24"/>
          <w:szCs w:val="24"/>
        </w:rPr>
        <w:t>, generasi</w:t>
      </w:r>
      <w:r w:rsidR="0011005F">
        <w:rPr>
          <w:rFonts w:ascii="Times New Roman" w:hAnsi="Times New Roman"/>
          <w:sz w:val="24"/>
          <w:szCs w:val="24"/>
        </w:rPr>
        <w:t xml:space="preserve"> </w:t>
      </w:r>
      <w:r w:rsidRPr="00B24EDF">
        <w:rPr>
          <w:rFonts w:ascii="Times New Roman" w:hAnsi="Times New Roman"/>
          <w:spacing w:val="-57"/>
          <w:sz w:val="24"/>
          <w:szCs w:val="24"/>
        </w:rPr>
        <w:t xml:space="preserve"> </w:t>
      </w:r>
      <w:r w:rsidRPr="00B24EDF">
        <w:rPr>
          <w:rFonts w:ascii="Times New Roman" w:hAnsi="Times New Roman"/>
          <w:i/>
          <w:sz w:val="24"/>
          <w:szCs w:val="24"/>
        </w:rPr>
        <w:t>silent</w:t>
      </w:r>
      <w:r w:rsidRPr="00B24EDF">
        <w:rPr>
          <w:rFonts w:ascii="Times New Roman" w:hAnsi="Times New Roman"/>
          <w:sz w:val="24"/>
          <w:szCs w:val="24"/>
        </w:rPr>
        <w:t>,</w:t>
      </w:r>
      <w:r w:rsidRPr="00B24EDF">
        <w:rPr>
          <w:rFonts w:ascii="Times New Roman" w:hAnsi="Times New Roman"/>
          <w:spacing w:val="-1"/>
          <w:sz w:val="24"/>
          <w:szCs w:val="24"/>
        </w:rPr>
        <w:t xml:space="preserve"> </w:t>
      </w:r>
      <w:r w:rsidRPr="00B24EDF">
        <w:rPr>
          <w:rFonts w:ascii="Times New Roman" w:hAnsi="Times New Roman"/>
          <w:sz w:val="24"/>
          <w:szCs w:val="24"/>
        </w:rPr>
        <w:t>generasi</w:t>
      </w:r>
      <w:r w:rsidRPr="00B24EDF">
        <w:rPr>
          <w:rFonts w:ascii="Times New Roman" w:hAnsi="Times New Roman"/>
          <w:spacing w:val="2"/>
          <w:sz w:val="24"/>
          <w:szCs w:val="24"/>
        </w:rPr>
        <w:t xml:space="preserve"> </w:t>
      </w:r>
      <w:r w:rsidRPr="00B24EDF">
        <w:rPr>
          <w:rFonts w:ascii="Times New Roman" w:hAnsi="Times New Roman"/>
          <w:i/>
          <w:sz w:val="24"/>
          <w:szCs w:val="24"/>
        </w:rPr>
        <w:t>boom</w:t>
      </w:r>
      <w:r w:rsidRPr="00B24EDF">
        <w:rPr>
          <w:rFonts w:ascii="Times New Roman" w:hAnsi="Times New Roman"/>
          <w:sz w:val="24"/>
          <w:szCs w:val="24"/>
        </w:rPr>
        <w:t>,</w:t>
      </w:r>
      <w:r w:rsidRPr="00B24EDF">
        <w:rPr>
          <w:rFonts w:ascii="Times New Roman" w:hAnsi="Times New Roman"/>
          <w:spacing w:val="-1"/>
          <w:sz w:val="24"/>
          <w:szCs w:val="24"/>
        </w:rPr>
        <w:t xml:space="preserve"> </w:t>
      </w:r>
      <w:r w:rsidRPr="00B24EDF">
        <w:rPr>
          <w:rFonts w:ascii="Times New Roman" w:hAnsi="Times New Roman"/>
          <w:sz w:val="24"/>
          <w:szCs w:val="24"/>
        </w:rPr>
        <w:t>generasi X, dan</w:t>
      </w:r>
      <w:r w:rsidRPr="00B24EDF">
        <w:rPr>
          <w:rFonts w:ascii="Times New Roman" w:hAnsi="Times New Roman"/>
          <w:spacing w:val="-1"/>
          <w:sz w:val="24"/>
          <w:szCs w:val="24"/>
        </w:rPr>
        <w:t xml:space="preserve"> </w:t>
      </w:r>
      <w:r w:rsidRPr="00B24EDF">
        <w:rPr>
          <w:rFonts w:ascii="Times New Roman" w:hAnsi="Times New Roman"/>
          <w:sz w:val="24"/>
          <w:szCs w:val="24"/>
        </w:rPr>
        <w:t>generasi milenial.</w:t>
      </w:r>
    </w:p>
    <w:p w:rsidR="00150D48" w:rsidRDefault="00D653C3" w:rsidP="00150D48">
      <w:pPr>
        <w:pStyle w:val="BodyText"/>
        <w:spacing w:before="136"/>
        <w:ind w:right="113" w:firstLine="720"/>
        <w:jc w:val="both"/>
        <w:rPr>
          <w:rFonts w:ascii="Times New Roman" w:hAnsi="Times New Roman"/>
          <w:sz w:val="24"/>
          <w:szCs w:val="24"/>
        </w:rPr>
      </w:pPr>
      <w:r w:rsidRPr="00D653C3">
        <w:rPr>
          <w:rFonts w:ascii="Times New Roman" w:hAnsi="Times New Roman"/>
          <w:sz w:val="24"/>
          <w:szCs w:val="24"/>
        </w:rPr>
        <w:t xml:space="preserve">Adapun yang dimaksud dengan </w:t>
      </w:r>
      <w:r w:rsidRPr="00D653C3">
        <w:rPr>
          <w:rFonts w:ascii="Times New Roman" w:hAnsi="Times New Roman"/>
          <w:i/>
          <w:sz w:val="24"/>
          <w:szCs w:val="24"/>
        </w:rPr>
        <w:t>Financial Technology (Fintech)</w:t>
      </w:r>
      <w:r w:rsidRPr="00D653C3">
        <w:rPr>
          <w:rFonts w:ascii="Times New Roman" w:hAnsi="Times New Roman"/>
          <w:sz w:val="24"/>
          <w:szCs w:val="24"/>
        </w:rPr>
        <w:t xml:space="preserve"> menurut </w:t>
      </w:r>
      <w:r w:rsidRPr="00D653C3">
        <w:rPr>
          <w:rFonts w:ascii="Times New Roman" w:hAnsi="Times New Roman"/>
          <w:i/>
          <w:sz w:val="24"/>
          <w:szCs w:val="24"/>
        </w:rPr>
        <w:t>The National Digital Research Centre</w:t>
      </w:r>
      <w:r w:rsidRPr="00D653C3">
        <w:rPr>
          <w:rFonts w:ascii="Times New Roman" w:hAnsi="Times New Roman"/>
          <w:sz w:val="24"/>
          <w:szCs w:val="24"/>
        </w:rPr>
        <w:t xml:space="preserve"> (NDRC) ialah suatu inovasi pada sektor finansial sebagai sebuah inovasi layanan dalam lembaga keuangan non bank yang memanfaatkan teknologi informasi sebagai alat untuk menjangkau konsumennya. Bank Indonesia juga memberikan definisi Teknologi Finansial (Fintech) yang diatur dalam Pasal 1 Angka 1 1 Peraturan Bank Indonesia Nomor 19/12/PBI/2017 Tentang Penyelenggaraan Teknologi Finansial bahwa Teknologi Finansial adalah penggunaan teknologi dalam sistem keuangan yang menghasilkan produk layanan, teknologi, dan/atau model bisnis baru serta dapat berdampak pada stabilitas moneter, stabilitas sistem keuangan, dan/atau efisiensi, kelancaran, keamanan, dan keandalan sistem pembayaran. Sehingga dapat diartikan secara sederhana bahwa fintech merupakan inovasi dalam jasa keuangan yang memanfaatkan teknologi informasi. Perkembangan Fintech yang cukup signifikan di Indonesia diharapkan dapat mendorong pertumbuhan perekonomian nasional.</w:t>
      </w:r>
    </w:p>
    <w:p w:rsidR="00150D48" w:rsidRPr="00150D48" w:rsidRDefault="00150D48" w:rsidP="00150D48">
      <w:pPr>
        <w:pStyle w:val="BodyText"/>
        <w:spacing w:before="136"/>
        <w:ind w:right="113" w:firstLine="720"/>
        <w:jc w:val="both"/>
        <w:rPr>
          <w:rFonts w:ascii="Times New Roman" w:hAnsi="Times New Roman"/>
          <w:sz w:val="24"/>
          <w:szCs w:val="24"/>
        </w:rPr>
      </w:pPr>
      <w:r w:rsidRPr="00150D48">
        <w:rPr>
          <w:rFonts w:ascii="Times New Roman" w:hAnsi="Times New Roman"/>
          <w:sz w:val="24"/>
          <w:szCs w:val="24"/>
        </w:rPr>
        <w:lastRenderedPageBreak/>
        <w:t xml:space="preserve">Sama halnya dengan perbankan, </w:t>
      </w:r>
      <w:r w:rsidRPr="00150D48">
        <w:rPr>
          <w:rFonts w:ascii="Times New Roman" w:hAnsi="Times New Roman"/>
          <w:i/>
          <w:sz w:val="24"/>
          <w:szCs w:val="24"/>
        </w:rPr>
        <w:t xml:space="preserve">fintech </w:t>
      </w:r>
      <w:r w:rsidRPr="00150D48">
        <w:rPr>
          <w:rFonts w:ascii="Times New Roman" w:hAnsi="Times New Roman"/>
          <w:sz w:val="24"/>
          <w:szCs w:val="24"/>
        </w:rPr>
        <w:t xml:space="preserve">juga dihadapkan pada dua model penyelenggaraannya, konvensional dan syariah. Masing-masing model memiliki visi serta segmentasi pasar yang berbeda. Utamanya, penyelenggaraan </w:t>
      </w:r>
      <w:r>
        <w:rPr>
          <w:rFonts w:ascii="Times New Roman" w:hAnsi="Times New Roman"/>
          <w:sz w:val="24"/>
          <w:szCs w:val="24"/>
        </w:rPr>
        <w:t>fintech syariah</w:t>
      </w:r>
      <w:r w:rsidRPr="00150D48">
        <w:rPr>
          <w:rFonts w:ascii="Times New Roman" w:hAnsi="Times New Roman"/>
          <w:sz w:val="24"/>
          <w:szCs w:val="24"/>
        </w:rPr>
        <w:t xml:space="preserve"> juga harus patuh pada prinsip-prinsip syariah (sharia compliance) sesuai dengan ketentuan otoritas terkait. Kemunculan </w:t>
      </w:r>
      <w:r>
        <w:rPr>
          <w:rFonts w:ascii="Times New Roman" w:hAnsi="Times New Roman"/>
          <w:sz w:val="24"/>
          <w:szCs w:val="24"/>
        </w:rPr>
        <w:t>fintech syariah</w:t>
      </w:r>
      <w:r w:rsidRPr="00150D48">
        <w:rPr>
          <w:rFonts w:ascii="Times New Roman" w:hAnsi="Times New Roman"/>
          <w:sz w:val="24"/>
          <w:szCs w:val="24"/>
        </w:rPr>
        <w:t xml:space="preserve"> di Indonesia semakin menarik perhatian banyak kalangan pasca dibentuknya asosiasi yang mewadahi </w:t>
      </w:r>
      <w:r>
        <w:rPr>
          <w:rFonts w:ascii="Times New Roman" w:hAnsi="Times New Roman"/>
          <w:i/>
          <w:sz w:val="24"/>
          <w:szCs w:val="24"/>
        </w:rPr>
        <w:t>fintech syariah</w:t>
      </w:r>
      <w:r w:rsidRPr="00150D48">
        <w:rPr>
          <w:rFonts w:ascii="Times New Roman" w:hAnsi="Times New Roman"/>
          <w:sz w:val="24"/>
          <w:szCs w:val="24"/>
        </w:rPr>
        <w:t xml:space="preserve"> di Indonesia yang bernama Asosiasi </w:t>
      </w:r>
      <w:r>
        <w:rPr>
          <w:rFonts w:ascii="Times New Roman" w:hAnsi="Times New Roman"/>
          <w:sz w:val="24"/>
          <w:szCs w:val="24"/>
        </w:rPr>
        <w:t>Fintech syariah</w:t>
      </w:r>
      <w:r w:rsidRPr="00150D48">
        <w:rPr>
          <w:rFonts w:ascii="Times New Roman" w:hAnsi="Times New Roman"/>
          <w:sz w:val="24"/>
          <w:szCs w:val="24"/>
        </w:rPr>
        <w:t xml:space="preserve"> Indonesia (AFSI). Keberadaan AFSI tersebut menaungi tidak kurang dari 7 penyelenggara </w:t>
      </w:r>
      <w:r>
        <w:rPr>
          <w:rFonts w:ascii="Times New Roman" w:hAnsi="Times New Roman"/>
          <w:i/>
          <w:sz w:val="24"/>
          <w:szCs w:val="24"/>
        </w:rPr>
        <w:t>fintech syariah</w:t>
      </w:r>
      <w:r w:rsidRPr="00150D48">
        <w:rPr>
          <w:rFonts w:ascii="Times New Roman" w:hAnsi="Times New Roman"/>
          <w:sz w:val="24"/>
          <w:szCs w:val="24"/>
        </w:rPr>
        <w:t xml:space="preserve"> dari total 148 pelaku fintech di Indonesia yang secara resmi terdaftar pada Otoritas Jasa Keuangan (OJK).4 Geliat </w:t>
      </w:r>
      <w:r>
        <w:rPr>
          <w:rFonts w:ascii="Times New Roman" w:hAnsi="Times New Roman"/>
          <w:i/>
          <w:sz w:val="24"/>
          <w:szCs w:val="24"/>
        </w:rPr>
        <w:t>fintech syariah</w:t>
      </w:r>
      <w:r w:rsidRPr="00150D48">
        <w:rPr>
          <w:rFonts w:ascii="Times New Roman" w:hAnsi="Times New Roman"/>
          <w:sz w:val="24"/>
          <w:szCs w:val="24"/>
        </w:rPr>
        <w:t xml:space="preserve"> semakin menguat dengan dilahirkannya fatwa Dewan Syariah Nasional Majelis Ulama Indonesia (DSN</w:t>
      </w:r>
      <w:r>
        <w:rPr>
          <w:rFonts w:ascii="Times New Roman" w:hAnsi="Times New Roman"/>
          <w:sz w:val="24"/>
          <w:szCs w:val="24"/>
        </w:rPr>
        <w:t xml:space="preserve">-MUI) Nomor 117/DSN-MUI/II/2018 </w:t>
      </w:r>
      <w:r w:rsidRPr="00150D48">
        <w:rPr>
          <w:rFonts w:ascii="Times New Roman" w:hAnsi="Times New Roman"/>
          <w:sz w:val="24"/>
          <w:szCs w:val="24"/>
        </w:rPr>
        <w:t>tentang Layanan Pembiayaan Berbasis Teknologi Informasi Berdasarkan Prinsip Syariah</w:t>
      </w:r>
    </w:p>
    <w:p w:rsidR="00EA11D0" w:rsidRPr="00744857" w:rsidRDefault="00EA11D0" w:rsidP="00EA11D0">
      <w:pPr>
        <w:tabs>
          <w:tab w:val="left" w:pos="567"/>
        </w:tabs>
        <w:jc w:val="both"/>
        <w:rPr>
          <w:rFonts w:ascii="Times New Roman" w:hAnsi="Times New Roman"/>
          <w:sz w:val="24"/>
          <w:szCs w:val="24"/>
          <w:lang w:val="id-ID"/>
        </w:rPr>
      </w:pPr>
    </w:p>
    <w:p w:rsidR="0011005F" w:rsidRDefault="007C3180" w:rsidP="0011005F">
      <w:pPr>
        <w:tabs>
          <w:tab w:val="left" w:pos="567"/>
        </w:tabs>
        <w:jc w:val="left"/>
        <w:rPr>
          <w:rFonts w:ascii="Times New Roman" w:hAnsi="Times New Roman"/>
          <w:b/>
          <w:sz w:val="24"/>
          <w:szCs w:val="24"/>
        </w:rPr>
      </w:pPr>
      <w:r w:rsidRPr="00744857">
        <w:rPr>
          <w:rFonts w:ascii="Times New Roman" w:hAnsi="Times New Roman"/>
          <w:b/>
          <w:sz w:val="24"/>
          <w:szCs w:val="24"/>
          <w:lang w:val="id-ID"/>
        </w:rPr>
        <w:t>METODOLOGI PENELITIAN</w:t>
      </w:r>
    </w:p>
    <w:p w:rsidR="0011005F" w:rsidRDefault="0011005F" w:rsidP="0011005F">
      <w:pPr>
        <w:tabs>
          <w:tab w:val="left" w:pos="567"/>
        </w:tabs>
        <w:jc w:val="left"/>
        <w:rPr>
          <w:rFonts w:ascii="Times New Roman" w:hAnsi="Times New Roman"/>
          <w:b/>
          <w:sz w:val="24"/>
          <w:szCs w:val="24"/>
        </w:rPr>
      </w:pPr>
    </w:p>
    <w:p w:rsidR="0011005F" w:rsidRDefault="0011005F" w:rsidP="0011005F">
      <w:pPr>
        <w:pStyle w:val="BodyText"/>
        <w:spacing w:before="2"/>
        <w:ind w:right="38" w:firstLine="426"/>
        <w:jc w:val="both"/>
        <w:rPr>
          <w:rFonts w:ascii="Times New Roman" w:hAnsi="Times New Roman"/>
          <w:sz w:val="24"/>
          <w:szCs w:val="24"/>
        </w:rPr>
      </w:pPr>
      <w:r>
        <w:rPr>
          <w:rFonts w:ascii="Times New Roman" w:hAnsi="Times New Roman"/>
          <w:b/>
          <w:sz w:val="24"/>
          <w:szCs w:val="24"/>
        </w:rPr>
        <w:tab/>
      </w:r>
      <w:r w:rsidRPr="0011005F">
        <w:rPr>
          <w:rFonts w:ascii="Times New Roman" w:hAnsi="Times New Roman"/>
          <w:sz w:val="24"/>
          <w:szCs w:val="24"/>
        </w:rPr>
        <w:t>Berdasarkan pendekatan dan jenis data yang digunakan, penelitian ini termasuk ke dalam penelitian kualitatif sehingga akan menghasilkan data deskriptif berupa kata-kata. Data yang dianalisis di dalamnya berbentuk deskriptif dan tidak berupa angka-angka seperti halnya pada penelitian kuantitatif. Penelitian kualitatif dimaksudkan untuk mengumpulkan informasi mengenai status suatu gejala yang ada, yaitu keadaan gejala menurut apa adanya pada saat penelitian tersebut dilakukan. Oleh karena itu, penelitian kualitatif mampu mengungkapkan fenomena-fenomena pada suatu subjek yang</w:t>
      </w:r>
      <w:r w:rsidR="00D653C3">
        <w:rPr>
          <w:rFonts w:ascii="Times New Roman" w:hAnsi="Times New Roman"/>
          <w:sz w:val="24"/>
          <w:szCs w:val="24"/>
        </w:rPr>
        <w:t xml:space="preserve"> ingin diteliti secara mendalam.</w:t>
      </w:r>
    </w:p>
    <w:p w:rsidR="00FE3842" w:rsidRDefault="0011005F" w:rsidP="0011005F">
      <w:pPr>
        <w:pStyle w:val="BodyText"/>
        <w:spacing w:before="2"/>
        <w:ind w:right="38" w:firstLine="426"/>
        <w:jc w:val="both"/>
        <w:rPr>
          <w:rFonts w:ascii="Times New Roman" w:hAnsi="Times New Roman"/>
          <w:sz w:val="24"/>
          <w:szCs w:val="24"/>
        </w:rPr>
      </w:pPr>
      <w:r w:rsidRPr="0011005F">
        <w:rPr>
          <w:rFonts w:ascii="Times New Roman" w:hAnsi="Times New Roman"/>
          <w:sz w:val="24"/>
          <w:szCs w:val="24"/>
        </w:rPr>
        <w:t xml:space="preserve">Adapun teknik pengambilan sampel responden yang digunakan dalam penelitian ini ialah teknik </w:t>
      </w:r>
      <w:r w:rsidRPr="00D653C3">
        <w:rPr>
          <w:rFonts w:ascii="Times New Roman" w:hAnsi="Times New Roman"/>
          <w:i/>
          <w:sz w:val="24"/>
          <w:szCs w:val="24"/>
        </w:rPr>
        <w:t>snowball sampling</w:t>
      </w:r>
      <w:r w:rsidRPr="0011005F">
        <w:rPr>
          <w:rFonts w:ascii="Times New Roman" w:hAnsi="Times New Roman"/>
          <w:sz w:val="24"/>
          <w:szCs w:val="24"/>
        </w:rPr>
        <w:t xml:space="preserve">. </w:t>
      </w:r>
      <w:r w:rsidRPr="00D653C3">
        <w:rPr>
          <w:rFonts w:ascii="Times New Roman" w:hAnsi="Times New Roman"/>
          <w:i/>
          <w:sz w:val="24"/>
          <w:szCs w:val="24"/>
        </w:rPr>
        <w:t>Snowball sampling</w:t>
      </w:r>
      <w:r w:rsidRPr="0011005F">
        <w:rPr>
          <w:rFonts w:ascii="Times New Roman" w:hAnsi="Times New Roman"/>
          <w:sz w:val="24"/>
          <w:szCs w:val="24"/>
        </w:rPr>
        <w:t xml:space="preserve"> ialah teknik pengambilan sampel yang mula-mula jumlahnya kecil, kemudian membesar Ibarat bola salju yang menggelinding yang lama-lama menjadi besar. Dalam penentuan sampel, pertama-tama dipilih satu atau dua orang, tetapi karena dengan dua orang belum merasa lengkap terhadap data yang diberikan, maka peneliti mencari orang lain yang dipandang lebih tahu dan dapat melengkapi data yang diberikan oleh dua orang sebelumnya. Begitu seterusnya hingga jumlah sampel semakin banyak </w:t>
      </w:r>
    </w:p>
    <w:p w:rsidR="0011005F" w:rsidRDefault="0011005F" w:rsidP="0011005F">
      <w:pPr>
        <w:pStyle w:val="BodyText"/>
        <w:spacing w:before="2"/>
        <w:ind w:right="38" w:firstLine="426"/>
        <w:jc w:val="both"/>
        <w:rPr>
          <w:rFonts w:ascii="Times New Roman" w:hAnsi="Times New Roman"/>
          <w:sz w:val="24"/>
          <w:szCs w:val="24"/>
        </w:rPr>
      </w:pPr>
      <w:r w:rsidRPr="0011005F">
        <w:rPr>
          <w:rFonts w:ascii="Times New Roman" w:hAnsi="Times New Roman"/>
          <w:sz w:val="24"/>
          <w:szCs w:val="24"/>
        </w:rPr>
        <w:t xml:space="preserve">Sampel responden yang dipilih adalah responden yang </w:t>
      </w:r>
      <w:r w:rsidRPr="004F2386">
        <w:rPr>
          <w:rFonts w:ascii="Times New Roman" w:hAnsi="Times New Roman"/>
          <w:i/>
          <w:sz w:val="24"/>
          <w:szCs w:val="24"/>
        </w:rPr>
        <w:t>expert</w:t>
      </w:r>
      <w:r w:rsidRPr="0011005F">
        <w:rPr>
          <w:rFonts w:ascii="Times New Roman" w:hAnsi="Times New Roman"/>
          <w:sz w:val="24"/>
          <w:szCs w:val="24"/>
        </w:rPr>
        <w:t xml:space="preserve"> (ahli) dalam perkembangan teknologi finansial saat ini. Sampel yang akan dipilih yaitu </w:t>
      </w:r>
      <w:r w:rsidR="00D653C3" w:rsidRPr="00D653C3">
        <w:rPr>
          <w:rFonts w:ascii="Times New Roman" w:hAnsi="Times New Roman"/>
          <w:sz w:val="24"/>
          <w:szCs w:val="24"/>
        </w:rPr>
        <w:t>Mahasiswa Program Pascasarjana Ekonomi  Syariah Universitas Islam Negeri Sumatera Utara</w:t>
      </w:r>
      <w:r w:rsidRPr="0011005F">
        <w:rPr>
          <w:rFonts w:ascii="Times New Roman" w:hAnsi="Times New Roman"/>
          <w:sz w:val="24"/>
          <w:szCs w:val="24"/>
        </w:rPr>
        <w:t xml:space="preserve"> stambuk 2021 dengan jumlah responden sebanyak 11 orang yang berusia 20-40 tahun.</w:t>
      </w:r>
      <w:r w:rsidR="00D653C3">
        <w:rPr>
          <w:rFonts w:ascii="Times New Roman" w:hAnsi="Times New Roman"/>
          <w:sz w:val="24"/>
          <w:szCs w:val="24"/>
        </w:rPr>
        <w:t xml:space="preserve"> </w:t>
      </w:r>
    </w:p>
    <w:p w:rsidR="00150D48" w:rsidRPr="004F2386" w:rsidRDefault="004F2386" w:rsidP="00FB1BE0">
      <w:pPr>
        <w:pStyle w:val="BodyText"/>
        <w:spacing w:before="2"/>
        <w:ind w:right="38" w:firstLine="426"/>
        <w:jc w:val="both"/>
        <w:rPr>
          <w:rFonts w:ascii="Times New Roman" w:hAnsi="Times New Roman"/>
          <w:sz w:val="24"/>
          <w:szCs w:val="24"/>
        </w:rPr>
      </w:pPr>
      <w:r w:rsidRPr="004F2386">
        <w:rPr>
          <w:rFonts w:ascii="Times New Roman" w:hAnsi="Times New Roman"/>
          <w:sz w:val="24"/>
          <w:szCs w:val="24"/>
        </w:rPr>
        <w:t>Temuan penelitian dari kegiatan wawancara yang dilakukan dengan Mahasiswa Program Pascasarjana Ekonomi  Syariah</w:t>
      </w:r>
      <w:r>
        <w:rPr>
          <w:rFonts w:ascii="Times New Roman" w:hAnsi="Times New Roman"/>
          <w:sz w:val="24"/>
          <w:szCs w:val="24"/>
        </w:rPr>
        <w:t xml:space="preserve"> Universitas Islam Negeri Sumatera Utara</w:t>
      </w:r>
      <w:r w:rsidRPr="004F2386">
        <w:rPr>
          <w:rFonts w:ascii="Times New Roman" w:hAnsi="Times New Roman"/>
          <w:sz w:val="24"/>
          <w:szCs w:val="24"/>
        </w:rPr>
        <w:t>, yang dijabarkan dalam tabel pertanyaan sebagai berikut:</w:t>
      </w:r>
    </w:p>
    <w:tbl>
      <w:tblPr>
        <w:tblW w:w="0" w:type="auto"/>
        <w:tblInd w:w="114" w:type="dxa"/>
        <w:tblLayout w:type="fixed"/>
        <w:tblCellMar>
          <w:left w:w="0" w:type="dxa"/>
          <w:right w:w="0" w:type="dxa"/>
        </w:tblCellMar>
        <w:tblLook w:val="01E0"/>
      </w:tblPr>
      <w:tblGrid>
        <w:gridCol w:w="4405"/>
        <w:gridCol w:w="1356"/>
        <w:gridCol w:w="1283"/>
        <w:gridCol w:w="1631"/>
      </w:tblGrid>
      <w:tr w:rsidR="004F2386" w:rsidTr="00ED5063">
        <w:trPr>
          <w:trHeight w:val="852"/>
        </w:trPr>
        <w:tc>
          <w:tcPr>
            <w:tcW w:w="4405" w:type="dxa"/>
            <w:tcBorders>
              <w:top w:val="single" w:sz="4" w:space="0" w:color="000000"/>
              <w:bottom w:val="single" w:sz="6" w:space="0" w:color="000000"/>
            </w:tcBorders>
          </w:tcPr>
          <w:p w:rsidR="004F2386" w:rsidRPr="00053BDF" w:rsidRDefault="004F2386" w:rsidP="00ED5063">
            <w:pPr>
              <w:pStyle w:val="TableParagraph"/>
              <w:spacing w:before="5"/>
              <w:rPr>
                <w:sz w:val="34"/>
              </w:rPr>
            </w:pPr>
          </w:p>
          <w:p w:rsidR="004F2386" w:rsidRPr="00053BDF" w:rsidRDefault="004F2386" w:rsidP="00ED5063">
            <w:pPr>
              <w:pStyle w:val="TableParagraph"/>
              <w:ind w:left="499" w:right="322"/>
              <w:jc w:val="center"/>
              <w:rPr>
                <w:b/>
                <w:sz w:val="24"/>
              </w:rPr>
            </w:pPr>
            <w:r w:rsidRPr="00053BDF">
              <w:rPr>
                <w:b/>
                <w:sz w:val="24"/>
              </w:rPr>
              <w:t>Pertanyaan</w:t>
            </w:r>
            <w:r w:rsidRPr="00053BDF">
              <w:rPr>
                <w:b/>
                <w:spacing w:val="-1"/>
                <w:sz w:val="24"/>
              </w:rPr>
              <w:t xml:space="preserve"> </w:t>
            </w:r>
            <w:r w:rsidRPr="00053BDF">
              <w:rPr>
                <w:b/>
                <w:sz w:val="24"/>
              </w:rPr>
              <w:t>I</w:t>
            </w:r>
          </w:p>
        </w:tc>
        <w:tc>
          <w:tcPr>
            <w:tcW w:w="1356" w:type="dxa"/>
            <w:tcBorders>
              <w:top w:val="single" w:sz="4" w:space="0" w:color="000000"/>
              <w:bottom w:val="single" w:sz="6" w:space="0" w:color="000000"/>
            </w:tcBorders>
          </w:tcPr>
          <w:p w:rsidR="004F2386" w:rsidRPr="00053BDF" w:rsidRDefault="004F2386" w:rsidP="00ED5063">
            <w:pPr>
              <w:pStyle w:val="TableParagraph"/>
              <w:spacing w:before="4"/>
            </w:pPr>
          </w:p>
          <w:p w:rsidR="004F2386" w:rsidRPr="00053BDF" w:rsidRDefault="004F2386" w:rsidP="00ED5063">
            <w:pPr>
              <w:pStyle w:val="TableParagraph"/>
              <w:ind w:left="477" w:right="277" w:hanging="46"/>
              <w:rPr>
                <w:b/>
                <w:sz w:val="24"/>
              </w:rPr>
            </w:pPr>
            <w:r w:rsidRPr="00053BDF">
              <w:rPr>
                <w:b/>
                <w:sz w:val="24"/>
              </w:rPr>
              <w:t>Sejak</w:t>
            </w:r>
            <w:r w:rsidRPr="00053BDF">
              <w:rPr>
                <w:b/>
                <w:spacing w:val="-64"/>
                <w:sz w:val="24"/>
              </w:rPr>
              <w:t xml:space="preserve"> </w:t>
            </w:r>
            <w:r w:rsidRPr="00053BDF">
              <w:rPr>
                <w:b/>
                <w:sz w:val="24"/>
              </w:rPr>
              <w:t>201</w:t>
            </w:r>
            <w:r>
              <w:rPr>
                <w:b/>
                <w:sz w:val="24"/>
              </w:rPr>
              <w:t>5</w:t>
            </w:r>
          </w:p>
        </w:tc>
        <w:tc>
          <w:tcPr>
            <w:tcW w:w="1283" w:type="dxa"/>
            <w:tcBorders>
              <w:top w:val="single" w:sz="4" w:space="0" w:color="000000"/>
              <w:bottom w:val="single" w:sz="6" w:space="0" w:color="000000"/>
            </w:tcBorders>
          </w:tcPr>
          <w:p w:rsidR="004F2386" w:rsidRPr="00053BDF" w:rsidRDefault="004F2386" w:rsidP="00ED5063">
            <w:pPr>
              <w:pStyle w:val="TableParagraph"/>
              <w:spacing w:before="5"/>
              <w:rPr>
                <w:sz w:val="34"/>
              </w:rPr>
            </w:pPr>
          </w:p>
          <w:p w:rsidR="004F2386" w:rsidRPr="00053BDF" w:rsidRDefault="004F2386" w:rsidP="00ED5063">
            <w:pPr>
              <w:pStyle w:val="TableParagraph"/>
              <w:ind w:left="183" w:right="243"/>
              <w:jc w:val="center"/>
              <w:rPr>
                <w:b/>
                <w:sz w:val="24"/>
              </w:rPr>
            </w:pPr>
            <w:r w:rsidRPr="00053BDF">
              <w:rPr>
                <w:b/>
                <w:sz w:val="24"/>
              </w:rPr>
              <w:t>SMP</w:t>
            </w:r>
          </w:p>
        </w:tc>
        <w:tc>
          <w:tcPr>
            <w:tcW w:w="1631" w:type="dxa"/>
            <w:tcBorders>
              <w:top w:val="single" w:sz="4" w:space="0" w:color="000000"/>
              <w:bottom w:val="single" w:sz="6" w:space="0" w:color="000000"/>
            </w:tcBorders>
          </w:tcPr>
          <w:p w:rsidR="004F2386" w:rsidRPr="00053BDF" w:rsidRDefault="004F2386" w:rsidP="00ED5063">
            <w:pPr>
              <w:pStyle w:val="TableParagraph"/>
              <w:spacing w:before="5"/>
              <w:rPr>
                <w:sz w:val="34"/>
              </w:rPr>
            </w:pPr>
          </w:p>
          <w:p w:rsidR="004F2386" w:rsidRPr="00053BDF" w:rsidRDefault="004F2386" w:rsidP="00ED5063">
            <w:pPr>
              <w:pStyle w:val="TableParagraph"/>
              <w:ind w:left="247" w:right="270"/>
              <w:jc w:val="center"/>
              <w:rPr>
                <w:b/>
                <w:sz w:val="24"/>
              </w:rPr>
            </w:pPr>
            <w:r w:rsidRPr="00053BDF">
              <w:rPr>
                <w:b/>
                <w:sz w:val="24"/>
              </w:rPr>
              <w:t>SMA</w:t>
            </w:r>
          </w:p>
        </w:tc>
      </w:tr>
      <w:tr w:rsidR="004F2386" w:rsidTr="00ED5063">
        <w:trPr>
          <w:trHeight w:val="690"/>
        </w:trPr>
        <w:tc>
          <w:tcPr>
            <w:tcW w:w="4405" w:type="dxa"/>
            <w:tcBorders>
              <w:top w:val="single" w:sz="6" w:space="0" w:color="000000"/>
              <w:bottom w:val="single" w:sz="4" w:space="0" w:color="000000"/>
            </w:tcBorders>
          </w:tcPr>
          <w:p w:rsidR="004F2386" w:rsidRDefault="004F2386" w:rsidP="004F2386">
            <w:pPr>
              <w:pStyle w:val="TableParagraph"/>
              <w:spacing w:before="8" w:line="240" w:lineRule="auto"/>
              <w:rPr>
                <w:sz w:val="25"/>
              </w:rPr>
            </w:pPr>
          </w:p>
          <w:p w:rsidR="004F2386" w:rsidRPr="00053BDF" w:rsidRDefault="004F2386" w:rsidP="004F2386">
            <w:pPr>
              <w:pStyle w:val="TableParagraph"/>
              <w:spacing w:line="240" w:lineRule="auto"/>
              <w:ind w:left="500" w:right="322"/>
              <w:rPr>
                <w:sz w:val="24"/>
              </w:rPr>
            </w:pPr>
            <w:r w:rsidRPr="00053BDF">
              <w:rPr>
                <w:sz w:val="24"/>
              </w:rPr>
              <w:t>Sejak</w:t>
            </w:r>
            <w:r w:rsidRPr="00053BDF">
              <w:rPr>
                <w:spacing w:val="-3"/>
                <w:sz w:val="24"/>
              </w:rPr>
              <w:t xml:space="preserve"> </w:t>
            </w:r>
            <w:r w:rsidRPr="00053BDF">
              <w:rPr>
                <w:sz w:val="24"/>
              </w:rPr>
              <w:t>kapan</w:t>
            </w:r>
            <w:r w:rsidRPr="00053BDF">
              <w:rPr>
                <w:spacing w:val="-2"/>
                <w:sz w:val="24"/>
              </w:rPr>
              <w:t xml:space="preserve"> </w:t>
            </w:r>
            <w:r w:rsidRPr="00053BDF">
              <w:rPr>
                <w:sz w:val="24"/>
              </w:rPr>
              <w:t>kamu</w:t>
            </w:r>
            <w:r w:rsidRPr="00053BDF">
              <w:rPr>
                <w:spacing w:val="-2"/>
                <w:sz w:val="24"/>
              </w:rPr>
              <w:t xml:space="preserve"> </w:t>
            </w:r>
            <w:r w:rsidRPr="00053BDF">
              <w:rPr>
                <w:sz w:val="24"/>
              </w:rPr>
              <w:t xml:space="preserve">kenal </w:t>
            </w:r>
            <w:r w:rsidRPr="00053BDF">
              <w:rPr>
                <w:i/>
                <w:sz w:val="24"/>
              </w:rPr>
              <w:t>gadget</w:t>
            </w:r>
            <w:r w:rsidRPr="00053BDF">
              <w:rPr>
                <w:sz w:val="24"/>
              </w:rPr>
              <w:t>?</w:t>
            </w:r>
          </w:p>
        </w:tc>
        <w:tc>
          <w:tcPr>
            <w:tcW w:w="1356" w:type="dxa"/>
            <w:tcBorders>
              <w:top w:val="single" w:sz="6" w:space="0" w:color="000000"/>
              <w:bottom w:val="single" w:sz="4" w:space="0" w:color="000000"/>
            </w:tcBorders>
          </w:tcPr>
          <w:p w:rsidR="004F2386" w:rsidRDefault="004F2386" w:rsidP="004F2386">
            <w:pPr>
              <w:pStyle w:val="TableParagraph"/>
              <w:spacing w:before="8" w:line="240" w:lineRule="auto"/>
              <w:jc w:val="center"/>
              <w:rPr>
                <w:sz w:val="25"/>
              </w:rPr>
            </w:pPr>
          </w:p>
          <w:p w:rsidR="004F2386" w:rsidRDefault="004F2386" w:rsidP="004F2386">
            <w:pPr>
              <w:pStyle w:val="TableParagraph"/>
              <w:spacing w:before="8" w:line="240" w:lineRule="auto"/>
              <w:jc w:val="center"/>
              <w:rPr>
                <w:sz w:val="25"/>
              </w:rPr>
            </w:pPr>
            <w:r>
              <w:rPr>
                <w:sz w:val="25"/>
              </w:rPr>
              <w:t>2</w:t>
            </w:r>
          </w:p>
          <w:p w:rsidR="004F2386" w:rsidRDefault="004F2386" w:rsidP="004F2386">
            <w:pPr>
              <w:pStyle w:val="TableParagraph"/>
              <w:spacing w:line="240" w:lineRule="auto"/>
              <w:ind w:left="338"/>
              <w:rPr>
                <w:sz w:val="24"/>
              </w:rPr>
            </w:pPr>
          </w:p>
        </w:tc>
        <w:tc>
          <w:tcPr>
            <w:tcW w:w="1283" w:type="dxa"/>
            <w:tcBorders>
              <w:top w:val="single" w:sz="6" w:space="0" w:color="000000"/>
              <w:bottom w:val="single" w:sz="4" w:space="0" w:color="000000"/>
            </w:tcBorders>
          </w:tcPr>
          <w:p w:rsidR="004F2386" w:rsidRDefault="004F2386" w:rsidP="004F2386">
            <w:pPr>
              <w:pStyle w:val="TableParagraph"/>
              <w:spacing w:before="8" w:line="240" w:lineRule="auto"/>
              <w:jc w:val="center"/>
              <w:rPr>
                <w:sz w:val="25"/>
              </w:rPr>
            </w:pPr>
          </w:p>
          <w:p w:rsidR="004F2386" w:rsidRDefault="004F2386" w:rsidP="004F2386">
            <w:pPr>
              <w:pStyle w:val="TableParagraph"/>
              <w:spacing w:line="240" w:lineRule="auto"/>
              <w:ind w:left="185" w:right="243"/>
              <w:jc w:val="center"/>
              <w:rPr>
                <w:sz w:val="24"/>
              </w:rPr>
            </w:pPr>
            <w:r>
              <w:rPr>
                <w:sz w:val="24"/>
              </w:rPr>
              <w:t>5</w:t>
            </w:r>
          </w:p>
        </w:tc>
        <w:tc>
          <w:tcPr>
            <w:tcW w:w="1631" w:type="dxa"/>
            <w:tcBorders>
              <w:top w:val="single" w:sz="6" w:space="0" w:color="000000"/>
              <w:bottom w:val="single" w:sz="4" w:space="0" w:color="000000"/>
            </w:tcBorders>
          </w:tcPr>
          <w:p w:rsidR="004F2386" w:rsidRDefault="004F2386" w:rsidP="004F2386">
            <w:pPr>
              <w:pStyle w:val="TableParagraph"/>
              <w:spacing w:line="240" w:lineRule="auto"/>
              <w:ind w:left="0" w:right="272"/>
              <w:rPr>
                <w:sz w:val="24"/>
              </w:rPr>
            </w:pPr>
          </w:p>
          <w:p w:rsidR="004F2386" w:rsidRDefault="004F2386" w:rsidP="004F2386">
            <w:pPr>
              <w:pStyle w:val="TableParagraph"/>
              <w:spacing w:line="240" w:lineRule="auto"/>
              <w:ind w:left="0" w:right="272"/>
              <w:jc w:val="center"/>
              <w:rPr>
                <w:sz w:val="24"/>
              </w:rPr>
            </w:pPr>
            <w:r>
              <w:rPr>
                <w:sz w:val="24"/>
              </w:rPr>
              <w:t>4</w:t>
            </w:r>
          </w:p>
        </w:tc>
      </w:tr>
    </w:tbl>
    <w:p w:rsidR="006E5282" w:rsidRDefault="006E5282" w:rsidP="004F2386">
      <w:pPr>
        <w:pStyle w:val="BodyText"/>
        <w:spacing w:before="2"/>
        <w:ind w:right="38"/>
        <w:jc w:val="both"/>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422"/>
        <w:gridCol w:w="1258"/>
        <w:gridCol w:w="1436"/>
        <w:gridCol w:w="1559"/>
      </w:tblGrid>
      <w:tr w:rsidR="004F2386" w:rsidTr="00ED5063">
        <w:trPr>
          <w:trHeight w:val="697"/>
        </w:trPr>
        <w:tc>
          <w:tcPr>
            <w:tcW w:w="4422" w:type="dxa"/>
            <w:tcBorders>
              <w:top w:val="single" w:sz="4" w:space="0" w:color="000000"/>
              <w:bottom w:val="single" w:sz="4" w:space="0" w:color="000000"/>
            </w:tcBorders>
          </w:tcPr>
          <w:p w:rsidR="004F2386" w:rsidRPr="00053BDF" w:rsidRDefault="004F2386" w:rsidP="00ED5063">
            <w:pPr>
              <w:pStyle w:val="TableParagraph"/>
              <w:spacing w:before="209"/>
              <w:ind w:left="103" w:right="100"/>
              <w:jc w:val="center"/>
              <w:rPr>
                <w:b/>
                <w:sz w:val="24"/>
              </w:rPr>
            </w:pPr>
            <w:r w:rsidRPr="00053BDF">
              <w:rPr>
                <w:b/>
                <w:sz w:val="24"/>
              </w:rPr>
              <w:t>Pertanyaan</w:t>
            </w:r>
            <w:r w:rsidRPr="00053BDF">
              <w:rPr>
                <w:b/>
                <w:spacing w:val="-1"/>
                <w:sz w:val="24"/>
              </w:rPr>
              <w:t xml:space="preserve"> </w:t>
            </w:r>
            <w:r w:rsidRPr="00053BDF">
              <w:rPr>
                <w:b/>
                <w:sz w:val="24"/>
              </w:rPr>
              <w:t>II</w:t>
            </w:r>
          </w:p>
        </w:tc>
        <w:tc>
          <w:tcPr>
            <w:tcW w:w="1258" w:type="dxa"/>
            <w:tcBorders>
              <w:top w:val="single" w:sz="4" w:space="0" w:color="000000"/>
              <w:bottom w:val="single" w:sz="4" w:space="0" w:color="000000"/>
            </w:tcBorders>
          </w:tcPr>
          <w:p w:rsidR="004F2386" w:rsidRPr="00053BDF" w:rsidRDefault="004F2386" w:rsidP="00ED5063">
            <w:pPr>
              <w:pStyle w:val="TableParagraph"/>
              <w:spacing w:before="209"/>
              <w:ind w:left="116"/>
              <w:rPr>
                <w:b/>
                <w:sz w:val="24"/>
              </w:rPr>
            </w:pPr>
            <w:r w:rsidRPr="00053BDF">
              <w:rPr>
                <w:b/>
                <w:sz w:val="24"/>
              </w:rPr>
              <w:t>3-5 Jam</w:t>
            </w:r>
          </w:p>
        </w:tc>
        <w:tc>
          <w:tcPr>
            <w:tcW w:w="1436" w:type="dxa"/>
            <w:tcBorders>
              <w:top w:val="single" w:sz="4" w:space="0" w:color="000000"/>
              <w:bottom w:val="single" w:sz="4" w:space="0" w:color="000000"/>
            </w:tcBorders>
          </w:tcPr>
          <w:p w:rsidR="004F2386" w:rsidRPr="00053BDF" w:rsidRDefault="004F2386" w:rsidP="00ED5063">
            <w:pPr>
              <w:pStyle w:val="TableParagraph"/>
              <w:spacing w:before="2"/>
              <w:ind w:left="328"/>
              <w:rPr>
                <w:b/>
                <w:sz w:val="24"/>
              </w:rPr>
            </w:pPr>
            <w:r w:rsidRPr="00053BDF">
              <w:rPr>
                <w:b/>
                <w:sz w:val="24"/>
              </w:rPr>
              <w:t>8-10</w:t>
            </w:r>
          </w:p>
          <w:p w:rsidR="004F2386" w:rsidRPr="00053BDF" w:rsidRDefault="004F2386" w:rsidP="00ED5063">
            <w:pPr>
              <w:pStyle w:val="TableParagraph"/>
              <w:spacing w:before="137"/>
              <w:ind w:left="328"/>
              <w:rPr>
                <w:b/>
                <w:sz w:val="24"/>
              </w:rPr>
            </w:pPr>
            <w:r w:rsidRPr="00053BDF">
              <w:rPr>
                <w:b/>
                <w:sz w:val="24"/>
              </w:rPr>
              <w:t>Jam</w:t>
            </w:r>
          </w:p>
        </w:tc>
        <w:tc>
          <w:tcPr>
            <w:tcW w:w="1559" w:type="dxa"/>
            <w:tcBorders>
              <w:top w:val="single" w:sz="4" w:space="0" w:color="000000"/>
              <w:bottom w:val="single" w:sz="4" w:space="0" w:color="000000"/>
            </w:tcBorders>
          </w:tcPr>
          <w:p w:rsidR="004F2386" w:rsidRPr="00053BDF" w:rsidRDefault="004F2386" w:rsidP="00ED5063">
            <w:pPr>
              <w:pStyle w:val="TableParagraph"/>
              <w:spacing w:before="2"/>
              <w:ind w:left="137" w:right="87"/>
              <w:jc w:val="center"/>
              <w:rPr>
                <w:b/>
                <w:sz w:val="24"/>
              </w:rPr>
            </w:pPr>
            <w:r w:rsidRPr="00053BDF">
              <w:rPr>
                <w:b/>
                <w:sz w:val="24"/>
              </w:rPr>
              <w:t>Tak</w:t>
            </w:r>
          </w:p>
          <w:p w:rsidR="004F2386" w:rsidRPr="00053BDF" w:rsidRDefault="004F2386" w:rsidP="00ED5063">
            <w:pPr>
              <w:pStyle w:val="TableParagraph"/>
              <w:spacing w:before="137"/>
              <w:ind w:left="138" w:right="87"/>
              <w:jc w:val="center"/>
              <w:rPr>
                <w:b/>
                <w:sz w:val="24"/>
              </w:rPr>
            </w:pPr>
            <w:r w:rsidRPr="00053BDF">
              <w:rPr>
                <w:b/>
                <w:sz w:val="24"/>
              </w:rPr>
              <w:t>Terhingga</w:t>
            </w:r>
          </w:p>
        </w:tc>
      </w:tr>
      <w:tr w:rsidR="004F2386" w:rsidTr="00FB1BE0">
        <w:trPr>
          <w:trHeight w:val="699"/>
        </w:trPr>
        <w:tc>
          <w:tcPr>
            <w:tcW w:w="4422" w:type="dxa"/>
            <w:tcBorders>
              <w:top w:val="single" w:sz="4" w:space="0" w:color="000000"/>
              <w:bottom w:val="single" w:sz="4" w:space="0" w:color="000000"/>
            </w:tcBorders>
          </w:tcPr>
          <w:p w:rsidR="004F2386" w:rsidRPr="00053BDF" w:rsidRDefault="004F2386" w:rsidP="00FB1BE0">
            <w:pPr>
              <w:pStyle w:val="TableParagraph"/>
              <w:spacing w:before="55" w:line="240" w:lineRule="auto"/>
              <w:ind w:left="102" w:right="103"/>
              <w:contextualSpacing/>
              <w:jc w:val="center"/>
              <w:rPr>
                <w:i/>
                <w:sz w:val="24"/>
              </w:rPr>
            </w:pPr>
            <w:r w:rsidRPr="00053BDF">
              <w:rPr>
                <w:sz w:val="24"/>
              </w:rPr>
              <w:lastRenderedPageBreak/>
              <w:t>Berapa</w:t>
            </w:r>
            <w:r w:rsidRPr="00053BDF">
              <w:rPr>
                <w:spacing w:val="-3"/>
                <w:sz w:val="24"/>
              </w:rPr>
              <w:t xml:space="preserve"> </w:t>
            </w:r>
            <w:r w:rsidRPr="00053BDF">
              <w:rPr>
                <w:sz w:val="24"/>
              </w:rPr>
              <w:t>jam</w:t>
            </w:r>
            <w:r w:rsidRPr="00053BDF">
              <w:rPr>
                <w:spacing w:val="-3"/>
                <w:sz w:val="24"/>
              </w:rPr>
              <w:t xml:space="preserve"> </w:t>
            </w:r>
            <w:r w:rsidRPr="00053BDF">
              <w:rPr>
                <w:sz w:val="24"/>
              </w:rPr>
              <w:t>kamu</w:t>
            </w:r>
            <w:r w:rsidRPr="00053BDF">
              <w:rPr>
                <w:spacing w:val="-4"/>
                <w:sz w:val="24"/>
              </w:rPr>
              <w:t xml:space="preserve"> </w:t>
            </w:r>
            <w:r w:rsidRPr="00053BDF">
              <w:rPr>
                <w:sz w:val="24"/>
              </w:rPr>
              <w:t xml:space="preserve">menggunakan </w:t>
            </w:r>
            <w:r w:rsidRPr="00053BDF">
              <w:rPr>
                <w:i/>
                <w:sz w:val="24"/>
              </w:rPr>
              <w:t>gadget</w:t>
            </w:r>
          </w:p>
          <w:p w:rsidR="004F2386" w:rsidRPr="00053BDF" w:rsidRDefault="004F2386" w:rsidP="00FB1BE0">
            <w:pPr>
              <w:pStyle w:val="TableParagraph"/>
              <w:spacing w:before="137" w:line="240" w:lineRule="auto"/>
              <w:ind w:left="102" w:right="102"/>
              <w:contextualSpacing/>
              <w:jc w:val="center"/>
              <w:rPr>
                <w:sz w:val="24"/>
              </w:rPr>
            </w:pPr>
            <w:r w:rsidRPr="00053BDF">
              <w:rPr>
                <w:sz w:val="24"/>
              </w:rPr>
              <w:t>dalam</w:t>
            </w:r>
            <w:r w:rsidRPr="00053BDF">
              <w:rPr>
                <w:spacing w:val="-3"/>
                <w:sz w:val="24"/>
              </w:rPr>
              <w:t xml:space="preserve"> </w:t>
            </w:r>
            <w:r w:rsidRPr="00053BDF">
              <w:rPr>
                <w:sz w:val="24"/>
              </w:rPr>
              <w:t>perharinya?</w:t>
            </w:r>
          </w:p>
        </w:tc>
        <w:tc>
          <w:tcPr>
            <w:tcW w:w="1258" w:type="dxa"/>
            <w:tcBorders>
              <w:top w:val="single" w:sz="4" w:space="0" w:color="000000"/>
              <w:bottom w:val="single" w:sz="4" w:space="0" w:color="000000"/>
            </w:tcBorders>
          </w:tcPr>
          <w:p w:rsidR="004F2386" w:rsidRDefault="004F2386" w:rsidP="004F2386">
            <w:pPr>
              <w:pStyle w:val="TableParagraph"/>
              <w:spacing w:before="8" w:line="240" w:lineRule="auto"/>
            </w:pPr>
          </w:p>
          <w:p w:rsidR="004F2386" w:rsidRPr="00053BDF" w:rsidRDefault="004F2386" w:rsidP="004F2386">
            <w:pPr>
              <w:pStyle w:val="TableParagraph"/>
              <w:spacing w:before="8" w:line="240" w:lineRule="auto"/>
              <w:jc w:val="center"/>
            </w:pPr>
            <w:r>
              <w:t>3</w:t>
            </w:r>
          </w:p>
          <w:p w:rsidR="004F2386" w:rsidRPr="00053BDF" w:rsidRDefault="004F2386" w:rsidP="004F2386">
            <w:pPr>
              <w:pStyle w:val="TableParagraph"/>
              <w:spacing w:before="1" w:line="240" w:lineRule="auto"/>
              <w:ind w:left="155"/>
              <w:rPr>
                <w:sz w:val="24"/>
              </w:rPr>
            </w:pPr>
          </w:p>
        </w:tc>
        <w:tc>
          <w:tcPr>
            <w:tcW w:w="1436" w:type="dxa"/>
            <w:tcBorders>
              <w:top w:val="single" w:sz="4" w:space="0" w:color="000000"/>
              <w:bottom w:val="single" w:sz="4" w:space="0" w:color="000000"/>
            </w:tcBorders>
          </w:tcPr>
          <w:p w:rsidR="004F2386" w:rsidRPr="00053BDF" w:rsidRDefault="004F2386" w:rsidP="004F2386">
            <w:pPr>
              <w:pStyle w:val="TableParagraph"/>
              <w:spacing w:before="8" w:line="240" w:lineRule="auto"/>
            </w:pPr>
          </w:p>
          <w:p w:rsidR="004F2386" w:rsidRPr="00053BDF" w:rsidRDefault="004F2386" w:rsidP="004F2386">
            <w:pPr>
              <w:pStyle w:val="TableParagraph"/>
              <w:spacing w:before="1" w:line="240" w:lineRule="auto"/>
              <w:ind w:left="162"/>
              <w:jc w:val="center"/>
              <w:rPr>
                <w:sz w:val="24"/>
              </w:rPr>
            </w:pPr>
            <w:r>
              <w:rPr>
                <w:sz w:val="24"/>
              </w:rPr>
              <w:t>4</w:t>
            </w:r>
          </w:p>
        </w:tc>
        <w:tc>
          <w:tcPr>
            <w:tcW w:w="1559" w:type="dxa"/>
            <w:tcBorders>
              <w:top w:val="single" w:sz="4" w:space="0" w:color="000000"/>
              <w:bottom w:val="single" w:sz="4" w:space="0" w:color="000000"/>
            </w:tcBorders>
          </w:tcPr>
          <w:p w:rsidR="004F2386" w:rsidRPr="00053BDF" w:rsidRDefault="004F2386" w:rsidP="004F2386">
            <w:pPr>
              <w:pStyle w:val="TableParagraph"/>
              <w:spacing w:before="8" w:line="240" w:lineRule="auto"/>
            </w:pPr>
          </w:p>
          <w:p w:rsidR="004F2386" w:rsidRPr="00053BDF" w:rsidRDefault="004F2386" w:rsidP="004F2386">
            <w:pPr>
              <w:pStyle w:val="TableParagraph"/>
              <w:spacing w:before="1" w:line="240" w:lineRule="auto"/>
              <w:ind w:left="331"/>
              <w:jc w:val="center"/>
              <w:rPr>
                <w:sz w:val="24"/>
              </w:rPr>
            </w:pPr>
            <w:r>
              <w:rPr>
                <w:sz w:val="24"/>
              </w:rPr>
              <w:t>4</w:t>
            </w:r>
          </w:p>
        </w:tc>
      </w:tr>
    </w:tbl>
    <w:p w:rsidR="004F2386" w:rsidRDefault="004F2386" w:rsidP="004F2386">
      <w:pPr>
        <w:pStyle w:val="BodyText"/>
        <w:spacing w:before="2"/>
        <w:ind w:right="38"/>
        <w:jc w:val="both"/>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388"/>
        <w:gridCol w:w="1247"/>
        <w:gridCol w:w="1481"/>
        <w:gridCol w:w="1559"/>
      </w:tblGrid>
      <w:tr w:rsidR="004F2386" w:rsidTr="00FE788F">
        <w:trPr>
          <w:trHeight w:val="1000"/>
        </w:trPr>
        <w:tc>
          <w:tcPr>
            <w:tcW w:w="4388" w:type="dxa"/>
            <w:tcBorders>
              <w:top w:val="single" w:sz="4" w:space="0" w:color="000000"/>
              <w:bottom w:val="single" w:sz="4" w:space="0" w:color="000000"/>
            </w:tcBorders>
          </w:tcPr>
          <w:p w:rsidR="004F2386" w:rsidRPr="00053BDF" w:rsidRDefault="004F2386" w:rsidP="00ED5063">
            <w:pPr>
              <w:pStyle w:val="TableParagraph"/>
              <w:spacing w:before="11"/>
              <w:rPr>
                <w:sz w:val="35"/>
              </w:rPr>
            </w:pPr>
          </w:p>
          <w:p w:rsidR="004F2386" w:rsidRPr="00053BDF" w:rsidRDefault="004F2386" w:rsidP="00ED5063">
            <w:pPr>
              <w:pStyle w:val="TableParagraph"/>
              <w:ind w:left="1478"/>
              <w:rPr>
                <w:b/>
                <w:sz w:val="24"/>
              </w:rPr>
            </w:pPr>
            <w:r w:rsidRPr="00053BDF">
              <w:rPr>
                <w:b/>
                <w:sz w:val="24"/>
              </w:rPr>
              <w:t>Pertanyaan</w:t>
            </w:r>
            <w:r w:rsidRPr="00053BDF">
              <w:rPr>
                <w:b/>
                <w:spacing w:val="-2"/>
                <w:sz w:val="24"/>
              </w:rPr>
              <w:t xml:space="preserve"> </w:t>
            </w:r>
            <w:r w:rsidRPr="00053BDF">
              <w:rPr>
                <w:b/>
                <w:sz w:val="24"/>
              </w:rPr>
              <w:t>III</w:t>
            </w:r>
          </w:p>
        </w:tc>
        <w:tc>
          <w:tcPr>
            <w:tcW w:w="1247" w:type="dxa"/>
            <w:tcBorders>
              <w:top w:val="single" w:sz="4" w:space="0" w:color="000000"/>
              <w:bottom w:val="single" w:sz="4" w:space="0" w:color="000000"/>
            </w:tcBorders>
          </w:tcPr>
          <w:p w:rsidR="004F2386" w:rsidRPr="00053BDF" w:rsidRDefault="004F2386" w:rsidP="00ED5063">
            <w:pPr>
              <w:pStyle w:val="TableParagraph"/>
              <w:spacing w:before="207" w:line="360" w:lineRule="auto"/>
              <w:ind w:left="348" w:right="187" w:hanging="15"/>
              <w:rPr>
                <w:b/>
                <w:sz w:val="24"/>
              </w:rPr>
            </w:pPr>
            <w:r w:rsidRPr="00053BDF">
              <w:rPr>
                <w:b/>
                <w:sz w:val="24"/>
              </w:rPr>
              <w:t>Sosial</w:t>
            </w:r>
            <w:r w:rsidRPr="00053BDF">
              <w:rPr>
                <w:b/>
                <w:spacing w:val="-64"/>
                <w:sz w:val="24"/>
              </w:rPr>
              <w:t xml:space="preserve"> </w:t>
            </w:r>
            <w:r w:rsidRPr="00053BDF">
              <w:rPr>
                <w:b/>
                <w:sz w:val="24"/>
              </w:rPr>
              <w:t>Media</w:t>
            </w:r>
          </w:p>
        </w:tc>
        <w:tc>
          <w:tcPr>
            <w:tcW w:w="1481" w:type="dxa"/>
            <w:tcBorders>
              <w:top w:val="single" w:sz="4" w:space="0" w:color="000000"/>
              <w:bottom w:val="single" w:sz="4" w:space="0" w:color="000000"/>
            </w:tcBorders>
          </w:tcPr>
          <w:p w:rsidR="004F2386" w:rsidRDefault="004F2386" w:rsidP="00ED5063">
            <w:pPr>
              <w:pStyle w:val="TableParagraph"/>
              <w:spacing w:line="240" w:lineRule="auto"/>
              <w:ind w:left="0" w:right="178"/>
              <w:rPr>
                <w:b/>
                <w:sz w:val="24"/>
              </w:rPr>
            </w:pPr>
          </w:p>
          <w:p w:rsidR="004F2386" w:rsidRDefault="004F2386" w:rsidP="00ED5063">
            <w:pPr>
              <w:pStyle w:val="TableParagraph"/>
              <w:spacing w:line="240" w:lineRule="auto"/>
              <w:ind w:left="0" w:right="178"/>
              <w:jc w:val="center"/>
              <w:rPr>
                <w:b/>
                <w:spacing w:val="1"/>
                <w:sz w:val="24"/>
              </w:rPr>
            </w:pPr>
            <w:r w:rsidRPr="00053BDF">
              <w:rPr>
                <w:b/>
                <w:sz w:val="24"/>
              </w:rPr>
              <w:t>Hal</w:t>
            </w:r>
          </w:p>
          <w:p w:rsidR="004F2386" w:rsidRPr="00053BDF" w:rsidRDefault="004F2386" w:rsidP="00ED5063">
            <w:pPr>
              <w:pStyle w:val="TableParagraph"/>
              <w:spacing w:line="360" w:lineRule="auto"/>
              <w:ind w:left="149" w:right="178" w:hanging="2"/>
              <w:jc w:val="center"/>
              <w:rPr>
                <w:b/>
                <w:sz w:val="24"/>
              </w:rPr>
            </w:pPr>
            <w:r w:rsidRPr="00053BDF">
              <w:rPr>
                <w:b/>
                <w:sz w:val="24"/>
              </w:rPr>
              <w:t>Pekerjaa</w:t>
            </w:r>
            <w:r>
              <w:rPr>
                <w:b/>
                <w:sz w:val="24"/>
              </w:rPr>
              <w:t>n</w:t>
            </w:r>
          </w:p>
        </w:tc>
        <w:tc>
          <w:tcPr>
            <w:tcW w:w="1559" w:type="dxa"/>
            <w:tcBorders>
              <w:top w:val="single" w:sz="4" w:space="0" w:color="000000"/>
              <w:bottom w:val="single" w:sz="4" w:space="0" w:color="000000"/>
            </w:tcBorders>
          </w:tcPr>
          <w:p w:rsidR="004F2386" w:rsidRPr="00053BDF" w:rsidRDefault="004F2386" w:rsidP="00ED5063">
            <w:pPr>
              <w:pStyle w:val="TableParagraph"/>
              <w:spacing w:before="207" w:line="360" w:lineRule="auto"/>
              <w:ind w:left="224" w:right="243" w:firstLine="21"/>
              <w:jc w:val="center"/>
              <w:rPr>
                <w:b/>
                <w:sz w:val="24"/>
              </w:rPr>
            </w:pPr>
            <w:r w:rsidRPr="00053BDF">
              <w:rPr>
                <w:b/>
                <w:sz w:val="24"/>
              </w:rPr>
              <w:t>Untuk</w:t>
            </w:r>
            <w:r w:rsidRPr="00053BDF">
              <w:rPr>
                <w:b/>
                <w:spacing w:val="-64"/>
                <w:sz w:val="24"/>
              </w:rPr>
              <w:t xml:space="preserve"> </w:t>
            </w:r>
            <w:r w:rsidRPr="00053BDF">
              <w:rPr>
                <w:b/>
                <w:sz w:val="24"/>
              </w:rPr>
              <w:t>Bisnis</w:t>
            </w:r>
          </w:p>
        </w:tc>
      </w:tr>
      <w:tr w:rsidR="004F2386" w:rsidTr="00FB1BE0">
        <w:trPr>
          <w:trHeight w:val="591"/>
        </w:trPr>
        <w:tc>
          <w:tcPr>
            <w:tcW w:w="4388" w:type="dxa"/>
            <w:tcBorders>
              <w:top w:val="single" w:sz="4" w:space="0" w:color="000000"/>
              <w:bottom w:val="single" w:sz="4" w:space="0" w:color="000000"/>
            </w:tcBorders>
          </w:tcPr>
          <w:p w:rsidR="004F2386" w:rsidRPr="00053BDF" w:rsidRDefault="004F2386" w:rsidP="00ED5063">
            <w:pPr>
              <w:pStyle w:val="TableParagraph"/>
              <w:ind w:left="523"/>
              <w:contextualSpacing/>
              <w:rPr>
                <w:sz w:val="24"/>
              </w:rPr>
            </w:pPr>
            <w:r w:rsidRPr="00053BDF">
              <w:rPr>
                <w:sz w:val="24"/>
              </w:rPr>
              <w:t>Hal</w:t>
            </w:r>
            <w:r w:rsidRPr="00053BDF">
              <w:rPr>
                <w:spacing w:val="-2"/>
                <w:sz w:val="24"/>
              </w:rPr>
              <w:t xml:space="preserve"> </w:t>
            </w:r>
            <w:r w:rsidRPr="00053BDF">
              <w:rPr>
                <w:sz w:val="24"/>
              </w:rPr>
              <w:t>apa</w:t>
            </w:r>
            <w:r w:rsidRPr="00053BDF">
              <w:rPr>
                <w:spacing w:val="-3"/>
                <w:sz w:val="24"/>
              </w:rPr>
              <w:t xml:space="preserve"> </w:t>
            </w:r>
            <w:r w:rsidRPr="00053BDF">
              <w:rPr>
                <w:sz w:val="24"/>
              </w:rPr>
              <w:t>saja</w:t>
            </w:r>
            <w:r w:rsidRPr="00053BDF">
              <w:rPr>
                <w:spacing w:val="-1"/>
                <w:sz w:val="24"/>
              </w:rPr>
              <w:t xml:space="preserve"> </w:t>
            </w:r>
            <w:r w:rsidRPr="00053BDF">
              <w:rPr>
                <w:sz w:val="24"/>
              </w:rPr>
              <w:t>yang</w:t>
            </w:r>
            <w:r w:rsidRPr="00053BDF">
              <w:rPr>
                <w:spacing w:val="-3"/>
                <w:sz w:val="24"/>
              </w:rPr>
              <w:t xml:space="preserve"> </w:t>
            </w:r>
            <w:r w:rsidRPr="00053BDF">
              <w:rPr>
                <w:sz w:val="24"/>
              </w:rPr>
              <w:t>kamu</w:t>
            </w:r>
            <w:r w:rsidRPr="00053BDF">
              <w:rPr>
                <w:spacing w:val="-1"/>
                <w:sz w:val="24"/>
              </w:rPr>
              <w:t xml:space="preserve"> </w:t>
            </w:r>
            <w:r w:rsidRPr="00053BDF">
              <w:rPr>
                <w:sz w:val="24"/>
              </w:rPr>
              <w:t>lakukan</w:t>
            </w:r>
          </w:p>
          <w:p w:rsidR="004F2386" w:rsidRPr="00053BDF" w:rsidRDefault="004F2386" w:rsidP="00ED5063">
            <w:pPr>
              <w:pStyle w:val="TableParagraph"/>
              <w:spacing w:before="139"/>
              <w:ind w:left="410"/>
              <w:contextualSpacing/>
              <w:rPr>
                <w:sz w:val="24"/>
              </w:rPr>
            </w:pPr>
            <w:r w:rsidRPr="00053BDF">
              <w:rPr>
                <w:sz w:val="24"/>
              </w:rPr>
              <w:t>dengan</w:t>
            </w:r>
            <w:r w:rsidRPr="00053BDF">
              <w:rPr>
                <w:spacing w:val="-4"/>
                <w:sz w:val="24"/>
              </w:rPr>
              <w:t xml:space="preserve"> </w:t>
            </w:r>
            <w:r w:rsidRPr="00053BDF">
              <w:rPr>
                <w:i/>
                <w:sz w:val="24"/>
              </w:rPr>
              <w:t>gadget</w:t>
            </w:r>
            <w:r w:rsidRPr="00053BDF">
              <w:rPr>
                <w:i/>
                <w:spacing w:val="-1"/>
                <w:sz w:val="24"/>
              </w:rPr>
              <w:t xml:space="preserve"> </w:t>
            </w:r>
            <w:r w:rsidRPr="00053BDF">
              <w:rPr>
                <w:sz w:val="24"/>
              </w:rPr>
              <w:t>yang</w:t>
            </w:r>
            <w:r w:rsidRPr="00053BDF">
              <w:rPr>
                <w:spacing w:val="-3"/>
                <w:sz w:val="24"/>
              </w:rPr>
              <w:t xml:space="preserve"> </w:t>
            </w:r>
            <w:r w:rsidRPr="00053BDF">
              <w:rPr>
                <w:sz w:val="24"/>
              </w:rPr>
              <w:t>kamu</w:t>
            </w:r>
            <w:r w:rsidRPr="00053BDF">
              <w:rPr>
                <w:spacing w:val="-4"/>
                <w:sz w:val="24"/>
              </w:rPr>
              <w:t xml:space="preserve"> </w:t>
            </w:r>
            <w:r w:rsidRPr="00053BDF">
              <w:rPr>
                <w:sz w:val="24"/>
              </w:rPr>
              <w:t>punya?</w:t>
            </w:r>
          </w:p>
        </w:tc>
        <w:tc>
          <w:tcPr>
            <w:tcW w:w="1247" w:type="dxa"/>
            <w:tcBorders>
              <w:top w:val="single" w:sz="4" w:space="0" w:color="000000"/>
              <w:bottom w:val="single" w:sz="4" w:space="0" w:color="000000"/>
            </w:tcBorders>
          </w:tcPr>
          <w:p w:rsidR="004F2386" w:rsidRPr="00053BDF" w:rsidRDefault="004F2386" w:rsidP="00ED5063">
            <w:pPr>
              <w:pStyle w:val="TableParagraph"/>
              <w:spacing w:before="209"/>
              <w:ind w:left="280"/>
              <w:jc w:val="center"/>
              <w:rPr>
                <w:sz w:val="24"/>
              </w:rPr>
            </w:pPr>
            <w:r>
              <w:rPr>
                <w:sz w:val="24"/>
              </w:rPr>
              <w:t>4</w:t>
            </w:r>
          </w:p>
        </w:tc>
        <w:tc>
          <w:tcPr>
            <w:tcW w:w="1481" w:type="dxa"/>
            <w:tcBorders>
              <w:top w:val="single" w:sz="4" w:space="0" w:color="000000"/>
              <w:bottom w:val="single" w:sz="4" w:space="0" w:color="000000"/>
            </w:tcBorders>
          </w:tcPr>
          <w:p w:rsidR="004F2386" w:rsidRPr="00053BDF" w:rsidRDefault="004F2386" w:rsidP="00ED5063">
            <w:pPr>
              <w:pStyle w:val="TableParagraph"/>
              <w:spacing w:before="209"/>
              <w:ind w:left="238"/>
              <w:jc w:val="center"/>
              <w:rPr>
                <w:sz w:val="24"/>
              </w:rPr>
            </w:pPr>
            <w:r>
              <w:rPr>
                <w:sz w:val="24"/>
              </w:rPr>
              <w:t>4</w:t>
            </w:r>
          </w:p>
        </w:tc>
        <w:tc>
          <w:tcPr>
            <w:tcW w:w="1559" w:type="dxa"/>
            <w:tcBorders>
              <w:top w:val="single" w:sz="4" w:space="0" w:color="000000"/>
              <w:bottom w:val="single" w:sz="4" w:space="0" w:color="000000"/>
            </w:tcBorders>
          </w:tcPr>
          <w:p w:rsidR="004F2386" w:rsidRPr="00053BDF" w:rsidRDefault="004F2386" w:rsidP="00ED5063">
            <w:pPr>
              <w:pStyle w:val="TableParagraph"/>
              <w:spacing w:before="209"/>
              <w:ind w:left="178"/>
              <w:jc w:val="center"/>
              <w:rPr>
                <w:sz w:val="24"/>
              </w:rPr>
            </w:pPr>
            <w:r>
              <w:rPr>
                <w:sz w:val="24"/>
              </w:rPr>
              <w:t>3</w:t>
            </w:r>
          </w:p>
        </w:tc>
      </w:tr>
    </w:tbl>
    <w:p w:rsidR="004F2386" w:rsidRDefault="004F2386" w:rsidP="004F2386">
      <w:pPr>
        <w:pStyle w:val="BodyText"/>
        <w:spacing w:before="2"/>
        <w:ind w:right="38"/>
        <w:jc w:val="both"/>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386"/>
        <w:gridCol w:w="1249"/>
        <w:gridCol w:w="1339"/>
        <w:gridCol w:w="1701"/>
      </w:tblGrid>
      <w:tr w:rsidR="004F2386" w:rsidTr="00FE788F">
        <w:trPr>
          <w:trHeight w:val="943"/>
        </w:trPr>
        <w:tc>
          <w:tcPr>
            <w:tcW w:w="4386" w:type="dxa"/>
            <w:tcBorders>
              <w:top w:val="single" w:sz="4" w:space="0" w:color="000000"/>
              <w:bottom w:val="single" w:sz="4" w:space="0" w:color="000000"/>
            </w:tcBorders>
          </w:tcPr>
          <w:p w:rsidR="004F2386" w:rsidRPr="000B6853" w:rsidRDefault="004F2386" w:rsidP="00ED5063">
            <w:pPr>
              <w:pStyle w:val="TableParagraph"/>
              <w:spacing w:before="2"/>
              <w:rPr>
                <w:sz w:val="36"/>
              </w:rPr>
            </w:pPr>
          </w:p>
          <w:p w:rsidR="004F2386" w:rsidRPr="000B6853" w:rsidRDefault="004F2386" w:rsidP="00ED5063">
            <w:pPr>
              <w:pStyle w:val="TableParagraph"/>
              <w:ind w:left="1463"/>
              <w:rPr>
                <w:b/>
                <w:sz w:val="24"/>
              </w:rPr>
            </w:pPr>
            <w:r w:rsidRPr="000B6853">
              <w:rPr>
                <w:b/>
                <w:sz w:val="24"/>
              </w:rPr>
              <w:t>Pertanyaan</w:t>
            </w:r>
            <w:r w:rsidRPr="000B6853">
              <w:rPr>
                <w:b/>
                <w:spacing w:val="-2"/>
                <w:sz w:val="24"/>
              </w:rPr>
              <w:t xml:space="preserve"> </w:t>
            </w:r>
            <w:r w:rsidRPr="000B6853">
              <w:rPr>
                <w:b/>
                <w:sz w:val="24"/>
              </w:rPr>
              <w:t>IV</w:t>
            </w:r>
          </w:p>
        </w:tc>
        <w:tc>
          <w:tcPr>
            <w:tcW w:w="1249" w:type="dxa"/>
            <w:tcBorders>
              <w:top w:val="single" w:sz="4" w:space="0" w:color="000000"/>
              <w:bottom w:val="single" w:sz="4" w:space="0" w:color="000000"/>
            </w:tcBorders>
          </w:tcPr>
          <w:p w:rsidR="004F2386" w:rsidRPr="000B6853" w:rsidRDefault="004F2386" w:rsidP="00ED5063">
            <w:pPr>
              <w:pStyle w:val="TableParagraph"/>
              <w:spacing w:before="2"/>
              <w:rPr>
                <w:sz w:val="36"/>
              </w:rPr>
            </w:pPr>
          </w:p>
          <w:p w:rsidR="004F2386" w:rsidRPr="000B6853" w:rsidRDefault="004F2386" w:rsidP="00ED5063">
            <w:pPr>
              <w:pStyle w:val="TableParagraph"/>
              <w:ind w:left="259" w:right="132"/>
              <w:jc w:val="center"/>
              <w:rPr>
                <w:b/>
                <w:sz w:val="24"/>
              </w:rPr>
            </w:pPr>
            <w:r w:rsidRPr="000B6853">
              <w:rPr>
                <w:b/>
                <w:sz w:val="24"/>
              </w:rPr>
              <w:t>WA</w:t>
            </w:r>
          </w:p>
        </w:tc>
        <w:tc>
          <w:tcPr>
            <w:tcW w:w="1339" w:type="dxa"/>
            <w:tcBorders>
              <w:top w:val="single" w:sz="4" w:space="0" w:color="000000"/>
              <w:bottom w:val="single" w:sz="4" w:space="0" w:color="000000"/>
            </w:tcBorders>
          </w:tcPr>
          <w:p w:rsidR="004F2386" w:rsidRPr="000B6853" w:rsidRDefault="004F2386" w:rsidP="00ED5063">
            <w:pPr>
              <w:pStyle w:val="TableParagraph"/>
              <w:spacing w:before="207" w:line="360" w:lineRule="auto"/>
              <w:ind w:left="149" w:right="124" w:firstLine="127"/>
              <w:rPr>
                <w:b/>
                <w:sz w:val="24"/>
              </w:rPr>
            </w:pPr>
            <w:r w:rsidRPr="000B6853">
              <w:rPr>
                <w:b/>
                <w:sz w:val="24"/>
              </w:rPr>
              <w:t>Ig,</w:t>
            </w:r>
            <w:r w:rsidRPr="000B6853">
              <w:rPr>
                <w:b/>
                <w:spacing w:val="1"/>
                <w:sz w:val="24"/>
              </w:rPr>
              <w:t xml:space="preserve"> </w:t>
            </w:r>
            <w:r w:rsidRPr="000B6853">
              <w:rPr>
                <w:b/>
                <w:sz w:val="24"/>
              </w:rPr>
              <w:t>Fb,</w:t>
            </w:r>
            <w:r w:rsidRPr="000B6853">
              <w:rPr>
                <w:b/>
                <w:spacing w:val="1"/>
                <w:sz w:val="24"/>
              </w:rPr>
              <w:t xml:space="preserve"> </w:t>
            </w:r>
            <w:r w:rsidRPr="000B6853">
              <w:rPr>
                <w:b/>
                <w:sz w:val="24"/>
              </w:rPr>
              <w:t>Youtube</w:t>
            </w:r>
          </w:p>
        </w:tc>
        <w:tc>
          <w:tcPr>
            <w:tcW w:w="1701" w:type="dxa"/>
            <w:tcBorders>
              <w:top w:val="single" w:sz="4" w:space="0" w:color="000000"/>
              <w:bottom w:val="single" w:sz="4" w:space="0" w:color="000000"/>
            </w:tcBorders>
          </w:tcPr>
          <w:p w:rsidR="004F2386" w:rsidRPr="000B6853" w:rsidRDefault="004F2386" w:rsidP="00ED5063">
            <w:pPr>
              <w:pStyle w:val="TableParagraph"/>
              <w:ind w:left="142" w:firstLine="100"/>
              <w:rPr>
                <w:b/>
                <w:sz w:val="24"/>
              </w:rPr>
            </w:pPr>
            <w:r w:rsidRPr="000B6853">
              <w:rPr>
                <w:b/>
                <w:sz w:val="24"/>
              </w:rPr>
              <w:t>Sistem</w:t>
            </w:r>
          </w:p>
          <w:p w:rsidR="004F2386" w:rsidRPr="000B6853" w:rsidRDefault="004F2386" w:rsidP="00ED5063">
            <w:pPr>
              <w:pStyle w:val="TableParagraph"/>
              <w:spacing w:before="6" w:line="410" w:lineRule="atLeast"/>
              <w:ind w:left="565" w:right="124" w:hanging="423"/>
              <w:rPr>
                <w:b/>
                <w:sz w:val="24"/>
              </w:rPr>
            </w:pPr>
            <w:r w:rsidRPr="000B6853">
              <w:rPr>
                <w:b/>
                <w:sz w:val="24"/>
              </w:rPr>
              <w:t>Pekerjaa</w:t>
            </w:r>
            <w:r w:rsidRPr="000B6853">
              <w:rPr>
                <w:b/>
                <w:spacing w:val="-64"/>
                <w:sz w:val="24"/>
              </w:rPr>
              <w:t xml:space="preserve"> </w:t>
            </w:r>
            <w:r w:rsidRPr="000B6853">
              <w:rPr>
                <w:b/>
                <w:sz w:val="24"/>
              </w:rPr>
              <w:t>n</w:t>
            </w:r>
          </w:p>
        </w:tc>
      </w:tr>
      <w:tr w:rsidR="004F2386" w:rsidTr="00FB1BE0">
        <w:trPr>
          <w:trHeight w:val="636"/>
        </w:trPr>
        <w:tc>
          <w:tcPr>
            <w:tcW w:w="4386" w:type="dxa"/>
            <w:tcBorders>
              <w:top w:val="single" w:sz="4" w:space="0" w:color="000000"/>
              <w:bottom w:val="single" w:sz="4" w:space="0" w:color="000000"/>
            </w:tcBorders>
          </w:tcPr>
          <w:p w:rsidR="004F2386" w:rsidRPr="000B6853" w:rsidRDefault="004F2386" w:rsidP="004F2386">
            <w:pPr>
              <w:pStyle w:val="TableParagraph"/>
              <w:spacing w:line="240" w:lineRule="auto"/>
              <w:ind w:left="408"/>
              <w:contextualSpacing/>
              <w:jc w:val="center"/>
              <w:rPr>
                <w:sz w:val="24"/>
              </w:rPr>
            </w:pPr>
            <w:r w:rsidRPr="000B6853">
              <w:rPr>
                <w:sz w:val="24"/>
              </w:rPr>
              <w:t>Aplikasi</w:t>
            </w:r>
            <w:r w:rsidRPr="000B6853">
              <w:rPr>
                <w:spacing w:val="-2"/>
                <w:sz w:val="24"/>
              </w:rPr>
              <w:t xml:space="preserve"> </w:t>
            </w:r>
            <w:r w:rsidRPr="000B6853">
              <w:rPr>
                <w:sz w:val="24"/>
              </w:rPr>
              <w:t>atau</w:t>
            </w:r>
            <w:r w:rsidRPr="000B6853">
              <w:rPr>
                <w:spacing w:val="-2"/>
                <w:sz w:val="24"/>
              </w:rPr>
              <w:t xml:space="preserve"> </w:t>
            </w:r>
            <w:r w:rsidRPr="000B6853">
              <w:rPr>
                <w:sz w:val="24"/>
              </w:rPr>
              <w:t>situs</w:t>
            </w:r>
            <w:r w:rsidRPr="000B6853">
              <w:rPr>
                <w:spacing w:val="-2"/>
                <w:sz w:val="24"/>
              </w:rPr>
              <w:t xml:space="preserve"> </w:t>
            </w:r>
            <w:r w:rsidRPr="000B6853">
              <w:rPr>
                <w:sz w:val="24"/>
              </w:rPr>
              <w:t>apa</w:t>
            </w:r>
            <w:r w:rsidRPr="000B6853">
              <w:rPr>
                <w:spacing w:val="-3"/>
                <w:sz w:val="24"/>
              </w:rPr>
              <w:t xml:space="preserve"> </w:t>
            </w:r>
            <w:r w:rsidRPr="000B6853">
              <w:rPr>
                <w:sz w:val="24"/>
              </w:rPr>
              <w:t>yang</w:t>
            </w:r>
            <w:r w:rsidRPr="000B6853">
              <w:rPr>
                <w:spacing w:val="-2"/>
                <w:sz w:val="24"/>
              </w:rPr>
              <w:t xml:space="preserve"> </w:t>
            </w:r>
            <w:r w:rsidRPr="000B6853">
              <w:rPr>
                <w:sz w:val="24"/>
              </w:rPr>
              <w:t>sering</w:t>
            </w:r>
          </w:p>
          <w:p w:rsidR="004F2386" w:rsidRPr="000B6853" w:rsidRDefault="004F2386" w:rsidP="004F2386">
            <w:pPr>
              <w:pStyle w:val="TableParagraph"/>
              <w:spacing w:before="137" w:line="240" w:lineRule="auto"/>
              <w:ind w:left="515"/>
              <w:contextualSpacing/>
              <w:jc w:val="center"/>
              <w:rPr>
                <w:sz w:val="24"/>
              </w:rPr>
            </w:pPr>
            <w:r w:rsidRPr="000B6853">
              <w:rPr>
                <w:sz w:val="24"/>
              </w:rPr>
              <w:t>kamu</w:t>
            </w:r>
            <w:r w:rsidRPr="000B6853">
              <w:rPr>
                <w:spacing w:val="-3"/>
                <w:sz w:val="24"/>
              </w:rPr>
              <w:t xml:space="preserve"> </w:t>
            </w:r>
            <w:r w:rsidRPr="000B6853">
              <w:rPr>
                <w:sz w:val="24"/>
              </w:rPr>
              <w:t>akses</w:t>
            </w:r>
            <w:r w:rsidRPr="000B6853">
              <w:rPr>
                <w:spacing w:val="-4"/>
                <w:sz w:val="24"/>
              </w:rPr>
              <w:t xml:space="preserve"> </w:t>
            </w:r>
            <w:r w:rsidRPr="000B6853">
              <w:rPr>
                <w:sz w:val="24"/>
              </w:rPr>
              <w:t xml:space="preserve">dengan </w:t>
            </w:r>
            <w:r w:rsidRPr="000B6853">
              <w:rPr>
                <w:i/>
                <w:sz w:val="24"/>
              </w:rPr>
              <w:t>gadget</w:t>
            </w:r>
            <w:r w:rsidRPr="000B6853">
              <w:rPr>
                <w:i/>
                <w:spacing w:val="-2"/>
                <w:sz w:val="24"/>
              </w:rPr>
              <w:t xml:space="preserve"> </w:t>
            </w:r>
            <w:r w:rsidRPr="000B6853">
              <w:rPr>
                <w:sz w:val="24"/>
              </w:rPr>
              <w:t>mu?</w:t>
            </w:r>
          </w:p>
        </w:tc>
        <w:tc>
          <w:tcPr>
            <w:tcW w:w="1249" w:type="dxa"/>
            <w:tcBorders>
              <w:top w:val="single" w:sz="4" w:space="0" w:color="000000"/>
              <w:bottom w:val="single" w:sz="4" w:space="0" w:color="000000"/>
            </w:tcBorders>
          </w:tcPr>
          <w:p w:rsidR="004F2386" w:rsidRPr="000B6853" w:rsidRDefault="004F2386" w:rsidP="00ED5063">
            <w:pPr>
              <w:pStyle w:val="TableParagraph"/>
              <w:spacing w:before="206"/>
              <w:ind w:left="263" w:right="132"/>
              <w:jc w:val="center"/>
              <w:rPr>
                <w:sz w:val="24"/>
              </w:rPr>
            </w:pPr>
            <w:r>
              <w:rPr>
                <w:sz w:val="24"/>
              </w:rPr>
              <w:t>5</w:t>
            </w:r>
          </w:p>
        </w:tc>
        <w:tc>
          <w:tcPr>
            <w:tcW w:w="1339" w:type="dxa"/>
            <w:tcBorders>
              <w:top w:val="single" w:sz="4" w:space="0" w:color="000000"/>
              <w:bottom w:val="single" w:sz="4" w:space="0" w:color="000000"/>
            </w:tcBorders>
          </w:tcPr>
          <w:p w:rsidR="004F2386" w:rsidRPr="000B6853" w:rsidRDefault="004F2386" w:rsidP="00ED5063">
            <w:pPr>
              <w:pStyle w:val="TableParagraph"/>
              <w:spacing w:before="206"/>
              <w:ind w:left="224"/>
              <w:jc w:val="center"/>
              <w:rPr>
                <w:sz w:val="24"/>
              </w:rPr>
            </w:pPr>
            <w:r>
              <w:rPr>
                <w:sz w:val="24"/>
              </w:rPr>
              <w:t>2</w:t>
            </w:r>
          </w:p>
        </w:tc>
        <w:tc>
          <w:tcPr>
            <w:tcW w:w="1701" w:type="dxa"/>
            <w:tcBorders>
              <w:top w:val="single" w:sz="4" w:space="0" w:color="000000"/>
              <w:bottom w:val="single" w:sz="4" w:space="0" w:color="000000"/>
            </w:tcBorders>
          </w:tcPr>
          <w:p w:rsidR="004F2386" w:rsidRPr="000B6853" w:rsidRDefault="004F2386" w:rsidP="00ED5063">
            <w:pPr>
              <w:pStyle w:val="TableParagraph"/>
              <w:spacing w:before="206"/>
              <w:ind w:left="231"/>
              <w:jc w:val="center"/>
              <w:rPr>
                <w:sz w:val="24"/>
              </w:rPr>
            </w:pPr>
            <w:r>
              <w:rPr>
                <w:sz w:val="24"/>
              </w:rPr>
              <w:t>4</w:t>
            </w:r>
          </w:p>
        </w:tc>
      </w:tr>
    </w:tbl>
    <w:p w:rsidR="004F2386" w:rsidRPr="0011005F" w:rsidRDefault="004F2386" w:rsidP="004F2386">
      <w:pPr>
        <w:pStyle w:val="BodyText"/>
        <w:spacing w:before="2"/>
        <w:ind w:right="38"/>
        <w:jc w:val="both"/>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564"/>
        <w:gridCol w:w="987"/>
        <w:gridCol w:w="1411"/>
        <w:gridCol w:w="1713"/>
      </w:tblGrid>
      <w:tr w:rsidR="004F2386" w:rsidTr="00ED5063">
        <w:trPr>
          <w:trHeight w:val="414"/>
        </w:trPr>
        <w:tc>
          <w:tcPr>
            <w:tcW w:w="4564" w:type="dxa"/>
            <w:tcBorders>
              <w:top w:val="single" w:sz="4" w:space="0" w:color="000000"/>
              <w:bottom w:val="single" w:sz="4" w:space="0" w:color="000000"/>
            </w:tcBorders>
          </w:tcPr>
          <w:p w:rsidR="004F2386" w:rsidRPr="00F44987" w:rsidRDefault="004F2386" w:rsidP="00ED5063">
            <w:pPr>
              <w:pStyle w:val="TableParagraph"/>
              <w:spacing w:before="2"/>
              <w:ind w:left="1497"/>
              <w:rPr>
                <w:b/>
                <w:sz w:val="24"/>
              </w:rPr>
            </w:pPr>
            <w:r w:rsidRPr="00F44987">
              <w:rPr>
                <w:b/>
                <w:sz w:val="24"/>
              </w:rPr>
              <w:t>Pertanyaan</w:t>
            </w:r>
            <w:r w:rsidRPr="00F44987">
              <w:rPr>
                <w:b/>
                <w:spacing w:val="-1"/>
                <w:sz w:val="24"/>
              </w:rPr>
              <w:t xml:space="preserve"> </w:t>
            </w:r>
            <w:r w:rsidRPr="00F44987">
              <w:rPr>
                <w:b/>
                <w:sz w:val="24"/>
              </w:rPr>
              <w:t>V</w:t>
            </w:r>
          </w:p>
        </w:tc>
        <w:tc>
          <w:tcPr>
            <w:tcW w:w="987" w:type="dxa"/>
            <w:tcBorders>
              <w:top w:val="single" w:sz="4" w:space="0" w:color="000000"/>
              <w:bottom w:val="single" w:sz="4" w:space="0" w:color="000000"/>
            </w:tcBorders>
          </w:tcPr>
          <w:p w:rsidR="004F2386" w:rsidRPr="00F44987" w:rsidRDefault="004F2386" w:rsidP="00ED5063">
            <w:pPr>
              <w:pStyle w:val="TableParagraph"/>
              <w:spacing w:before="2"/>
              <w:jc w:val="center"/>
              <w:rPr>
                <w:b/>
                <w:sz w:val="24"/>
              </w:rPr>
            </w:pPr>
            <w:r w:rsidRPr="00F44987">
              <w:rPr>
                <w:b/>
                <w:sz w:val="24"/>
              </w:rPr>
              <w:t>Iya</w:t>
            </w:r>
          </w:p>
        </w:tc>
        <w:tc>
          <w:tcPr>
            <w:tcW w:w="1411" w:type="dxa"/>
            <w:tcBorders>
              <w:top w:val="single" w:sz="4" w:space="0" w:color="000000"/>
              <w:bottom w:val="single" w:sz="4" w:space="0" w:color="000000"/>
            </w:tcBorders>
          </w:tcPr>
          <w:p w:rsidR="004F2386" w:rsidRPr="00F44987" w:rsidRDefault="004F2386" w:rsidP="00ED5063">
            <w:pPr>
              <w:pStyle w:val="TableParagraph"/>
              <w:spacing w:before="2"/>
              <w:ind w:left="308"/>
              <w:rPr>
                <w:b/>
                <w:sz w:val="24"/>
              </w:rPr>
            </w:pPr>
            <w:r w:rsidRPr="00F44987">
              <w:rPr>
                <w:b/>
                <w:sz w:val="24"/>
              </w:rPr>
              <w:t>Kurang</w:t>
            </w:r>
          </w:p>
          <w:p w:rsidR="004F2386" w:rsidRPr="00F44987" w:rsidRDefault="004F2386" w:rsidP="00ED5063">
            <w:pPr>
              <w:pStyle w:val="TableParagraph"/>
              <w:spacing w:before="2"/>
              <w:ind w:left="308"/>
              <w:rPr>
                <w:b/>
                <w:sz w:val="24"/>
              </w:rPr>
            </w:pPr>
            <w:r w:rsidRPr="00F44987">
              <w:rPr>
                <w:b/>
                <w:sz w:val="24"/>
              </w:rPr>
              <w:t>Lebih</w:t>
            </w:r>
          </w:p>
        </w:tc>
        <w:tc>
          <w:tcPr>
            <w:tcW w:w="1713" w:type="dxa"/>
            <w:tcBorders>
              <w:top w:val="single" w:sz="4" w:space="0" w:color="000000"/>
              <w:bottom w:val="single" w:sz="4" w:space="0" w:color="000000"/>
            </w:tcBorders>
          </w:tcPr>
          <w:p w:rsidR="004F2386" w:rsidRPr="00F44987" w:rsidRDefault="004F2386" w:rsidP="00ED5063">
            <w:pPr>
              <w:pStyle w:val="TableParagraph"/>
              <w:spacing w:before="2"/>
              <w:ind w:left="263"/>
              <w:rPr>
                <w:b/>
                <w:sz w:val="24"/>
              </w:rPr>
            </w:pPr>
            <w:r w:rsidRPr="00F44987">
              <w:rPr>
                <w:b/>
                <w:sz w:val="24"/>
              </w:rPr>
              <w:t>Tidak</w:t>
            </w:r>
          </w:p>
          <w:p w:rsidR="004F2386" w:rsidRPr="00F44987" w:rsidRDefault="004F2386" w:rsidP="00ED5063">
            <w:pPr>
              <w:pStyle w:val="TableParagraph"/>
              <w:spacing w:before="2"/>
              <w:ind w:left="263"/>
              <w:rPr>
                <w:b/>
                <w:sz w:val="24"/>
              </w:rPr>
            </w:pPr>
            <w:r w:rsidRPr="00F44987">
              <w:rPr>
                <w:b/>
                <w:sz w:val="24"/>
              </w:rPr>
              <w:t>Terlalu</w:t>
            </w:r>
          </w:p>
        </w:tc>
      </w:tr>
      <w:tr w:rsidR="004F2386" w:rsidTr="00ED5063">
        <w:trPr>
          <w:trHeight w:val="414"/>
        </w:trPr>
        <w:tc>
          <w:tcPr>
            <w:tcW w:w="4564" w:type="dxa"/>
            <w:tcBorders>
              <w:top w:val="single" w:sz="4" w:space="0" w:color="000000"/>
              <w:bottom w:val="single" w:sz="4" w:space="0" w:color="000000"/>
            </w:tcBorders>
          </w:tcPr>
          <w:p w:rsidR="004F2386" w:rsidRPr="000B6853" w:rsidRDefault="004F2386" w:rsidP="00ED5063">
            <w:pPr>
              <w:pStyle w:val="TableParagraph"/>
              <w:spacing w:before="2"/>
              <w:jc w:val="center"/>
              <w:rPr>
                <w:sz w:val="24"/>
              </w:rPr>
            </w:pPr>
            <w:r w:rsidRPr="000B6853">
              <w:rPr>
                <w:sz w:val="24"/>
              </w:rPr>
              <w:t xml:space="preserve">Apakah selama mengenal gadget kamu mengikuti perkembangan teknologi saat ini? Terlebih sebagai mahasiswa </w:t>
            </w:r>
            <w:r>
              <w:rPr>
                <w:sz w:val="24"/>
              </w:rPr>
              <w:t>Ekonomi Syariah</w:t>
            </w:r>
            <w:r w:rsidRPr="000B6853">
              <w:rPr>
                <w:sz w:val="24"/>
              </w:rPr>
              <w:t xml:space="preserve">, apakah kamu mengikuti perkembangan teknologi finansial </w:t>
            </w:r>
            <w:r>
              <w:rPr>
                <w:sz w:val="24"/>
              </w:rPr>
              <w:t xml:space="preserve">saat </w:t>
            </w:r>
            <w:r w:rsidRPr="000B6853">
              <w:rPr>
                <w:sz w:val="24"/>
              </w:rPr>
              <w:t>ini?</w:t>
            </w:r>
          </w:p>
        </w:tc>
        <w:tc>
          <w:tcPr>
            <w:tcW w:w="987" w:type="dxa"/>
            <w:tcBorders>
              <w:top w:val="single" w:sz="4" w:space="0" w:color="000000"/>
              <w:bottom w:val="single" w:sz="4" w:space="0" w:color="000000"/>
            </w:tcBorders>
          </w:tcPr>
          <w:p w:rsidR="004F2386" w:rsidRPr="006F1E29" w:rsidRDefault="004F2386" w:rsidP="00ED5063">
            <w:pPr>
              <w:pStyle w:val="TableParagraph"/>
              <w:spacing w:before="2"/>
              <w:ind w:left="944"/>
              <w:jc w:val="center"/>
              <w:rPr>
                <w:sz w:val="24"/>
              </w:rPr>
            </w:pPr>
          </w:p>
          <w:p w:rsidR="004F2386" w:rsidRPr="006F1E29" w:rsidRDefault="004F2386" w:rsidP="00ED5063">
            <w:pPr>
              <w:pStyle w:val="TableParagraph"/>
              <w:spacing w:before="2"/>
              <w:ind w:left="944"/>
              <w:jc w:val="center"/>
              <w:rPr>
                <w:sz w:val="24"/>
              </w:rPr>
            </w:pPr>
          </w:p>
          <w:p w:rsidR="004F2386" w:rsidRPr="006F1E29" w:rsidRDefault="004F2386" w:rsidP="00ED5063">
            <w:pPr>
              <w:pStyle w:val="TableParagraph"/>
              <w:spacing w:before="2"/>
              <w:jc w:val="center"/>
              <w:rPr>
                <w:sz w:val="24"/>
              </w:rPr>
            </w:pPr>
            <w:r w:rsidRPr="006F1E29">
              <w:rPr>
                <w:sz w:val="24"/>
              </w:rPr>
              <w:t>5</w:t>
            </w:r>
          </w:p>
        </w:tc>
        <w:tc>
          <w:tcPr>
            <w:tcW w:w="1411" w:type="dxa"/>
            <w:tcBorders>
              <w:top w:val="single" w:sz="4" w:space="0" w:color="000000"/>
              <w:bottom w:val="single" w:sz="4" w:space="0" w:color="000000"/>
            </w:tcBorders>
          </w:tcPr>
          <w:p w:rsidR="004F2386" w:rsidRPr="006F1E29" w:rsidRDefault="004F2386" w:rsidP="00ED5063">
            <w:pPr>
              <w:pStyle w:val="TableParagraph"/>
              <w:spacing w:before="2"/>
              <w:ind w:left="308"/>
              <w:jc w:val="center"/>
              <w:rPr>
                <w:sz w:val="24"/>
              </w:rPr>
            </w:pPr>
          </w:p>
          <w:p w:rsidR="004F2386" w:rsidRPr="006F1E29" w:rsidRDefault="004F2386" w:rsidP="00ED5063">
            <w:pPr>
              <w:pStyle w:val="TableParagraph"/>
              <w:spacing w:before="2"/>
              <w:ind w:left="308"/>
              <w:jc w:val="center"/>
              <w:rPr>
                <w:sz w:val="24"/>
              </w:rPr>
            </w:pPr>
          </w:p>
          <w:p w:rsidR="004F2386" w:rsidRPr="006F1E29" w:rsidRDefault="004F2386" w:rsidP="00ED5063">
            <w:pPr>
              <w:pStyle w:val="TableParagraph"/>
              <w:spacing w:before="2"/>
              <w:ind w:left="308"/>
              <w:jc w:val="center"/>
              <w:rPr>
                <w:sz w:val="24"/>
              </w:rPr>
            </w:pPr>
            <w:r w:rsidRPr="006F1E29">
              <w:rPr>
                <w:sz w:val="24"/>
              </w:rPr>
              <w:t>4</w:t>
            </w:r>
          </w:p>
          <w:p w:rsidR="004F2386" w:rsidRPr="006F1E29" w:rsidRDefault="004F2386" w:rsidP="00ED5063">
            <w:pPr>
              <w:pStyle w:val="TableParagraph"/>
              <w:spacing w:before="2"/>
              <w:ind w:left="308"/>
              <w:jc w:val="center"/>
              <w:rPr>
                <w:sz w:val="24"/>
              </w:rPr>
            </w:pPr>
          </w:p>
        </w:tc>
        <w:tc>
          <w:tcPr>
            <w:tcW w:w="1713" w:type="dxa"/>
            <w:tcBorders>
              <w:top w:val="single" w:sz="4" w:space="0" w:color="000000"/>
              <w:bottom w:val="single" w:sz="4" w:space="0" w:color="000000"/>
            </w:tcBorders>
          </w:tcPr>
          <w:p w:rsidR="004F2386" w:rsidRPr="006F1E29" w:rsidRDefault="004F2386" w:rsidP="00ED5063">
            <w:pPr>
              <w:pStyle w:val="TableParagraph"/>
              <w:spacing w:before="2"/>
              <w:ind w:left="263"/>
              <w:jc w:val="center"/>
              <w:rPr>
                <w:sz w:val="24"/>
              </w:rPr>
            </w:pPr>
          </w:p>
          <w:p w:rsidR="004F2386" w:rsidRPr="006F1E29" w:rsidRDefault="004F2386" w:rsidP="00ED5063">
            <w:pPr>
              <w:pStyle w:val="TableParagraph"/>
              <w:spacing w:before="2"/>
              <w:ind w:left="263"/>
              <w:jc w:val="center"/>
              <w:rPr>
                <w:sz w:val="24"/>
              </w:rPr>
            </w:pPr>
          </w:p>
          <w:p w:rsidR="004F2386" w:rsidRPr="006F1E29" w:rsidRDefault="004F2386" w:rsidP="00ED5063">
            <w:pPr>
              <w:pStyle w:val="TableParagraph"/>
              <w:spacing w:before="2"/>
              <w:ind w:left="263"/>
              <w:jc w:val="center"/>
              <w:rPr>
                <w:sz w:val="24"/>
              </w:rPr>
            </w:pPr>
            <w:r w:rsidRPr="006F1E29">
              <w:rPr>
                <w:sz w:val="24"/>
              </w:rPr>
              <w:t>2</w:t>
            </w:r>
          </w:p>
          <w:p w:rsidR="004F2386" w:rsidRPr="006F1E29" w:rsidRDefault="004F2386" w:rsidP="00ED5063">
            <w:pPr>
              <w:pStyle w:val="TableParagraph"/>
              <w:spacing w:before="2"/>
              <w:ind w:left="263"/>
              <w:jc w:val="center"/>
              <w:rPr>
                <w:sz w:val="24"/>
              </w:rPr>
            </w:pPr>
          </w:p>
        </w:tc>
      </w:tr>
    </w:tbl>
    <w:p w:rsidR="0011005F" w:rsidRDefault="0011005F" w:rsidP="0011005F">
      <w:pPr>
        <w:tabs>
          <w:tab w:val="left" w:pos="567"/>
        </w:tabs>
        <w:jc w:val="left"/>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672"/>
        <w:gridCol w:w="1692"/>
        <w:gridCol w:w="2311"/>
      </w:tblGrid>
      <w:tr w:rsidR="004F2386" w:rsidTr="00FE788F">
        <w:trPr>
          <w:trHeight w:val="479"/>
        </w:trPr>
        <w:tc>
          <w:tcPr>
            <w:tcW w:w="4672" w:type="dxa"/>
            <w:tcBorders>
              <w:top w:val="single" w:sz="4" w:space="0" w:color="000000"/>
              <w:bottom w:val="single" w:sz="4" w:space="0" w:color="000000"/>
            </w:tcBorders>
          </w:tcPr>
          <w:p w:rsidR="004F2386" w:rsidRPr="000B6853" w:rsidRDefault="004F2386" w:rsidP="00ED5063">
            <w:pPr>
              <w:pStyle w:val="TableParagraph"/>
              <w:spacing w:before="154"/>
              <w:ind w:left="1463"/>
              <w:rPr>
                <w:b/>
                <w:sz w:val="24"/>
              </w:rPr>
            </w:pPr>
            <w:r w:rsidRPr="000B6853">
              <w:rPr>
                <w:b/>
                <w:sz w:val="24"/>
              </w:rPr>
              <w:t>Pertanyaan</w:t>
            </w:r>
            <w:r w:rsidRPr="000B6853">
              <w:rPr>
                <w:b/>
                <w:spacing w:val="-2"/>
                <w:sz w:val="24"/>
              </w:rPr>
              <w:t xml:space="preserve"> </w:t>
            </w:r>
            <w:r w:rsidRPr="000B6853">
              <w:rPr>
                <w:b/>
                <w:sz w:val="24"/>
              </w:rPr>
              <w:t>VI</w:t>
            </w:r>
          </w:p>
        </w:tc>
        <w:tc>
          <w:tcPr>
            <w:tcW w:w="1692" w:type="dxa"/>
            <w:tcBorders>
              <w:top w:val="single" w:sz="4" w:space="0" w:color="000000"/>
              <w:bottom w:val="single" w:sz="4" w:space="0" w:color="000000"/>
            </w:tcBorders>
          </w:tcPr>
          <w:p w:rsidR="004F2386" w:rsidRPr="000B6853" w:rsidRDefault="004F2386" w:rsidP="00ED5063">
            <w:pPr>
              <w:pStyle w:val="TableParagraph"/>
              <w:spacing w:before="154"/>
              <w:ind w:left="334" w:right="504"/>
              <w:jc w:val="center"/>
              <w:rPr>
                <w:b/>
                <w:sz w:val="24"/>
              </w:rPr>
            </w:pPr>
            <w:r w:rsidRPr="000B6853">
              <w:rPr>
                <w:b/>
                <w:sz w:val="24"/>
              </w:rPr>
              <w:t>Iya</w:t>
            </w:r>
          </w:p>
        </w:tc>
        <w:tc>
          <w:tcPr>
            <w:tcW w:w="2311" w:type="dxa"/>
            <w:tcBorders>
              <w:top w:val="single" w:sz="4" w:space="0" w:color="000000"/>
              <w:bottom w:val="single" w:sz="4" w:space="0" w:color="000000"/>
            </w:tcBorders>
          </w:tcPr>
          <w:p w:rsidR="004F2386" w:rsidRPr="000B6853" w:rsidRDefault="004F2386" w:rsidP="00ED5063">
            <w:pPr>
              <w:pStyle w:val="TableParagraph"/>
              <w:spacing w:before="154"/>
              <w:ind w:left="507" w:right="512"/>
              <w:jc w:val="center"/>
              <w:rPr>
                <w:b/>
                <w:sz w:val="24"/>
              </w:rPr>
            </w:pPr>
            <w:r w:rsidRPr="000B6853">
              <w:rPr>
                <w:b/>
                <w:sz w:val="24"/>
              </w:rPr>
              <w:t>Tidak</w:t>
            </w:r>
          </w:p>
        </w:tc>
      </w:tr>
      <w:tr w:rsidR="004F2386" w:rsidTr="00FB1BE0">
        <w:trPr>
          <w:trHeight w:val="933"/>
        </w:trPr>
        <w:tc>
          <w:tcPr>
            <w:tcW w:w="4672" w:type="dxa"/>
            <w:tcBorders>
              <w:top w:val="single" w:sz="4" w:space="0" w:color="000000"/>
              <w:bottom w:val="single" w:sz="4" w:space="0" w:color="000000"/>
            </w:tcBorders>
          </w:tcPr>
          <w:p w:rsidR="004F2386" w:rsidRPr="000B6853" w:rsidRDefault="004F2386" w:rsidP="00FB1BE0">
            <w:pPr>
              <w:pStyle w:val="TableParagraph"/>
              <w:spacing w:line="240" w:lineRule="auto"/>
              <w:ind w:left="193" w:right="352"/>
              <w:contextualSpacing/>
              <w:jc w:val="center"/>
              <w:rPr>
                <w:i/>
                <w:sz w:val="24"/>
              </w:rPr>
            </w:pPr>
            <w:r w:rsidRPr="000B6853">
              <w:rPr>
                <w:sz w:val="24"/>
              </w:rPr>
              <w:t>Apakah</w:t>
            </w:r>
            <w:r w:rsidRPr="000B6853">
              <w:rPr>
                <w:spacing w:val="-3"/>
                <w:sz w:val="24"/>
              </w:rPr>
              <w:t xml:space="preserve"> </w:t>
            </w:r>
            <w:r w:rsidRPr="000B6853">
              <w:rPr>
                <w:sz w:val="24"/>
              </w:rPr>
              <w:t>kamu</w:t>
            </w:r>
            <w:r w:rsidRPr="000B6853">
              <w:rPr>
                <w:spacing w:val="-3"/>
                <w:sz w:val="24"/>
              </w:rPr>
              <w:t xml:space="preserve"> </w:t>
            </w:r>
            <w:r w:rsidRPr="000B6853">
              <w:rPr>
                <w:sz w:val="24"/>
              </w:rPr>
              <w:t>mengenal</w:t>
            </w:r>
            <w:r w:rsidRPr="000B6853">
              <w:rPr>
                <w:spacing w:val="-1"/>
                <w:sz w:val="24"/>
              </w:rPr>
              <w:t xml:space="preserve"> </w:t>
            </w:r>
            <w:r w:rsidRPr="000B6853">
              <w:rPr>
                <w:i/>
                <w:sz w:val="24"/>
              </w:rPr>
              <w:t>fintech</w:t>
            </w:r>
          </w:p>
          <w:p w:rsidR="004F2386" w:rsidRPr="000B6853" w:rsidRDefault="004F2386" w:rsidP="00FB1BE0">
            <w:pPr>
              <w:pStyle w:val="TableParagraph"/>
              <w:spacing w:before="5" w:line="240" w:lineRule="auto"/>
              <w:ind w:left="193" w:right="352"/>
              <w:contextualSpacing/>
              <w:jc w:val="center"/>
              <w:rPr>
                <w:sz w:val="24"/>
              </w:rPr>
            </w:pPr>
            <w:r w:rsidRPr="000B6853">
              <w:rPr>
                <w:sz w:val="24"/>
              </w:rPr>
              <w:t>(</w:t>
            </w:r>
            <w:r w:rsidRPr="000B6853">
              <w:rPr>
                <w:i/>
                <w:sz w:val="24"/>
              </w:rPr>
              <w:t>financial technology</w:t>
            </w:r>
            <w:r w:rsidRPr="000B6853">
              <w:rPr>
                <w:sz w:val="24"/>
              </w:rPr>
              <w:t xml:space="preserve">)? Apa itu </w:t>
            </w:r>
            <w:r w:rsidRPr="000B6853">
              <w:rPr>
                <w:i/>
                <w:sz w:val="24"/>
              </w:rPr>
              <w:t>fintech</w:t>
            </w:r>
            <w:r w:rsidRPr="000B6853">
              <w:rPr>
                <w:sz w:val="24"/>
              </w:rPr>
              <w:t>?</w:t>
            </w:r>
            <w:r w:rsidRPr="000B6853">
              <w:rPr>
                <w:spacing w:val="-64"/>
                <w:sz w:val="24"/>
              </w:rPr>
              <w:t xml:space="preserve"> </w:t>
            </w:r>
            <w:r w:rsidRPr="000B6853">
              <w:rPr>
                <w:sz w:val="24"/>
              </w:rPr>
              <w:t>Apa</w:t>
            </w:r>
            <w:r w:rsidRPr="000B6853">
              <w:rPr>
                <w:spacing w:val="-2"/>
                <w:sz w:val="24"/>
              </w:rPr>
              <w:t xml:space="preserve"> </w:t>
            </w:r>
            <w:r w:rsidRPr="000B6853">
              <w:rPr>
                <w:sz w:val="24"/>
              </w:rPr>
              <w:t>kamu</w:t>
            </w:r>
            <w:r w:rsidRPr="000B6853">
              <w:rPr>
                <w:spacing w:val="-1"/>
                <w:sz w:val="24"/>
              </w:rPr>
              <w:t xml:space="preserve"> </w:t>
            </w:r>
            <w:r w:rsidRPr="000B6853">
              <w:rPr>
                <w:sz w:val="24"/>
              </w:rPr>
              <w:t>tahu</w:t>
            </w:r>
            <w:r w:rsidRPr="000B6853">
              <w:rPr>
                <w:spacing w:val="-3"/>
                <w:sz w:val="24"/>
              </w:rPr>
              <w:t xml:space="preserve"> </w:t>
            </w:r>
            <w:r w:rsidRPr="000B6853">
              <w:rPr>
                <w:sz w:val="24"/>
              </w:rPr>
              <w:t>awal</w:t>
            </w:r>
            <w:r w:rsidRPr="000B6853">
              <w:rPr>
                <w:spacing w:val="-1"/>
                <w:sz w:val="24"/>
              </w:rPr>
              <w:t xml:space="preserve"> </w:t>
            </w:r>
            <w:r w:rsidRPr="000B6853">
              <w:rPr>
                <w:sz w:val="24"/>
              </w:rPr>
              <w:t>terbentuknya?</w:t>
            </w:r>
          </w:p>
        </w:tc>
        <w:tc>
          <w:tcPr>
            <w:tcW w:w="1692" w:type="dxa"/>
            <w:tcBorders>
              <w:top w:val="single" w:sz="4" w:space="0" w:color="000000"/>
              <w:bottom w:val="single" w:sz="4" w:space="0" w:color="000000"/>
            </w:tcBorders>
          </w:tcPr>
          <w:p w:rsidR="004F2386" w:rsidRPr="000B6853" w:rsidRDefault="004F2386" w:rsidP="00ED5063">
            <w:pPr>
              <w:pStyle w:val="TableParagraph"/>
              <w:spacing w:before="1"/>
              <w:rPr>
                <w:sz w:val="36"/>
              </w:rPr>
            </w:pPr>
          </w:p>
          <w:p w:rsidR="004F2386" w:rsidRPr="000B6853" w:rsidRDefault="004F2386" w:rsidP="00ED5063">
            <w:pPr>
              <w:pStyle w:val="TableParagraph"/>
              <w:ind w:left="334" w:right="505"/>
              <w:jc w:val="center"/>
              <w:rPr>
                <w:sz w:val="24"/>
              </w:rPr>
            </w:pPr>
            <w:r>
              <w:rPr>
                <w:sz w:val="24"/>
              </w:rPr>
              <w:t>9</w:t>
            </w:r>
          </w:p>
        </w:tc>
        <w:tc>
          <w:tcPr>
            <w:tcW w:w="2311" w:type="dxa"/>
            <w:tcBorders>
              <w:top w:val="single" w:sz="4" w:space="0" w:color="000000"/>
              <w:bottom w:val="single" w:sz="4" w:space="0" w:color="000000"/>
            </w:tcBorders>
          </w:tcPr>
          <w:p w:rsidR="004F2386" w:rsidRPr="000B6853" w:rsidRDefault="004F2386" w:rsidP="00ED5063">
            <w:pPr>
              <w:pStyle w:val="TableParagraph"/>
              <w:spacing w:before="1"/>
              <w:rPr>
                <w:sz w:val="36"/>
              </w:rPr>
            </w:pPr>
          </w:p>
          <w:p w:rsidR="004F2386" w:rsidRPr="000B6853" w:rsidRDefault="004F2386" w:rsidP="00ED5063">
            <w:pPr>
              <w:pStyle w:val="TableParagraph"/>
              <w:ind w:left="507" w:right="512"/>
              <w:jc w:val="center"/>
              <w:rPr>
                <w:sz w:val="24"/>
              </w:rPr>
            </w:pPr>
            <w:r>
              <w:rPr>
                <w:sz w:val="24"/>
              </w:rPr>
              <w:t>2</w:t>
            </w:r>
          </w:p>
        </w:tc>
      </w:tr>
    </w:tbl>
    <w:p w:rsidR="0011005F" w:rsidRDefault="0011005F" w:rsidP="0011005F">
      <w:pPr>
        <w:tabs>
          <w:tab w:val="left" w:pos="567"/>
        </w:tabs>
        <w:jc w:val="left"/>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386"/>
        <w:gridCol w:w="1312"/>
        <w:gridCol w:w="1276"/>
        <w:gridCol w:w="1701"/>
      </w:tblGrid>
      <w:tr w:rsidR="004F2386" w:rsidTr="00ED5063">
        <w:trPr>
          <w:trHeight w:val="1061"/>
        </w:trPr>
        <w:tc>
          <w:tcPr>
            <w:tcW w:w="4386" w:type="dxa"/>
            <w:tcBorders>
              <w:top w:val="single" w:sz="4" w:space="0" w:color="000000"/>
              <w:bottom w:val="single" w:sz="4" w:space="0" w:color="000000"/>
            </w:tcBorders>
          </w:tcPr>
          <w:p w:rsidR="004F2386" w:rsidRPr="000B6853" w:rsidRDefault="004F2386" w:rsidP="00ED5063">
            <w:pPr>
              <w:pStyle w:val="TableParagraph"/>
              <w:spacing w:before="2"/>
              <w:rPr>
                <w:sz w:val="36"/>
              </w:rPr>
            </w:pPr>
          </w:p>
          <w:p w:rsidR="004F2386" w:rsidRPr="000B6853" w:rsidRDefault="004F2386" w:rsidP="00ED5063">
            <w:pPr>
              <w:pStyle w:val="TableParagraph"/>
              <w:ind w:left="1463"/>
              <w:rPr>
                <w:b/>
                <w:sz w:val="24"/>
              </w:rPr>
            </w:pPr>
            <w:r w:rsidRPr="000B6853">
              <w:rPr>
                <w:b/>
                <w:sz w:val="24"/>
              </w:rPr>
              <w:t>Pertanyaan</w:t>
            </w:r>
            <w:r w:rsidRPr="000B6853">
              <w:rPr>
                <w:b/>
                <w:spacing w:val="-2"/>
                <w:sz w:val="24"/>
              </w:rPr>
              <w:t xml:space="preserve"> </w:t>
            </w:r>
            <w:r w:rsidRPr="000B6853">
              <w:rPr>
                <w:b/>
                <w:sz w:val="24"/>
              </w:rPr>
              <w:t>V</w:t>
            </w:r>
            <w:r>
              <w:rPr>
                <w:b/>
                <w:sz w:val="24"/>
              </w:rPr>
              <w:t>II</w:t>
            </w:r>
          </w:p>
        </w:tc>
        <w:tc>
          <w:tcPr>
            <w:tcW w:w="1312" w:type="dxa"/>
            <w:tcBorders>
              <w:top w:val="single" w:sz="4" w:space="0" w:color="000000"/>
              <w:bottom w:val="single" w:sz="4" w:space="0" w:color="000000"/>
            </w:tcBorders>
          </w:tcPr>
          <w:p w:rsidR="004F2386" w:rsidRPr="000B6853" w:rsidRDefault="004F2386" w:rsidP="00ED5063">
            <w:pPr>
              <w:pStyle w:val="TableParagraph"/>
              <w:spacing w:before="2"/>
              <w:rPr>
                <w:sz w:val="36"/>
              </w:rPr>
            </w:pPr>
          </w:p>
          <w:p w:rsidR="004F2386" w:rsidRPr="000B6853" w:rsidRDefault="004F2386" w:rsidP="00ED5063">
            <w:pPr>
              <w:pStyle w:val="TableParagraph"/>
              <w:ind w:left="259" w:right="132"/>
              <w:jc w:val="center"/>
              <w:rPr>
                <w:b/>
                <w:sz w:val="24"/>
              </w:rPr>
            </w:pPr>
            <w:r>
              <w:rPr>
                <w:b/>
                <w:sz w:val="24"/>
              </w:rPr>
              <w:t>Mobile Banking</w:t>
            </w:r>
          </w:p>
        </w:tc>
        <w:tc>
          <w:tcPr>
            <w:tcW w:w="1276" w:type="dxa"/>
            <w:tcBorders>
              <w:top w:val="single" w:sz="4" w:space="0" w:color="000000"/>
              <w:bottom w:val="single" w:sz="4" w:space="0" w:color="000000"/>
            </w:tcBorders>
          </w:tcPr>
          <w:p w:rsidR="004F2386" w:rsidRPr="000B6853" w:rsidRDefault="004F2386" w:rsidP="00ED5063">
            <w:pPr>
              <w:pStyle w:val="TableParagraph"/>
              <w:spacing w:before="207" w:line="240" w:lineRule="auto"/>
              <w:ind w:left="149" w:right="124" w:firstLine="127"/>
              <w:jc w:val="center"/>
              <w:rPr>
                <w:b/>
                <w:sz w:val="24"/>
              </w:rPr>
            </w:pPr>
            <w:r>
              <w:rPr>
                <w:b/>
                <w:sz w:val="24"/>
              </w:rPr>
              <w:t>Gopay, Ovo, e-wallet</w:t>
            </w:r>
          </w:p>
        </w:tc>
        <w:tc>
          <w:tcPr>
            <w:tcW w:w="1701" w:type="dxa"/>
            <w:tcBorders>
              <w:top w:val="single" w:sz="4" w:space="0" w:color="000000"/>
              <w:bottom w:val="single" w:sz="4" w:space="0" w:color="000000"/>
            </w:tcBorders>
          </w:tcPr>
          <w:p w:rsidR="004F2386" w:rsidRDefault="004F2386" w:rsidP="00ED5063">
            <w:pPr>
              <w:pStyle w:val="TableParagraph"/>
              <w:spacing w:before="6" w:line="410" w:lineRule="atLeast"/>
              <w:ind w:left="565" w:right="124" w:hanging="423"/>
              <w:rPr>
                <w:b/>
                <w:sz w:val="24"/>
              </w:rPr>
            </w:pPr>
          </w:p>
          <w:p w:rsidR="004F2386" w:rsidRPr="000B6853" w:rsidRDefault="004F2386" w:rsidP="00ED5063">
            <w:pPr>
              <w:pStyle w:val="TableParagraph"/>
              <w:spacing w:before="6" w:line="410" w:lineRule="atLeast"/>
              <w:ind w:left="565" w:right="124" w:hanging="423"/>
              <w:rPr>
                <w:b/>
                <w:sz w:val="24"/>
              </w:rPr>
            </w:pPr>
            <w:r>
              <w:rPr>
                <w:b/>
                <w:sz w:val="24"/>
              </w:rPr>
              <w:t>Marketplace</w:t>
            </w:r>
          </w:p>
        </w:tc>
      </w:tr>
      <w:tr w:rsidR="004F2386" w:rsidTr="00ED5063">
        <w:trPr>
          <w:trHeight w:val="827"/>
        </w:trPr>
        <w:tc>
          <w:tcPr>
            <w:tcW w:w="4386" w:type="dxa"/>
            <w:tcBorders>
              <w:top w:val="single" w:sz="4" w:space="0" w:color="000000"/>
              <w:bottom w:val="single" w:sz="4" w:space="0" w:color="000000"/>
            </w:tcBorders>
          </w:tcPr>
          <w:p w:rsidR="004F2386" w:rsidRPr="000B6853" w:rsidRDefault="004F2386" w:rsidP="00ED5063">
            <w:pPr>
              <w:pStyle w:val="TableParagraph"/>
              <w:spacing w:before="137"/>
              <w:ind w:left="515"/>
              <w:jc w:val="center"/>
              <w:rPr>
                <w:sz w:val="24"/>
              </w:rPr>
            </w:pPr>
            <w:r>
              <w:rPr>
                <w:sz w:val="24"/>
              </w:rPr>
              <w:t xml:space="preserve">Jenis-jenis </w:t>
            </w:r>
            <w:r>
              <w:rPr>
                <w:i/>
                <w:sz w:val="24"/>
              </w:rPr>
              <w:t>f</w:t>
            </w:r>
            <w:r w:rsidRPr="00F44987">
              <w:rPr>
                <w:i/>
                <w:sz w:val="24"/>
              </w:rPr>
              <w:t>intech</w:t>
            </w:r>
            <w:r w:rsidRPr="000B6853">
              <w:rPr>
                <w:sz w:val="24"/>
              </w:rPr>
              <w:t xml:space="preserve"> </w:t>
            </w:r>
            <w:r>
              <w:rPr>
                <w:sz w:val="24"/>
              </w:rPr>
              <w:t xml:space="preserve">apa yang kamu ketahui? Jenis </w:t>
            </w:r>
            <w:r>
              <w:rPr>
                <w:i/>
                <w:sz w:val="24"/>
              </w:rPr>
              <w:t xml:space="preserve">fintech </w:t>
            </w:r>
            <w:r>
              <w:rPr>
                <w:sz w:val="24"/>
              </w:rPr>
              <w:t>apa yang lebih efektif membantu keseharianmu?</w:t>
            </w:r>
          </w:p>
        </w:tc>
        <w:tc>
          <w:tcPr>
            <w:tcW w:w="1312" w:type="dxa"/>
            <w:tcBorders>
              <w:top w:val="single" w:sz="4" w:space="0" w:color="000000"/>
              <w:bottom w:val="single" w:sz="4" w:space="0" w:color="000000"/>
            </w:tcBorders>
          </w:tcPr>
          <w:p w:rsidR="004F2386" w:rsidRPr="000B6853" w:rsidRDefault="004F2386" w:rsidP="00ED5063">
            <w:pPr>
              <w:pStyle w:val="TableParagraph"/>
              <w:spacing w:before="206"/>
              <w:ind w:left="263" w:right="132"/>
              <w:jc w:val="center"/>
              <w:rPr>
                <w:sz w:val="24"/>
              </w:rPr>
            </w:pPr>
            <w:r>
              <w:rPr>
                <w:sz w:val="24"/>
              </w:rPr>
              <w:t>5</w:t>
            </w:r>
          </w:p>
        </w:tc>
        <w:tc>
          <w:tcPr>
            <w:tcW w:w="1276" w:type="dxa"/>
            <w:tcBorders>
              <w:top w:val="single" w:sz="4" w:space="0" w:color="000000"/>
              <w:bottom w:val="single" w:sz="4" w:space="0" w:color="000000"/>
            </w:tcBorders>
          </w:tcPr>
          <w:p w:rsidR="004F2386" w:rsidRPr="000B6853" w:rsidRDefault="004F2386" w:rsidP="00ED5063">
            <w:pPr>
              <w:pStyle w:val="TableParagraph"/>
              <w:tabs>
                <w:tab w:val="left" w:pos="765"/>
              </w:tabs>
              <w:spacing w:before="206"/>
              <w:ind w:left="224"/>
              <w:rPr>
                <w:sz w:val="24"/>
              </w:rPr>
            </w:pPr>
            <w:r>
              <w:rPr>
                <w:sz w:val="24"/>
              </w:rPr>
              <w:tab/>
              <w:t>4</w:t>
            </w:r>
          </w:p>
        </w:tc>
        <w:tc>
          <w:tcPr>
            <w:tcW w:w="1701" w:type="dxa"/>
            <w:tcBorders>
              <w:top w:val="single" w:sz="4" w:space="0" w:color="000000"/>
              <w:bottom w:val="single" w:sz="4" w:space="0" w:color="000000"/>
            </w:tcBorders>
          </w:tcPr>
          <w:p w:rsidR="004F2386" w:rsidRPr="000B6853" w:rsidRDefault="004F2386" w:rsidP="00ED5063">
            <w:pPr>
              <w:pStyle w:val="TableParagraph"/>
              <w:spacing w:before="206"/>
              <w:ind w:left="231"/>
              <w:jc w:val="center"/>
              <w:rPr>
                <w:sz w:val="24"/>
              </w:rPr>
            </w:pPr>
            <w:r>
              <w:rPr>
                <w:sz w:val="24"/>
              </w:rPr>
              <w:t>2</w:t>
            </w:r>
          </w:p>
        </w:tc>
      </w:tr>
    </w:tbl>
    <w:p w:rsidR="004F2386" w:rsidRDefault="004F2386" w:rsidP="0011005F">
      <w:pPr>
        <w:tabs>
          <w:tab w:val="left" w:pos="567"/>
        </w:tabs>
        <w:jc w:val="left"/>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3714"/>
        <w:gridCol w:w="1842"/>
        <w:gridCol w:w="1843"/>
        <w:gridCol w:w="1276"/>
      </w:tblGrid>
      <w:tr w:rsidR="004F2386" w:rsidTr="00ED5063">
        <w:trPr>
          <w:trHeight w:val="1061"/>
        </w:trPr>
        <w:tc>
          <w:tcPr>
            <w:tcW w:w="3714" w:type="dxa"/>
            <w:tcBorders>
              <w:top w:val="single" w:sz="4" w:space="0" w:color="000000"/>
              <w:bottom w:val="single" w:sz="4" w:space="0" w:color="000000"/>
            </w:tcBorders>
          </w:tcPr>
          <w:p w:rsidR="004F2386" w:rsidRPr="000B6853" w:rsidRDefault="004F2386" w:rsidP="00ED5063">
            <w:pPr>
              <w:pStyle w:val="TableParagraph"/>
              <w:spacing w:before="2"/>
              <w:rPr>
                <w:sz w:val="36"/>
              </w:rPr>
            </w:pPr>
          </w:p>
          <w:p w:rsidR="004F2386" w:rsidRPr="000B6853" w:rsidRDefault="004F2386" w:rsidP="00ED5063">
            <w:pPr>
              <w:pStyle w:val="TableParagraph"/>
              <w:ind w:left="1463"/>
              <w:rPr>
                <w:b/>
                <w:sz w:val="24"/>
              </w:rPr>
            </w:pPr>
            <w:r w:rsidRPr="000B6853">
              <w:rPr>
                <w:b/>
                <w:sz w:val="24"/>
              </w:rPr>
              <w:t>Pertanyaan</w:t>
            </w:r>
            <w:r w:rsidRPr="000B6853">
              <w:rPr>
                <w:b/>
                <w:spacing w:val="-2"/>
                <w:sz w:val="24"/>
              </w:rPr>
              <w:t xml:space="preserve"> </w:t>
            </w:r>
            <w:r w:rsidRPr="000B6853">
              <w:rPr>
                <w:b/>
                <w:sz w:val="24"/>
              </w:rPr>
              <w:t>V</w:t>
            </w:r>
            <w:r>
              <w:rPr>
                <w:b/>
                <w:sz w:val="24"/>
              </w:rPr>
              <w:t>III</w:t>
            </w:r>
          </w:p>
        </w:tc>
        <w:tc>
          <w:tcPr>
            <w:tcW w:w="1842" w:type="dxa"/>
            <w:tcBorders>
              <w:top w:val="single" w:sz="4" w:space="0" w:color="000000"/>
              <w:bottom w:val="single" w:sz="4" w:space="0" w:color="000000"/>
            </w:tcBorders>
          </w:tcPr>
          <w:p w:rsidR="004F2386" w:rsidRPr="000B6853" w:rsidRDefault="004F2386" w:rsidP="00ED5063">
            <w:pPr>
              <w:pStyle w:val="TableParagraph"/>
              <w:spacing w:before="2"/>
              <w:rPr>
                <w:sz w:val="36"/>
              </w:rPr>
            </w:pPr>
          </w:p>
          <w:p w:rsidR="004F2386" w:rsidRPr="000B6853" w:rsidRDefault="004F2386" w:rsidP="00ED5063">
            <w:pPr>
              <w:pStyle w:val="TableParagraph"/>
              <w:ind w:left="259" w:right="132"/>
              <w:jc w:val="center"/>
              <w:rPr>
                <w:b/>
                <w:sz w:val="24"/>
              </w:rPr>
            </w:pPr>
            <w:r>
              <w:rPr>
                <w:b/>
                <w:sz w:val="24"/>
              </w:rPr>
              <w:t>Memudahkan Transaksi</w:t>
            </w:r>
          </w:p>
        </w:tc>
        <w:tc>
          <w:tcPr>
            <w:tcW w:w="1843" w:type="dxa"/>
            <w:tcBorders>
              <w:top w:val="single" w:sz="4" w:space="0" w:color="000000"/>
              <w:bottom w:val="single" w:sz="4" w:space="0" w:color="000000"/>
            </w:tcBorders>
          </w:tcPr>
          <w:p w:rsidR="004F2386" w:rsidRPr="000B6853" w:rsidRDefault="004F2386" w:rsidP="00ED5063">
            <w:pPr>
              <w:pStyle w:val="TableParagraph"/>
              <w:spacing w:before="207" w:line="240" w:lineRule="auto"/>
              <w:ind w:left="149" w:right="124" w:firstLine="127"/>
              <w:jc w:val="center"/>
              <w:rPr>
                <w:b/>
                <w:sz w:val="24"/>
              </w:rPr>
            </w:pPr>
            <w:r>
              <w:rPr>
                <w:b/>
                <w:sz w:val="24"/>
              </w:rPr>
              <w:t>Mendapatkan Cashback</w:t>
            </w:r>
          </w:p>
        </w:tc>
        <w:tc>
          <w:tcPr>
            <w:tcW w:w="1276" w:type="dxa"/>
            <w:tcBorders>
              <w:top w:val="single" w:sz="4" w:space="0" w:color="000000"/>
              <w:bottom w:val="single" w:sz="4" w:space="0" w:color="000000"/>
            </w:tcBorders>
          </w:tcPr>
          <w:p w:rsidR="004F2386" w:rsidRDefault="004F2386" w:rsidP="00ED5063">
            <w:pPr>
              <w:pStyle w:val="TableParagraph"/>
              <w:spacing w:before="6" w:line="240" w:lineRule="auto"/>
              <w:ind w:left="0" w:right="124"/>
              <w:rPr>
                <w:b/>
                <w:sz w:val="24"/>
              </w:rPr>
            </w:pPr>
          </w:p>
          <w:p w:rsidR="004F2386" w:rsidRPr="000B6853" w:rsidRDefault="004F2386" w:rsidP="00ED5063">
            <w:pPr>
              <w:pStyle w:val="TableParagraph"/>
              <w:spacing w:before="6" w:line="240" w:lineRule="auto"/>
              <w:ind w:left="0" w:right="124"/>
              <w:jc w:val="center"/>
              <w:rPr>
                <w:b/>
                <w:sz w:val="24"/>
              </w:rPr>
            </w:pPr>
            <w:r>
              <w:rPr>
                <w:b/>
                <w:sz w:val="24"/>
              </w:rPr>
              <w:t>Privasi Terjaga</w:t>
            </w:r>
          </w:p>
        </w:tc>
      </w:tr>
      <w:tr w:rsidR="004F2386" w:rsidTr="00ED5063">
        <w:trPr>
          <w:trHeight w:val="827"/>
        </w:trPr>
        <w:tc>
          <w:tcPr>
            <w:tcW w:w="3714" w:type="dxa"/>
            <w:tcBorders>
              <w:top w:val="single" w:sz="4" w:space="0" w:color="000000"/>
              <w:bottom w:val="single" w:sz="4" w:space="0" w:color="000000"/>
            </w:tcBorders>
          </w:tcPr>
          <w:p w:rsidR="004F2386" w:rsidRPr="00F44987" w:rsidRDefault="004F2386" w:rsidP="00ED5063">
            <w:pPr>
              <w:pStyle w:val="TableParagraph"/>
              <w:spacing w:before="137"/>
              <w:ind w:left="515"/>
              <w:jc w:val="center"/>
              <w:rPr>
                <w:sz w:val="24"/>
              </w:rPr>
            </w:pPr>
            <w:r>
              <w:rPr>
                <w:sz w:val="24"/>
              </w:rPr>
              <w:t xml:space="preserve">Selama mengunakan </w:t>
            </w:r>
            <w:r>
              <w:rPr>
                <w:i/>
                <w:sz w:val="24"/>
              </w:rPr>
              <w:t xml:space="preserve">fintech </w:t>
            </w:r>
            <w:r>
              <w:rPr>
                <w:sz w:val="24"/>
              </w:rPr>
              <w:t>apa keuntungan yang kamu rasakan dalam penggunaanya?</w:t>
            </w:r>
          </w:p>
        </w:tc>
        <w:tc>
          <w:tcPr>
            <w:tcW w:w="1842" w:type="dxa"/>
            <w:tcBorders>
              <w:top w:val="single" w:sz="4" w:space="0" w:color="000000"/>
              <w:bottom w:val="single" w:sz="4" w:space="0" w:color="000000"/>
            </w:tcBorders>
          </w:tcPr>
          <w:p w:rsidR="004F2386" w:rsidRPr="000B6853" w:rsidRDefault="004F2386" w:rsidP="00ED5063">
            <w:pPr>
              <w:pStyle w:val="TableParagraph"/>
              <w:spacing w:before="206"/>
              <w:ind w:left="263" w:right="132"/>
              <w:jc w:val="center"/>
              <w:rPr>
                <w:sz w:val="24"/>
              </w:rPr>
            </w:pPr>
            <w:r>
              <w:rPr>
                <w:sz w:val="24"/>
              </w:rPr>
              <w:t>5</w:t>
            </w:r>
          </w:p>
        </w:tc>
        <w:tc>
          <w:tcPr>
            <w:tcW w:w="1843" w:type="dxa"/>
            <w:tcBorders>
              <w:top w:val="single" w:sz="4" w:space="0" w:color="000000"/>
              <w:bottom w:val="single" w:sz="4" w:space="0" w:color="000000"/>
            </w:tcBorders>
          </w:tcPr>
          <w:p w:rsidR="004F2386" w:rsidRPr="000B6853" w:rsidRDefault="004F2386" w:rsidP="00ED5063">
            <w:pPr>
              <w:pStyle w:val="TableParagraph"/>
              <w:spacing w:before="206"/>
              <w:ind w:left="224"/>
              <w:jc w:val="center"/>
              <w:rPr>
                <w:sz w:val="24"/>
              </w:rPr>
            </w:pPr>
            <w:r>
              <w:rPr>
                <w:sz w:val="24"/>
              </w:rPr>
              <w:t>3</w:t>
            </w:r>
          </w:p>
        </w:tc>
        <w:tc>
          <w:tcPr>
            <w:tcW w:w="1276" w:type="dxa"/>
            <w:tcBorders>
              <w:top w:val="single" w:sz="4" w:space="0" w:color="000000"/>
              <w:bottom w:val="single" w:sz="4" w:space="0" w:color="000000"/>
            </w:tcBorders>
          </w:tcPr>
          <w:p w:rsidR="004F2386" w:rsidRPr="000B6853" w:rsidRDefault="004F2386" w:rsidP="00ED5063">
            <w:pPr>
              <w:pStyle w:val="TableParagraph"/>
              <w:spacing w:before="206"/>
              <w:ind w:left="231"/>
              <w:jc w:val="center"/>
              <w:rPr>
                <w:sz w:val="24"/>
              </w:rPr>
            </w:pPr>
            <w:r>
              <w:rPr>
                <w:sz w:val="24"/>
              </w:rPr>
              <w:t>3</w:t>
            </w:r>
          </w:p>
        </w:tc>
      </w:tr>
    </w:tbl>
    <w:p w:rsidR="004F2386" w:rsidRDefault="004F2386" w:rsidP="0011005F">
      <w:pPr>
        <w:tabs>
          <w:tab w:val="left" w:pos="567"/>
        </w:tabs>
        <w:jc w:val="left"/>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3714"/>
        <w:gridCol w:w="2614"/>
        <w:gridCol w:w="2347"/>
      </w:tblGrid>
      <w:tr w:rsidR="004F2386" w:rsidTr="00ED5063">
        <w:trPr>
          <w:trHeight w:val="414"/>
        </w:trPr>
        <w:tc>
          <w:tcPr>
            <w:tcW w:w="3714" w:type="dxa"/>
            <w:tcBorders>
              <w:top w:val="single" w:sz="4" w:space="0" w:color="000000"/>
              <w:bottom w:val="single" w:sz="4" w:space="0" w:color="000000"/>
            </w:tcBorders>
          </w:tcPr>
          <w:p w:rsidR="004F2386" w:rsidRPr="00EC3384" w:rsidRDefault="004F2386" w:rsidP="00ED5063">
            <w:pPr>
              <w:pStyle w:val="TableParagraph"/>
              <w:ind w:left="1430"/>
              <w:rPr>
                <w:b/>
                <w:sz w:val="24"/>
              </w:rPr>
            </w:pPr>
            <w:r w:rsidRPr="00EC3384">
              <w:rPr>
                <w:b/>
                <w:sz w:val="24"/>
              </w:rPr>
              <w:lastRenderedPageBreak/>
              <w:t>Pertanyaan</w:t>
            </w:r>
            <w:r w:rsidRPr="00EC3384">
              <w:rPr>
                <w:b/>
                <w:spacing w:val="-2"/>
                <w:sz w:val="24"/>
              </w:rPr>
              <w:t xml:space="preserve"> </w:t>
            </w:r>
            <w:r>
              <w:rPr>
                <w:b/>
                <w:sz w:val="24"/>
              </w:rPr>
              <w:t>XI</w:t>
            </w:r>
          </w:p>
        </w:tc>
        <w:tc>
          <w:tcPr>
            <w:tcW w:w="2614" w:type="dxa"/>
            <w:tcBorders>
              <w:top w:val="single" w:sz="4" w:space="0" w:color="000000"/>
              <w:bottom w:val="single" w:sz="4" w:space="0" w:color="000000"/>
            </w:tcBorders>
          </w:tcPr>
          <w:p w:rsidR="004F2386" w:rsidRPr="00EC3384" w:rsidRDefault="004F2386" w:rsidP="00ED5063">
            <w:pPr>
              <w:pStyle w:val="TableParagraph"/>
              <w:ind w:left="400" w:right="500"/>
              <w:jc w:val="center"/>
              <w:rPr>
                <w:b/>
                <w:sz w:val="24"/>
              </w:rPr>
            </w:pPr>
            <w:r w:rsidRPr="00EC3384">
              <w:rPr>
                <w:b/>
                <w:sz w:val="24"/>
              </w:rPr>
              <w:t>Iya</w:t>
            </w:r>
          </w:p>
        </w:tc>
        <w:tc>
          <w:tcPr>
            <w:tcW w:w="2347" w:type="dxa"/>
            <w:tcBorders>
              <w:top w:val="single" w:sz="4" w:space="0" w:color="000000"/>
              <w:bottom w:val="single" w:sz="4" w:space="0" w:color="000000"/>
            </w:tcBorders>
          </w:tcPr>
          <w:p w:rsidR="004F2386" w:rsidRPr="00EC3384" w:rsidRDefault="004F2386" w:rsidP="00ED5063">
            <w:pPr>
              <w:pStyle w:val="TableParagraph"/>
              <w:ind w:left="503" w:right="478"/>
              <w:jc w:val="center"/>
              <w:rPr>
                <w:b/>
                <w:sz w:val="24"/>
              </w:rPr>
            </w:pPr>
            <w:r w:rsidRPr="00EC3384">
              <w:rPr>
                <w:b/>
                <w:sz w:val="24"/>
              </w:rPr>
              <w:t>Tidak</w:t>
            </w:r>
          </w:p>
        </w:tc>
      </w:tr>
      <w:tr w:rsidR="004F2386" w:rsidTr="00ED5063">
        <w:trPr>
          <w:trHeight w:val="827"/>
        </w:trPr>
        <w:tc>
          <w:tcPr>
            <w:tcW w:w="3714" w:type="dxa"/>
            <w:tcBorders>
              <w:top w:val="single" w:sz="4" w:space="0" w:color="000000"/>
              <w:bottom w:val="single" w:sz="4" w:space="0" w:color="000000"/>
            </w:tcBorders>
          </w:tcPr>
          <w:p w:rsidR="004F2386" w:rsidRPr="002D1BAA" w:rsidRDefault="004F2386" w:rsidP="00ED5063">
            <w:pPr>
              <w:pStyle w:val="TableParagraph"/>
              <w:ind w:left="282" w:right="404"/>
              <w:jc w:val="center"/>
              <w:rPr>
                <w:sz w:val="24"/>
              </w:rPr>
            </w:pPr>
            <w:r w:rsidRPr="00EC3384">
              <w:rPr>
                <w:sz w:val="24"/>
              </w:rPr>
              <w:t>Apakah</w:t>
            </w:r>
            <w:r w:rsidRPr="00EC3384">
              <w:rPr>
                <w:spacing w:val="-3"/>
                <w:sz w:val="24"/>
              </w:rPr>
              <w:t xml:space="preserve"> </w:t>
            </w:r>
            <w:r w:rsidRPr="00EC3384">
              <w:rPr>
                <w:sz w:val="24"/>
              </w:rPr>
              <w:t>kamu</w:t>
            </w:r>
            <w:r w:rsidRPr="00EC3384">
              <w:rPr>
                <w:spacing w:val="-3"/>
                <w:sz w:val="24"/>
              </w:rPr>
              <w:t xml:space="preserve"> </w:t>
            </w:r>
            <w:r w:rsidRPr="00EC3384">
              <w:rPr>
                <w:sz w:val="24"/>
              </w:rPr>
              <w:t>mengetahui</w:t>
            </w:r>
            <w:r>
              <w:rPr>
                <w:spacing w:val="-6"/>
                <w:sz w:val="24"/>
              </w:rPr>
              <w:t xml:space="preserve"> </w:t>
            </w:r>
            <w:r w:rsidR="00150D48">
              <w:rPr>
                <w:i/>
                <w:spacing w:val="-6"/>
                <w:sz w:val="24"/>
              </w:rPr>
              <w:t>fintech syariah</w:t>
            </w:r>
            <w:r>
              <w:rPr>
                <w:i/>
                <w:spacing w:val="-6"/>
                <w:sz w:val="24"/>
              </w:rPr>
              <w:t xml:space="preserve">, </w:t>
            </w:r>
            <w:r>
              <w:rPr>
                <w:spacing w:val="-6"/>
                <w:sz w:val="24"/>
              </w:rPr>
              <w:t>Jenis-jenis akad yang digunakan?</w:t>
            </w:r>
          </w:p>
        </w:tc>
        <w:tc>
          <w:tcPr>
            <w:tcW w:w="2614" w:type="dxa"/>
            <w:tcBorders>
              <w:top w:val="single" w:sz="4" w:space="0" w:color="000000"/>
              <w:bottom w:val="single" w:sz="4" w:space="0" w:color="000000"/>
            </w:tcBorders>
          </w:tcPr>
          <w:p w:rsidR="004F2386" w:rsidRPr="00EC3384" w:rsidRDefault="004F2386" w:rsidP="00ED5063">
            <w:pPr>
              <w:pStyle w:val="TableParagraph"/>
              <w:spacing w:before="206"/>
              <w:ind w:left="400" w:right="501"/>
              <w:jc w:val="center"/>
              <w:rPr>
                <w:sz w:val="24"/>
              </w:rPr>
            </w:pPr>
            <w:r>
              <w:rPr>
                <w:sz w:val="24"/>
              </w:rPr>
              <w:t>8</w:t>
            </w:r>
          </w:p>
        </w:tc>
        <w:tc>
          <w:tcPr>
            <w:tcW w:w="2347" w:type="dxa"/>
            <w:tcBorders>
              <w:top w:val="single" w:sz="4" w:space="0" w:color="000000"/>
              <w:bottom w:val="single" w:sz="4" w:space="0" w:color="000000"/>
            </w:tcBorders>
          </w:tcPr>
          <w:p w:rsidR="004F2386" w:rsidRPr="00EC3384" w:rsidRDefault="004F2386" w:rsidP="00ED5063">
            <w:pPr>
              <w:pStyle w:val="TableParagraph"/>
              <w:spacing w:before="206"/>
              <w:ind w:left="503" w:right="478"/>
              <w:jc w:val="center"/>
              <w:rPr>
                <w:sz w:val="24"/>
              </w:rPr>
            </w:pPr>
            <w:r>
              <w:rPr>
                <w:sz w:val="24"/>
              </w:rPr>
              <w:t>3</w:t>
            </w:r>
          </w:p>
        </w:tc>
      </w:tr>
    </w:tbl>
    <w:p w:rsidR="004F2386" w:rsidRDefault="004F2386" w:rsidP="0011005F">
      <w:pPr>
        <w:tabs>
          <w:tab w:val="left" w:pos="567"/>
        </w:tabs>
        <w:jc w:val="left"/>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638"/>
        <w:gridCol w:w="1690"/>
        <w:gridCol w:w="2347"/>
      </w:tblGrid>
      <w:tr w:rsidR="004F2386" w:rsidTr="00ED5063">
        <w:trPr>
          <w:trHeight w:val="414"/>
        </w:trPr>
        <w:tc>
          <w:tcPr>
            <w:tcW w:w="4638" w:type="dxa"/>
            <w:tcBorders>
              <w:top w:val="single" w:sz="4" w:space="0" w:color="000000"/>
              <w:bottom w:val="single" w:sz="4" w:space="0" w:color="000000"/>
            </w:tcBorders>
          </w:tcPr>
          <w:p w:rsidR="004F2386" w:rsidRPr="00EC3384" w:rsidRDefault="004F2386" w:rsidP="00ED5063">
            <w:pPr>
              <w:pStyle w:val="TableParagraph"/>
              <w:ind w:left="1430"/>
              <w:rPr>
                <w:b/>
                <w:sz w:val="24"/>
              </w:rPr>
            </w:pPr>
            <w:r w:rsidRPr="00EC3384">
              <w:rPr>
                <w:b/>
                <w:sz w:val="24"/>
              </w:rPr>
              <w:t>Pertanyaan</w:t>
            </w:r>
            <w:r w:rsidRPr="00EC3384">
              <w:rPr>
                <w:b/>
                <w:spacing w:val="-2"/>
                <w:sz w:val="24"/>
              </w:rPr>
              <w:t xml:space="preserve"> </w:t>
            </w:r>
            <w:r>
              <w:rPr>
                <w:b/>
                <w:sz w:val="24"/>
              </w:rPr>
              <w:t>X</w:t>
            </w:r>
          </w:p>
        </w:tc>
        <w:tc>
          <w:tcPr>
            <w:tcW w:w="1690" w:type="dxa"/>
            <w:tcBorders>
              <w:top w:val="single" w:sz="4" w:space="0" w:color="000000"/>
              <w:bottom w:val="single" w:sz="4" w:space="0" w:color="000000"/>
            </w:tcBorders>
          </w:tcPr>
          <w:p w:rsidR="004F2386" w:rsidRPr="00EC3384" w:rsidRDefault="004F2386" w:rsidP="00ED5063">
            <w:pPr>
              <w:pStyle w:val="TableParagraph"/>
              <w:ind w:left="400" w:right="500"/>
              <w:jc w:val="center"/>
              <w:rPr>
                <w:b/>
                <w:sz w:val="24"/>
              </w:rPr>
            </w:pPr>
            <w:r w:rsidRPr="00EC3384">
              <w:rPr>
                <w:b/>
                <w:sz w:val="24"/>
              </w:rPr>
              <w:t>Iya</w:t>
            </w:r>
          </w:p>
        </w:tc>
        <w:tc>
          <w:tcPr>
            <w:tcW w:w="2347" w:type="dxa"/>
            <w:tcBorders>
              <w:top w:val="single" w:sz="4" w:space="0" w:color="000000"/>
              <w:bottom w:val="single" w:sz="4" w:space="0" w:color="000000"/>
            </w:tcBorders>
          </w:tcPr>
          <w:p w:rsidR="004F2386" w:rsidRPr="00EC3384" w:rsidRDefault="004F2386" w:rsidP="00ED5063">
            <w:pPr>
              <w:pStyle w:val="TableParagraph"/>
              <w:ind w:left="503" w:right="478"/>
              <w:jc w:val="center"/>
              <w:rPr>
                <w:b/>
                <w:sz w:val="24"/>
              </w:rPr>
            </w:pPr>
            <w:r w:rsidRPr="00EC3384">
              <w:rPr>
                <w:b/>
                <w:sz w:val="24"/>
              </w:rPr>
              <w:t>Tidak</w:t>
            </w:r>
          </w:p>
        </w:tc>
      </w:tr>
      <w:tr w:rsidR="004F2386" w:rsidTr="00FB1BE0">
        <w:trPr>
          <w:trHeight w:val="575"/>
        </w:trPr>
        <w:tc>
          <w:tcPr>
            <w:tcW w:w="4638" w:type="dxa"/>
            <w:tcBorders>
              <w:top w:val="single" w:sz="4" w:space="0" w:color="000000"/>
              <w:bottom w:val="single" w:sz="4" w:space="0" w:color="000000"/>
            </w:tcBorders>
          </w:tcPr>
          <w:p w:rsidR="004F2386" w:rsidRPr="00EC3384" w:rsidRDefault="004F2386" w:rsidP="00ED5063">
            <w:pPr>
              <w:pStyle w:val="TableParagraph"/>
              <w:ind w:left="282" w:right="404"/>
              <w:jc w:val="center"/>
              <w:rPr>
                <w:sz w:val="24"/>
              </w:rPr>
            </w:pPr>
            <w:r w:rsidRPr="00EC3384">
              <w:rPr>
                <w:sz w:val="24"/>
              </w:rPr>
              <w:t>Apakah</w:t>
            </w:r>
            <w:r w:rsidRPr="00EC3384">
              <w:rPr>
                <w:spacing w:val="-3"/>
                <w:sz w:val="24"/>
              </w:rPr>
              <w:t xml:space="preserve"> </w:t>
            </w:r>
            <w:r w:rsidRPr="00EC3384">
              <w:rPr>
                <w:sz w:val="24"/>
              </w:rPr>
              <w:t>kamu</w:t>
            </w:r>
            <w:r w:rsidRPr="00EC3384">
              <w:rPr>
                <w:spacing w:val="-3"/>
                <w:sz w:val="24"/>
              </w:rPr>
              <w:t xml:space="preserve"> </w:t>
            </w:r>
            <w:r w:rsidRPr="00EC3384">
              <w:rPr>
                <w:sz w:val="24"/>
              </w:rPr>
              <w:t>mengetahui</w:t>
            </w:r>
            <w:r>
              <w:rPr>
                <w:spacing w:val="-6"/>
                <w:sz w:val="24"/>
              </w:rPr>
              <w:t xml:space="preserve"> jenis-jenis </w:t>
            </w:r>
            <w:r w:rsidR="00150D48">
              <w:rPr>
                <w:i/>
                <w:spacing w:val="-6"/>
                <w:sz w:val="24"/>
              </w:rPr>
              <w:t>fintech syariah</w:t>
            </w:r>
            <w:r>
              <w:rPr>
                <w:sz w:val="24"/>
              </w:rPr>
              <w:t>?</w:t>
            </w:r>
          </w:p>
        </w:tc>
        <w:tc>
          <w:tcPr>
            <w:tcW w:w="1690" w:type="dxa"/>
            <w:tcBorders>
              <w:top w:val="single" w:sz="4" w:space="0" w:color="000000"/>
              <w:bottom w:val="single" w:sz="4" w:space="0" w:color="000000"/>
            </w:tcBorders>
          </w:tcPr>
          <w:p w:rsidR="004F2386" w:rsidRPr="00EC3384" w:rsidRDefault="004F2386" w:rsidP="00ED5063">
            <w:pPr>
              <w:pStyle w:val="TableParagraph"/>
              <w:spacing w:before="206"/>
              <w:ind w:left="400" w:right="501"/>
              <w:jc w:val="center"/>
              <w:rPr>
                <w:sz w:val="24"/>
              </w:rPr>
            </w:pPr>
            <w:r>
              <w:rPr>
                <w:sz w:val="24"/>
              </w:rPr>
              <w:t>8</w:t>
            </w:r>
          </w:p>
        </w:tc>
        <w:tc>
          <w:tcPr>
            <w:tcW w:w="2347" w:type="dxa"/>
            <w:tcBorders>
              <w:top w:val="single" w:sz="4" w:space="0" w:color="000000"/>
              <w:bottom w:val="single" w:sz="4" w:space="0" w:color="000000"/>
            </w:tcBorders>
          </w:tcPr>
          <w:p w:rsidR="004F2386" w:rsidRPr="00EC3384" w:rsidRDefault="004F2386" w:rsidP="00ED5063">
            <w:pPr>
              <w:pStyle w:val="TableParagraph"/>
              <w:spacing w:before="206"/>
              <w:ind w:left="503" w:right="478"/>
              <w:jc w:val="center"/>
              <w:rPr>
                <w:sz w:val="24"/>
              </w:rPr>
            </w:pPr>
            <w:r>
              <w:rPr>
                <w:sz w:val="24"/>
              </w:rPr>
              <w:t>3</w:t>
            </w:r>
          </w:p>
        </w:tc>
      </w:tr>
    </w:tbl>
    <w:p w:rsidR="004F2386" w:rsidRDefault="004F2386" w:rsidP="0011005F">
      <w:pPr>
        <w:tabs>
          <w:tab w:val="left" w:pos="567"/>
        </w:tabs>
        <w:jc w:val="left"/>
        <w:rPr>
          <w:rFonts w:ascii="Times New Roman" w:hAnsi="Times New Roman"/>
          <w:sz w:val="24"/>
          <w:szCs w:val="24"/>
        </w:rPr>
      </w:pPr>
    </w:p>
    <w:tbl>
      <w:tblPr>
        <w:tblW w:w="0" w:type="auto"/>
        <w:tblInd w:w="114" w:type="dxa"/>
        <w:tblLayout w:type="fixed"/>
        <w:tblCellMar>
          <w:left w:w="0" w:type="dxa"/>
          <w:right w:w="0" w:type="dxa"/>
        </w:tblCellMar>
        <w:tblLook w:val="01E0"/>
      </w:tblPr>
      <w:tblGrid>
        <w:gridCol w:w="4638"/>
        <w:gridCol w:w="1690"/>
        <w:gridCol w:w="2347"/>
      </w:tblGrid>
      <w:tr w:rsidR="004F2386" w:rsidTr="00ED5063">
        <w:trPr>
          <w:trHeight w:val="414"/>
        </w:trPr>
        <w:tc>
          <w:tcPr>
            <w:tcW w:w="4638" w:type="dxa"/>
            <w:tcBorders>
              <w:top w:val="single" w:sz="4" w:space="0" w:color="000000"/>
              <w:bottom w:val="single" w:sz="4" w:space="0" w:color="000000"/>
            </w:tcBorders>
          </w:tcPr>
          <w:p w:rsidR="004F2386" w:rsidRPr="00EC3384" w:rsidRDefault="004F2386" w:rsidP="00ED5063">
            <w:pPr>
              <w:pStyle w:val="TableParagraph"/>
              <w:ind w:left="1430"/>
              <w:rPr>
                <w:b/>
                <w:sz w:val="24"/>
              </w:rPr>
            </w:pPr>
            <w:r w:rsidRPr="00EC3384">
              <w:rPr>
                <w:b/>
                <w:sz w:val="24"/>
              </w:rPr>
              <w:t>Pertanyaan</w:t>
            </w:r>
            <w:r w:rsidRPr="00EC3384">
              <w:rPr>
                <w:b/>
                <w:spacing w:val="-2"/>
                <w:sz w:val="24"/>
              </w:rPr>
              <w:t xml:space="preserve"> </w:t>
            </w:r>
            <w:r>
              <w:rPr>
                <w:b/>
                <w:sz w:val="24"/>
              </w:rPr>
              <w:t>XI</w:t>
            </w:r>
          </w:p>
        </w:tc>
        <w:tc>
          <w:tcPr>
            <w:tcW w:w="1690" w:type="dxa"/>
            <w:tcBorders>
              <w:top w:val="single" w:sz="4" w:space="0" w:color="000000"/>
              <w:bottom w:val="single" w:sz="4" w:space="0" w:color="000000"/>
            </w:tcBorders>
          </w:tcPr>
          <w:p w:rsidR="004F2386" w:rsidRPr="00EC3384" w:rsidRDefault="004F2386" w:rsidP="00ED5063">
            <w:pPr>
              <w:pStyle w:val="TableParagraph"/>
              <w:ind w:left="400" w:right="500"/>
              <w:jc w:val="center"/>
              <w:rPr>
                <w:b/>
                <w:sz w:val="24"/>
              </w:rPr>
            </w:pPr>
            <w:r w:rsidRPr="00EC3384">
              <w:rPr>
                <w:b/>
                <w:sz w:val="24"/>
              </w:rPr>
              <w:t>Iya</w:t>
            </w:r>
          </w:p>
        </w:tc>
        <w:tc>
          <w:tcPr>
            <w:tcW w:w="2347" w:type="dxa"/>
            <w:tcBorders>
              <w:top w:val="single" w:sz="4" w:space="0" w:color="000000"/>
              <w:bottom w:val="single" w:sz="4" w:space="0" w:color="000000"/>
            </w:tcBorders>
          </w:tcPr>
          <w:p w:rsidR="004F2386" w:rsidRPr="00EC3384" w:rsidRDefault="004F2386" w:rsidP="00ED5063">
            <w:pPr>
              <w:pStyle w:val="TableParagraph"/>
              <w:ind w:left="503" w:right="478"/>
              <w:jc w:val="center"/>
              <w:rPr>
                <w:b/>
                <w:sz w:val="24"/>
              </w:rPr>
            </w:pPr>
            <w:r w:rsidRPr="00EC3384">
              <w:rPr>
                <w:b/>
                <w:sz w:val="24"/>
              </w:rPr>
              <w:t>Tidak</w:t>
            </w:r>
          </w:p>
        </w:tc>
      </w:tr>
      <w:tr w:rsidR="004F2386" w:rsidTr="00FB1BE0">
        <w:trPr>
          <w:trHeight w:val="707"/>
        </w:trPr>
        <w:tc>
          <w:tcPr>
            <w:tcW w:w="4638" w:type="dxa"/>
            <w:tcBorders>
              <w:top w:val="single" w:sz="4" w:space="0" w:color="000000"/>
              <w:bottom w:val="single" w:sz="4" w:space="0" w:color="000000"/>
            </w:tcBorders>
          </w:tcPr>
          <w:p w:rsidR="004F2386" w:rsidRPr="00EC3384" w:rsidRDefault="004F2386" w:rsidP="00ED5063">
            <w:pPr>
              <w:pStyle w:val="TableParagraph"/>
              <w:ind w:left="282" w:right="404"/>
              <w:jc w:val="center"/>
              <w:rPr>
                <w:sz w:val="24"/>
              </w:rPr>
            </w:pPr>
            <w:r w:rsidRPr="00EC3384">
              <w:rPr>
                <w:sz w:val="24"/>
              </w:rPr>
              <w:t>Apakah</w:t>
            </w:r>
            <w:r w:rsidRPr="00EC3384">
              <w:rPr>
                <w:spacing w:val="-3"/>
                <w:sz w:val="24"/>
              </w:rPr>
              <w:t xml:space="preserve"> </w:t>
            </w:r>
            <w:r w:rsidRPr="00EC3384">
              <w:rPr>
                <w:sz w:val="24"/>
              </w:rPr>
              <w:t>kamu</w:t>
            </w:r>
            <w:r w:rsidRPr="00EC3384">
              <w:rPr>
                <w:spacing w:val="-3"/>
                <w:sz w:val="24"/>
              </w:rPr>
              <w:t xml:space="preserve"> </w:t>
            </w:r>
            <w:r w:rsidRPr="00EC3384">
              <w:rPr>
                <w:sz w:val="24"/>
              </w:rPr>
              <w:t>mengetahui</w:t>
            </w:r>
            <w:r w:rsidRPr="00EC3384">
              <w:rPr>
                <w:spacing w:val="-6"/>
                <w:sz w:val="24"/>
              </w:rPr>
              <w:t xml:space="preserve"> </w:t>
            </w:r>
            <w:r w:rsidR="00150D48">
              <w:rPr>
                <w:i/>
                <w:sz w:val="24"/>
              </w:rPr>
              <w:t>fintech syariah</w:t>
            </w:r>
            <w:r>
              <w:rPr>
                <w:sz w:val="24"/>
              </w:rPr>
              <w:t xml:space="preserve"> RI Tebesar ke-5 Dunia</w:t>
            </w:r>
          </w:p>
        </w:tc>
        <w:tc>
          <w:tcPr>
            <w:tcW w:w="1690" w:type="dxa"/>
            <w:tcBorders>
              <w:top w:val="single" w:sz="4" w:space="0" w:color="000000"/>
              <w:bottom w:val="single" w:sz="4" w:space="0" w:color="000000"/>
            </w:tcBorders>
          </w:tcPr>
          <w:p w:rsidR="004F2386" w:rsidRPr="00EC3384" w:rsidRDefault="004F2386" w:rsidP="00ED5063">
            <w:pPr>
              <w:pStyle w:val="TableParagraph"/>
              <w:spacing w:before="206"/>
              <w:ind w:left="400" w:right="501"/>
              <w:jc w:val="center"/>
              <w:rPr>
                <w:sz w:val="24"/>
              </w:rPr>
            </w:pPr>
            <w:r>
              <w:rPr>
                <w:sz w:val="24"/>
              </w:rPr>
              <w:t>4</w:t>
            </w:r>
          </w:p>
        </w:tc>
        <w:tc>
          <w:tcPr>
            <w:tcW w:w="2347" w:type="dxa"/>
            <w:tcBorders>
              <w:top w:val="single" w:sz="4" w:space="0" w:color="000000"/>
              <w:bottom w:val="single" w:sz="4" w:space="0" w:color="000000"/>
            </w:tcBorders>
          </w:tcPr>
          <w:p w:rsidR="004F2386" w:rsidRPr="00EC3384" w:rsidRDefault="004F2386" w:rsidP="00ED5063">
            <w:pPr>
              <w:pStyle w:val="TableParagraph"/>
              <w:spacing w:before="206"/>
              <w:ind w:left="503" w:right="478"/>
              <w:jc w:val="center"/>
              <w:rPr>
                <w:sz w:val="24"/>
              </w:rPr>
            </w:pPr>
            <w:r>
              <w:rPr>
                <w:sz w:val="24"/>
              </w:rPr>
              <w:t>7</w:t>
            </w:r>
          </w:p>
        </w:tc>
      </w:tr>
    </w:tbl>
    <w:p w:rsidR="004F2386" w:rsidRPr="0011005F" w:rsidRDefault="004F2386" w:rsidP="0011005F">
      <w:pPr>
        <w:tabs>
          <w:tab w:val="left" w:pos="567"/>
        </w:tabs>
        <w:jc w:val="left"/>
        <w:rPr>
          <w:rFonts w:ascii="Times New Roman" w:hAnsi="Times New Roman"/>
          <w:b/>
          <w:sz w:val="24"/>
          <w:szCs w:val="24"/>
        </w:rPr>
      </w:pPr>
    </w:p>
    <w:p w:rsidR="00EA11D0" w:rsidRPr="00744857" w:rsidRDefault="00EA11D0" w:rsidP="008F08FB">
      <w:pPr>
        <w:spacing w:line="360" w:lineRule="auto"/>
        <w:jc w:val="left"/>
        <w:rPr>
          <w:rFonts w:ascii="Times New Roman" w:hAnsi="Times New Roman"/>
          <w:b/>
          <w:sz w:val="24"/>
          <w:szCs w:val="24"/>
          <w:lang w:val="id-ID"/>
        </w:rPr>
      </w:pPr>
      <w:r w:rsidRPr="00744857">
        <w:rPr>
          <w:rFonts w:ascii="Times New Roman" w:hAnsi="Times New Roman"/>
          <w:b/>
          <w:sz w:val="24"/>
          <w:szCs w:val="24"/>
          <w:lang w:val="id-ID"/>
        </w:rPr>
        <w:t>HASIL DAN PEMBAHASAN</w:t>
      </w:r>
    </w:p>
    <w:p w:rsidR="00D653C3" w:rsidRDefault="00D653C3" w:rsidP="00D653C3">
      <w:pPr>
        <w:pStyle w:val="ListParagraph"/>
        <w:spacing w:after="0" w:line="240" w:lineRule="auto"/>
        <w:ind w:left="0" w:firstLine="720"/>
        <w:jc w:val="both"/>
        <w:rPr>
          <w:rFonts w:ascii="Times New Roman" w:hAnsi="Times New Roman"/>
          <w:color w:val="000000" w:themeColor="text1"/>
          <w:sz w:val="24"/>
          <w:szCs w:val="24"/>
          <w:lang w:val="en-US"/>
        </w:rPr>
      </w:pPr>
      <w:r w:rsidRPr="00D653C3">
        <w:rPr>
          <w:rFonts w:ascii="Times New Roman" w:hAnsi="Times New Roman"/>
          <w:color w:val="000000" w:themeColor="text1"/>
          <w:sz w:val="24"/>
          <w:szCs w:val="24"/>
        </w:rPr>
        <w:t>Generasi milenial merupakan sekelompok generasi yang terlahir dikisaran tahun 1980 sampai 1999, yang mana generasi ini merupakan suatu kelompok generasi yang kehidupannya tak jauh dari dunia teknologi, bisa dikatakan generasi ini merupakan generasi yang melek akan teknologi sehingga mereka mampu</w:t>
      </w:r>
      <w:r w:rsidRPr="00D653C3">
        <w:rPr>
          <w:rFonts w:ascii="Times New Roman" w:hAnsi="Times New Roman"/>
          <w:color w:val="000000" w:themeColor="text1"/>
          <w:sz w:val="24"/>
          <w:szCs w:val="24"/>
          <w:lang w:val="en-US"/>
        </w:rPr>
        <w:t xml:space="preserve"> </w:t>
      </w:r>
      <w:r w:rsidRPr="00D653C3">
        <w:rPr>
          <w:rFonts w:ascii="Times New Roman" w:hAnsi="Times New Roman"/>
          <w:color w:val="000000" w:themeColor="text1"/>
          <w:sz w:val="24"/>
          <w:szCs w:val="24"/>
        </w:rPr>
        <w:t>menerima dengan baik perkembangan-perkembangan teknologi yang ada.</w:t>
      </w:r>
      <w:r>
        <w:rPr>
          <w:rFonts w:ascii="Times New Roman" w:hAnsi="Times New Roman"/>
          <w:color w:val="000000" w:themeColor="text1"/>
          <w:sz w:val="24"/>
          <w:szCs w:val="24"/>
          <w:lang w:val="en-US"/>
        </w:rPr>
        <w:t xml:space="preserve"> </w:t>
      </w:r>
      <w:r w:rsidRPr="00D653C3">
        <w:rPr>
          <w:rFonts w:ascii="Times New Roman" w:hAnsi="Times New Roman"/>
          <w:color w:val="000000" w:themeColor="text1"/>
          <w:sz w:val="24"/>
          <w:szCs w:val="24"/>
          <w:lang w:val="en-US"/>
        </w:rPr>
        <w:t>Sebagaimana diketahui para Mahasiswa Program Pascasarjana Ekonomi  Syariah Universitas Islam Negeri Sumatera Utara yang tergolong dalam kategori generasi milenial yang melek akan teknologi, harus berperan dalam memajukan suatu teknologi finansia</w:t>
      </w:r>
      <w:r>
        <w:rPr>
          <w:rFonts w:ascii="Times New Roman" w:hAnsi="Times New Roman"/>
          <w:color w:val="000000" w:themeColor="text1"/>
          <w:sz w:val="24"/>
          <w:szCs w:val="24"/>
          <w:lang w:val="en-US"/>
        </w:rPr>
        <w:t xml:space="preserve">l yang ada. Karena generasi ini </w:t>
      </w:r>
      <w:r w:rsidRPr="00D653C3">
        <w:rPr>
          <w:rFonts w:ascii="Times New Roman" w:hAnsi="Times New Roman"/>
          <w:color w:val="000000" w:themeColor="text1"/>
          <w:sz w:val="24"/>
          <w:szCs w:val="24"/>
          <w:lang w:val="en-US"/>
        </w:rPr>
        <w:t>lah yang dapat menerima dengan baik dalam perkembangan teknologi.</w:t>
      </w:r>
      <w:r>
        <w:rPr>
          <w:rFonts w:ascii="Times New Roman" w:hAnsi="Times New Roman"/>
          <w:color w:val="000000" w:themeColor="text1"/>
          <w:sz w:val="24"/>
          <w:szCs w:val="24"/>
          <w:lang w:val="en-US"/>
        </w:rPr>
        <w:t xml:space="preserve"> </w:t>
      </w:r>
    </w:p>
    <w:p w:rsidR="008B6161" w:rsidRDefault="00D653C3" w:rsidP="008B6161">
      <w:pPr>
        <w:pStyle w:val="ListParagraph"/>
        <w:spacing w:after="0" w:line="240" w:lineRule="auto"/>
        <w:ind w:left="0" w:firstLine="720"/>
        <w:jc w:val="both"/>
        <w:rPr>
          <w:rFonts w:ascii="Times New Roman" w:hAnsi="Times New Roman"/>
          <w:sz w:val="24"/>
          <w:szCs w:val="24"/>
          <w:lang w:val="en-US"/>
        </w:rPr>
      </w:pPr>
      <w:r w:rsidRPr="00D653C3">
        <w:rPr>
          <w:rFonts w:ascii="Times New Roman" w:hAnsi="Times New Roman"/>
          <w:sz w:val="24"/>
          <w:szCs w:val="24"/>
        </w:rPr>
        <w:t xml:space="preserve">Dari hasil wawancara lapangan yang didapati bahwa para </w:t>
      </w:r>
      <w:r w:rsidR="008B6161" w:rsidRPr="00D653C3">
        <w:rPr>
          <w:rFonts w:ascii="Times New Roman" w:hAnsi="Times New Roman"/>
          <w:color w:val="000000" w:themeColor="text1"/>
          <w:sz w:val="24"/>
          <w:szCs w:val="24"/>
          <w:lang w:val="en-US"/>
        </w:rPr>
        <w:t>Mahasiswa Program Pascasarjana Ekonomi  Syariah Universitas Islam Negeri Sumatera Utara</w:t>
      </w:r>
      <w:r w:rsidRPr="00D653C3">
        <w:rPr>
          <w:rFonts w:ascii="Times New Roman" w:hAnsi="Times New Roman"/>
          <w:sz w:val="24"/>
          <w:szCs w:val="24"/>
        </w:rPr>
        <w:t xml:space="preserve"> hampir semuanya telah menggunakan gadget. Awal mereka mengenal gadget bervariasi, ada yang baru mengenal gadget pada tahun 2015, ketika SMA dan yang paling banyak dari mereka mengenal gadget dari awal duduk di bangku SMP, dan perharinya mereka bisa menghabiskan waktu sekitar 8-10 jam menggunakan gadget, bahkan ada salah seorang dari mahasiswa program pascasarja ekonomi syariah yang mengatakan hampir tak terkira berapa jam dalam perharinya dia menggunakan gadget yang ia miliki. Dari hasil wawancara lapangan yang dilakukan, 9 dari 11 mahasiswa program pascasarjana ekonomi syariah telah paham mengenai fintech dan mereka juga menggunakan produk yang dihasilkan dari fintech. Selama menggunakan gadget mereka juga mengikuti perkembangan teknologi finansial yang ada, karena menurut mereka fintech memberikan kemudahan disetiap kegiatan keuangan mereka, untuk melakukan transfer uang via m-banking yang memudahkan transaksi tanpa harus berlama-lama menunggu antrian yang panjang di bank, membayar makanan dengan menggunakan dompet digital tanpa harus ribet membawa uang cash, dan memudahkan untuk mendapatkan pinjaman secara </w:t>
      </w:r>
      <w:r w:rsidRPr="008B6161">
        <w:rPr>
          <w:rFonts w:ascii="Times New Roman" w:hAnsi="Times New Roman"/>
          <w:i/>
          <w:sz w:val="24"/>
          <w:szCs w:val="24"/>
        </w:rPr>
        <w:t>online</w:t>
      </w:r>
      <w:r w:rsidRPr="00D653C3">
        <w:rPr>
          <w:rFonts w:ascii="Times New Roman" w:hAnsi="Times New Roman"/>
          <w:sz w:val="24"/>
          <w:szCs w:val="24"/>
        </w:rPr>
        <w:t xml:space="preserve">. </w:t>
      </w:r>
    </w:p>
    <w:p w:rsidR="008B6161" w:rsidRDefault="008B6161" w:rsidP="008B6161">
      <w:pPr>
        <w:pStyle w:val="ListParagraph"/>
        <w:spacing w:after="0" w:line="240" w:lineRule="auto"/>
        <w:ind w:left="0" w:firstLine="720"/>
        <w:jc w:val="both"/>
        <w:rPr>
          <w:rFonts w:ascii="Times New Roman" w:hAnsi="Times New Roman"/>
          <w:sz w:val="24"/>
          <w:szCs w:val="24"/>
          <w:lang w:val="en-US"/>
        </w:rPr>
      </w:pPr>
      <w:r w:rsidRPr="008B6161">
        <w:rPr>
          <w:rFonts w:ascii="Times New Roman" w:hAnsi="Times New Roman"/>
          <w:sz w:val="24"/>
          <w:szCs w:val="24"/>
        </w:rPr>
        <w:t xml:space="preserve">Namun sebagian dari mereka ada juga yang tidak paham yang dimaksud dengan </w:t>
      </w:r>
      <w:r w:rsidRPr="008B6161">
        <w:rPr>
          <w:rFonts w:ascii="Times New Roman" w:hAnsi="Times New Roman"/>
          <w:i/>
          <w:sz w:val="24"/>
          <w:szCs w:val="24"/>
        </w:rPr>
        <w:t>fintech</w:t>
      </w:r>
      <w:r w:rsidRPr="008B6161">
        <w:rPr>
          <w:rFonts w:ascii="Times New Roman" w:hAnsi="Times New Roman"/>
          <w:sz w:val="24"/>
          <w:szCs w:val="24"/>
        </w:rPr>
        <w:t xml:space="preserve">, dan mereka juga tidak tertarik menggunakan </w:t>
      </w:r>
      <w:r w:rsidRPr="008B6161">
        <w:rPr>
          <w:rFonts w:ascii="Times New Roman" w:hAnsi="Times New Roman"/>
          <w:i/>
          <w:sz w:val="24"/>
          <w:szCs w:val="24"/>
        </w:rPr>
        <w:t>fintech</w:t>
      </w:r>
      <w:r w:rsidRPr="008B6161">
        <w:rPr>
          <w:rFonts w:ascii="Times New Roman" w:hAnsi="Times New Roman"/>
          <w:sz w:val="24"/>
          <w:szCs w:val="24"/>
        </w:rPr>
        <w:t xml:space="preserve">. Dari wawancara yang telah dilakukan mereka mengatakan bahwasanya mereka baru kali pertama mendengar istilah </w:t>
      </w:r>
      <w:r w:rsidRPr="008B6161">
        <w:rPr>
          <w:rFonts w:ascii="Times New Roman" w:hAnsi="Times New Roman"/>
          <w:i/>
          <w:sz w:val="24"/>
          <w:szCs w:val="24"/>
        </w:rPr>
        <w:t>fintech</w:t>
      </w:r>
      <w:r w:rsidRPr="008B6161">
        <w:rPr>
          <w:rFonts w:ascii="Times New Roman" w:hAnsi="Times New Roman"/>
          <w:sz w:val="24"/>
          <w:szCs w:val="24"/>
        </w:rPr>
        <w:t xml:space="preserve"> dari sesi wawancara yang dilakukan, dan mereka tidak paham apa yang dimaksud dengan </w:t>
      </w:r>
      <w:r w:rsidRPr="008B6161">
        <w:rPr>
          <w:rFonts w:ascii="Times New Roman" w:hAnsi="Times New Roman"/>
          <w:i/>
          <w:sz w:val="24"/>
          <w:szCs w:val="24"/>
        </w:rPr>
        <w:t>fintech,</w:t>
      </w:r>
      <w:r w:rsidRPr="008B6161">
        <w:rPr>
          <w:rFonts w:ascii="Times New Roman" w:hAnsi="Times New Roman"/>
          <w:sz w:val="24"/>
          <w:szCs w:val="24"/>
        </w:rPr>
        <w:t xml:space="preserve"> setelah mendengar penjelasan mengenai pengertian </w:t>
      </w:r>
      <w:r w:rsidRPr="008B6161">
        <w:rPr>
          <w:rFonts w:ascii="Times New Roman" w:hAnsi="Times New Roman"/>
          <w:i/>
          <w:sz w:val="24"/>
          <w:szCs w:val="24"/>
        </w:rPr>
        <w:t>fintech</w:t>
      </w:r>
      <w:r w:rsidRPr="008B6161">
        <w:rPr>
          <w:rFonts w:ascii="Times New Roman" w:hAnsi="Times New Roman"/>
          <w:sz w:val="24"/>
          <w:szCs w:val="24"/>
        </w:rPr>
        <w:t xml:space="preserve"> baru lah mereka memahami bahwasanya </w:t>
      </w:r>
      <w:r w:rsidRPr="008B6161">
        <w:rPr>
          <w:rFonts w:ascii="Times New Roman" w:hAnsi="Times New Roman"/>
          <w:i/>
          <w:sz w:val="24"/>
          <w:szCs w:val="24"/>
        </w:rPr>
        <w:t>fintech</w:t>
      </w:r>
      <w:r w:rsidRPr="008B6161">
        <w:rPr>
          <w:rFonts w:ascii="Times New Roman" w:hAnsi="Times New Roman"/>
          <w:sz w:val="24"/>
          <w:szCs w:val="24"/>
        </w:rPr>
        <w:t xml:space="preserve"> merupakan suatu teknologi keuangan yang dapat dilakukan menggunakan gadget yang mereka miliki.</w:t>
      </w:r>
      <w:r>
        <w:rPr>
          <w:rFonts w:ascii="Times New Roman" w:hAnsi="Times New Roman"/>
          <w:sz w:val="24"/>
          <w:szCs w:val="24"/>
          <w:lang w:val="en-US"/>
        </w:rPr>
        <w:t xml:space="preserve"> </w:t>
      </w:r>
      <w:r w:rsidRPr="008B6161">
        <w:rPr>
          <w:rFonts w:ascii="Times New Roman" w:hAnsi="Times New Roman"/>
          <w:sz w:val="24"/>
          <w:szCs w:val="24"/>
          <w:lang w:val="en-US"/>
        </w:rPr>
        <w:t xml:space="preserve">Hal yang mereka lakukan dengan gadget yang mereka miliki yaitu beragam, ada yang menggunakan gadget untuk kepentingan kerja, mengecek informasi-informasi terbaru di internet, sekedar membuka sosial media (seperti </w:t>
      </w:r>
      <w:r w:rsidRPr="008B6161">
        <w:rPr>
          <w:rFonts w:ascii="Times New Roman" w:hAnsi="Times New Roman"/>
          <w:i/>
          <w:sz w:val="24"/>
          <w:szCs w:val="24"/>
          <w:lang w:val="en-US"/>
        </w:rPr>
        <w:t>whatsapp, instagram dan messenger</w:t>
      </w:r>
      <w:r w:rsidRPr="008B6161">
        <w:rPr>
          <w:rFonts w:ascii="Times New Roman" w:hAnsi="Times New Roman"/>
          <w:sz w:val="24"/>
          <w:szCs w:val="24"/>
          <w:lang w:val="en-US"/>
        </w:rPr>
        <w:t xml:space="preserve">), dan ada </w:t>
      </w:r>
      <w:r w:rsidRPr="008B6161">
        <w:rPr>
          <w:rFonts w:ascii="Times New Roman" w:hAnsi="Times New Roman"/>
          <w:sz w:val="24"/>
          <w:szCs w:val="24"/>
          <w:lang w:val="en-US"/>
        </w:rPr>
        <w:lastRenderedPageBreak/>
        <w:t>juga yang menggunakan gadget untuk bermain games, menonton film atau mendengarkan musik. Aplikasi yang sering mereka gunakan dengan gadget yang mereka miliki yaitu aplikasi whatsapp dan instagram, alasan mereka lebih sering menggunakan aplikasi tersebut seperti whatsapp ialah memudahkan terhubungnya ke orang banyak, berkomunikasi tanpa batas dan bebas dari tarif pulsa.  Bagi mereka gadget merupakan suatu hal yang membantu keseharian mereka dalam beraktivitas, yaitu membantu untuk terhubung ke orang banyak, dapat mencari informasi dengan mudah, dan dapat memudahkan pekerjaan yang mereka lakukan dalam kesehariannya</w:t>
      </w:r>
    </w:p>
    <w:p w:rsidR="008B6161" w:rsidRDefault="008B6161" w:rsidP="008B6161">
      <w:pPr>
        <w:pStyle w:val="ListParagraph"/>
        <w:spacing w:after="0" w:line="240" w:lineRule="auto"/>
        <w:ind w:left="0" w:firstLine="720"/>
        <w:jc w:val="both"/>
        <w:rPr>
          <w:rFonts w:ascii="Times New Roman" w:hAnsi="Times New Roman"/>
          <w:sz w:val="24"/>
          <w:szCs w:val="24"/>
          <w:lang w:val="en-US"/>
        </w:rPr>
      </w:pPr>
      <w:r w:rsidRPr="008B6161">
        <w:rPr>
          <w:rFonts w:ascii="Times New Roman" w:hAnsi="Times New Roman"/>
          <w:sz w:val="24"/>
          <w:szCs w:val="24"/>
        </w:rPr>
        <w:t xml:space="preserve">Dari hasil wawancara lapangan yang dilakukan, 9 dari 11 Mahasiswa Program Pascasarjana Ekonomi Syariah </w:t>
      </w:r>
      <w:r w:rsidRPr="00D653C3">
        <w:rPr>
          <w:rFonts w:ascii="Times New Roman" w:hAnsi="Times New Roman"/>
          <w:color w:val="000000" w:themeColor="text1"/>
          <w:sz w:val="24"/>
          <w:szCs w:val="24"/>
          <w:lang w:val="en-US"/>
        </w:rPr>
        <w:t>Universitas Islam Negeri Sumatera Utara</w:t>
      </w:r>
      <w:r w:rsidRPr="00D653C3">
        <w:rPr>
          <w:rFonts w:ascii="Times New Roman" w:hAnsi="Times New Roman"/>
          <w:sz w:val="24"/>
          <w:szCs w:val="24"/>
        </w:rPr>
        <w:t xml:space="preserve"> </w:t>
      </w:r>
      <w:r w:rsidRPr="008B6161">
        <w:rPr>
          <w:rFonts w:ascii="Times New Roman" w:hAnsi="Times New Roman"/>
          <w:sz w:val="24"/>
          <w:szCs w:val="24"/>
        </w:rPr>
        <w:t xml:space="preserve">telah paham mengenai </w:t>
      </w:r>
      <w:r w:rsidR="00150D48">
        <w:rPr>
          <w:rFonts w:ascii="Times New Roman" w:hAnsi="Times New Roman"/>
          <w:i/>
          <w:sz w:val="24"/>
          <w:szCs w:val="24"/>
        </w:rPr>
        <w:t>fintech syariah</w:t>
      </w:r>
      <w:r w:rsidRPr="008B6161">
        <w:rPr>
          <w:rFonts w:ascii="Times New Roman" w:hAnsi="Times New Roman"/>
          <w:i/>
          <w:sz w:val="24"/>
          <w:szCs w:val="24"/>
        </w:rPr>
        <w:t xml:space="preserve">. </w:t>
      </w:r>
      <w:r w:rsidRPr="008B6161">
        <w:rPr>
          <w:rFonts w:ascii="Times New Roman" w:hAnsi="Times New Roman"/>
          <w:sz w:val="24"/>
          <w:szCs w:val="24"/>
        </w:rPr>
        <w:t xml:space="preserve">Namun ada juga dari mereka yang belum paham apa itu </w:t>
      </w:r>
      <w:r w:rsidR="00150D48">
        <w:rPr>
          <w:rFonts w:ascii="Times New Roman" w:hAnsi="Times New Roman"/>
          <w:i/>
          <w:sz w:val="24"/>
          <w:szCs w:val="24"/>
        </w:rPr>
        <w:t>fintech syariah</w:t>
      </w:r>
      <w:r w:rsidRPr="008B6161">
        <w:rPr>
          <w:rFonts w:ascii="Times New Roman" w:hAnsi="Times New Roman"/>
          <w:i/>
          <w:sz w:val="24"/>
          <w:szCs w:val="24"/>
        </w:rPr>
        <w:t xml:space="preserve"> </w:t>
      </w:r>
      <w:r w:rsidRPr="008B6161">
        <w:rPr>
          <w:rFonts w:ascii="Times New Roman" w:hAnsi="Times New Roman"/>
          <w:sz w:val="24"/>
          <w:szCs w:val="24"/>
        </w:rPr>
        <w:t xml:space="preserve">dan jenis-jenis akad yang diterapkan dari </w:t>
      </w:r>
      <w:r w:rsidR="00150D48">
        <w:rPr>
          <w:rFonts w:ascii="Times New Roman" w:hAnsi="Times New Roman"/>
          <w:i/>
          <w:sz w:val="24"/>
          <w:szCs w:val="24"/>
        </w:rPr>
        <w:t>fintech syariah</w:t>
      </w:r>
      <w:r w:rsidRPr="008B6161">
        <w:rPr>
          <w:rFonts w:ascii="Times New Roman" w:hAnsi="Times New Roman"/>
          <w:sz w:val="24"/>
          <w:szCs w:val="24"/>
        </w:rPr>
        <w:t xml:space="preserve">. Kemudian sebagian dari mereka ada yang menjelaskan </w:t>
      </w:r>
      <w:r w:rsidR="00150D48">
        <w:rPr>
          <w:rFonts w:ascii="Times New Roman" w:hAnsi="Times New Roman"/>
          <w:i/>
          <w:sz w:val="24"/>
          <w:szCs w:val="24"/>
        </w:rPr>
        <w:t>fintech syariah</w:t>
      </w:r>
      <w:r w:rsidRPr="008B6161">
        <w:rPr>
          <w:rFonts w:ascii="Times New Roman" w:hAnsi="Times New Roman"/>
          <w:i/>
          <w:sz w:val="24"/>
          <w:szCs w:val="24"/>
        </w:rPr>
        <w:t xml:space="preserve"> </w:t>
      </w:r>
      <w:r w:rsidRPr="008B6161">
        <w:rPr>
          <w:rFonts w:ascii="Times New Roman" w:hAnsi="Times New Roman"/>
          <w:sz w:val="24"/>
          <w:szCs w:val="24"/>
        </w:rPr>
        <w:t>adalah</w:t>
      </w:r>
      <w:r w:rsidRPr="008B6161">
        <w:rPr>
          <w:rFonts w:ascii="Times New Roman" w:hAnsi="Times New Roman"/>
          <w:i/>
          <w:sz w:val="24"/>
          <w:szCs w:val="24"/>
        </w:rPr>
        <w:t xml:space="preserve"> </w:t>
      </w:r>
      <w:r w:rsidRPr="008B6161">
        <w:rPr>
          <w:rFonts w:ascii="Times New Roman" w:hAnsi="Times New Roman"/>
          <w:sz w:val="24"/>
          <w:szCs w:val="24"/>
        </w:rPr>
        <w:t>penyelenggaraan</w:t>
      </w:r>
      <w:r>
        <w:rPr>
          <w:rFonts w:ascii="Times New Roman" w:hAnsi="Times New Roman"/>
          <w:sz w:val="24"/>
          <w:szCs w:val="24"/>
          <w:lang w:val="en-US"/>
        </w:rPr>
        <w:t xml:space="preserve"> </w:t>
      </w:r>
      <w:r w:rsidRPr="008B6161">
        <w:rPr>
          <w:rFonts w:ascii="Times New Roman" w:hAnsi="Times New Roman"/>
          <w:sz w:val="24"/>
          <w:szCs w:val="24"/>
          <w:lang w:val="en-US"/>
        </w:rPr>
        <w:t xml:space="preserve">layanan jasa keuangan berdasarkan prinsip syariah yang mempertemukan atau menghubungkan pemberi pembiayaan dan penerima pembiayaan dalam rangka melakukan akad pembiayaan melalui sistem elektronik dengan menggunakan jaringan internet. Adapun jenis-jenis akad yang digunakan dalam </w:t>
      </w:r>
      <w:r w:rsidR="00150D48">
        <w:rPr>
          <w:rFonts w:ascii="Times New Roman" w:hAnsi="Times New Roman"/>
          <w:i/>
          <w:sz w:val="24"/>
          <w:szCs w:val="24"/>
          <w:lang w:val="en-US"/>
        </w:rPr>
        <w:t>fintech syariah</w:t>
      </w:r>
      <w:r w:rsidRPr="008B6161">
        <w:rPr>
          <w:rFonts w:ascii="Times New Roman" w:hAnsi="Times New Roman"/>
          <w:sz w:val="24"/>
          <w:szCs w:val="24"/>
          <w:lang w:val="en-US"/>
        </w:rPr>
        <w:t xml:space="preserve"> berdasarkan akad </w:t>
      </w:r>
      <w:r w:rsidRPr="008B6161">
        <w:rPr>
          <w:rFonts w:ascii="Times New Roman" w:hAnsi="Times New Roman"/>
          <w:i/>
          <w:sz w:val="24"/>
          <w:szCs w:val="24"/>
          <w:lang w:val="en-US"/>
        </w:rPr>
        <w:t>Al-ba’i</w:t>
      </w:r>
      <w:r w:rsidRPr="008B6161">
        <w:rPr>
          <w:rFonts w:ascii="Times New Roman" w:hAnsi="Times New Roman"/>
          <w:sz w:val="24"/>
          <w:szCs w:val="24"/>
          <w:lang w:val="en-US"/>
        </w:rPr>
        <w:t xml:space="preserve"> (jual – beli), </w:t>
      </w:r>
      <w:r w:rsidRPr="008B6161">
        <w:rPr>
          <w:rFonts w:ascii="Times New Roman" w:hAnsi="Times New Roman"/>
          <w:i/>
          <w:sz w:val="24"/>
          <w:szCs w:val="24"/>
          <w:lang w:val="en-US"/>
        </w:rPr>
        <w:t>Ijarah, Mudharabah, murabahah, Musyarakah, wakalah,</w:t>
      </w:r>
      <w:r w:rsidRPr="008B6161">
        <w:rPr>
          <w:rFonts w:ascii="Times New Roman" w:hAnsi="Times New Roman"/>
          <w:sz w:val="24"/>
          <w:szCs w:val="24"/>
          <w:lang w:val="en-US"/>
        </w:rPr>
        <w:t xml:space="preserve"> dan </w:t>
      </w:r>
      <w:r w:rsidRPr="008B6161">
        <w:rPr>
          <w:rFonts w:ascii="Times New Roman" w:hAnsi="Times New Roman"/>
          <w:i/>
          <w:sz w:val="24"/>
          <w:szCs w:val="24"/>
          <w:lang w:val="en-US"/>
        </w:rPr>
        <w:t>qardh</w:t>
      </w:r>
      <w:r w:rsidRPr="008B6161">
        <w:rPr>
          <w:rFonts w:ascii="Times New Roman" w:hAnsi="Times New Roman"/>
          <w:sz w:val="24"/>
          <w:szCs w:val="24"/>
          <w:lang w:val="en-US"/>
        </w:rPr>
        <w:t>.</w:t>
      </w:r>
    </w:p>
    <w:p w:rsidR="008B6161" w:rsidRDefault="008B6161" w:rsidP="008B6161">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rPr>
        <w:t>M</w:t>
      </w:r>
      <w:r w:rsidRPr="008B6161">
        <w:rPr>
          <w:rFonts w:ascii="Times New Roman" w:hAnsi="Times New Roman"/>
          <w:sz w:val="24"/>
          <w:szCs w:val="24"/>
        </w:rPr>
        <w:t xml:space="preserve">engenai jenis-jenis </w:t>
      </w:r>
      <w:r w:rsidR="00150D48">
        <w:rPr>
          <w:rFonts w:ascii="Times New Roman" w:hAnsi="Times New Roman"/>
          <w:i/>
          <w:sz w:val="24"/>
          <w:szCs w:val="24"/>
        </w:rPr>
        <w:t>fintech syariah</w:t>
      </w:r>
      <w:r w:rsidRPr="008B6161">
        <w:rPr>
          <w:rFonts w:ascii="Times New Roman" w:hAnsi="Times New Roman"/>
          <w:i/>
          <w:sz w:val="24"/>
          <w:szCs w:val="24"/>
        </w:rPr>
        <w:t xml:space="preserve">. </w:t>
      </w:r>
      <w:r w:rsidRPr="008B6161">
        <w:rPr>
          <w:rFonts w:ascii="Times New Roman" w:hAnsi="Times New Roman"/>
          <w:sz w:val="24"/>
          <w:szCs w:val="24"/>
        </w:rPr>
        <w:t>Sebagian dari meraka menjelaskan</w:t>
      </w:r>
      <w:r w:rsidRPr="008B6161">
        <w:rPr>
          <w:rFonts w:ascii="Times New Roman" w:hAnsi="Times New Roman"/>
          <w:i/>
          <w:sz w:val="24"/>
          <w:szCs w:val="24"/>
        </w:rPr>
        <w:t xml:space="preserve"> </w:t>
      </w:r>
      <w:r w:rsidRPr="008B6161">
        <w:rPr>
          <w:rFonts w:ascii="Times New Roman" w:hAnsi="Times New Roman"/>
          <w:sz w:val="24"/>
          <w:szCs w:val="24"/>
        </w:rPr>
        <w:t xml:space="preserve">ada dua jenis </w:t>
      </w:r>
      <w:r w:rsidR="00150D48">
        <w:rPr>
          <w:rFonts w:ascii="Times New Roman" w:hAnsi="Times New Roman"/>
          <w:i/>
          <w:sz w:val="24"/>
          <w:szCs w:val="24"/>
        </w:rPr>
        <w:t>fintech syariah</w:t>
      </w:r>
      <w:r w:rsidRPr="008B6161">
        <w:rPr>
          <w:rFonts w:ascii="Times New Roman" w:hAnsi="Times New Roman"/>
          <w:sz w:val="24"/>
          <w:szCs w:val="24"/>
        </w:rPr>
        <w:t xml:space="preserve"> yaitu </w:t>
      </w:r>
      <w:r w:rsidRPr="008B6161">
        <w:rPr>
          <w:rFonts w:ascii="Times New Roman" w:hAnsi="Times New Roman"/>
          <w:i/>
          <w:sz w:val="24"/>
          <w:szCs w:val="24"/>
        </w:rPr>
        <w:t>Peer to Peer Leanding</w:t>
      </w:r>
      <w:r w:rsidRPr="008B6161">
        <w:rPr>
          <w:rFonts w:ascii="Times New Roman" w:hAnsi="Times New Roman"/>
          <w:sz w:val="24"/>
          <w:szCs w:val="24"/>
        </w:rPr>
        <w:t xml:space="preserve"> dan </w:t>
      </w:r>
      <w:r w:rsidRPr="008B6161">
        <w:rPr>
          <w:rFonts w:ascii="Times New Roman" w:hAnsi="Times New Roman"/>
          <w:i/>
          <w:sz w:val="24"/>
          <w:szCs w:val="24"/>
        </w:rPr>
        <w:t xml:space="preserve">Crowdfunding. Peer to Peer Leanding </w:t>
      </w:r>
      <w:r w:rsidRPr="008B6161">
        <w:rPr>
          <w:rFonts w:ascii="Times New Roman" w:hAnsi="Times New Roman"/>
          <w:sz w:val="24"/>
          <w:szCs w:val="24"/>
        </w:rPr>
        <w:t xml:space="preserve">merupakan pola kerjasama antara pemberi pinjaman yang memberikan uang secara langsung kepada persetujuan tanpa proses dan struktur lembaga tradisional. Dalam islam pola investasi </w:t>
      </w:r>
      <w:r w:rsidRPr="008B6161">
        <w:rPr>
          <w:rFonts w:ascii="Times New Roman" w:hAnsi="Times New Roman"/>
          <w:i/>
          <w:sz w:val="24"/>
          <w:szCs w:val="24"/>
        </w:rPr>
        <w:t xml:space="preserve">Peer to Peer </w:t>
      </w:r>
      <w:r w:rsidRPr="008B6161">
        <w:rPr>
          <w:rFonts w:ascii="Times New Roman" w:hAnsi="Times New Roman"/>
          <w:sz w:val="24"/>
          <w:szCs w:val="24"/>
        </w:rPr>
        <w:t xml:space="preserve">dapat ditemukan pada skema mudharabah, musyarakah, muzara’maupun musaqah. Sedangkan, </w:t>
      </w:r>
      <w:r w:rsidRPr="008B6161">
        <w:rPr>
          <w:rFonts w:ascii="Times New Roman" w:hAnsi="Times New Roman"/>
          <w:i/>
          <w:sz w:val="24"/>
          <w:szCs w:val="24"/>
        </w:rPr>
        <w:t xml:space="preserve">crowdfunding </w:t>
      </w:r>
      <w:r w:rsidRPr="008B6161">
        <w:rPr>
          <w:rFonts w:ascii="Times New Roman" w:hAnsi="Times New Roman"/>
          <w:sz w:val="24"/>
          <w:szCs w:val="24"/>
        </w:rPr>
        <w:t>merupakan suatu model bagi individu, organisasi, maupun perusahaan yang mengumpulkan dana dari banyak masyrakat untuk mendanai suatu produknya atau proyek tertentu.</w:t>
      </w:r>
    </w:p>
    <w:p w:rsidR="008B6161" w:rsidRDefault="008B6161" w:rsidP="008B6161">
      <w:pPr>
        <w:pStyle w:val="ListParagraph"/>
        <w:spacing w:after="0" w:line="240" w:lineRule="auto"/>
        <w:ind w:left="0" w:firstLine="720"/>
        <w:jc w:val="both"/>
        <w:rPr>
          <w:rFonts w:ascii="Times New Roman" w:hAnsi="Times New Roman"/>
          <w:color w:val="000000" w:themeColor="text1"/>
          <w:sz w:val="24"/>
          <w:szCs w:val="24"/>
          <w:lang w:val="en-US"/>
        </w:rPr>
      </w:pPr>
      <w:r w:rsidRPr="008B6161">
        <w:rPr>
          <w:rFonts w:ascii="Times New Roman" w:hAnsi="Times New Roman"/>
          <w:color w:val="000000" w:themeColor="text1"/>
          <w:sz w:val="24"/>
          <w:szCs w:val="24"/>
          <w:lang w:val="en-US"/>
        </w:rPr>
        <w:t xml:space="preserve">Belum banyak yang mengetahui bahwasannya </w:t>
      </w:r>
      <w:r w:rsidR="00150D48">
        <w:rPr>
          <w:rFonts w:ascii="Times New Roman" w:hAnsi="Times New Roman"/>
          <w:i/>
          <w:color w:val="000000" w:themeColor="text1"/>
          <w:sz w:val="24"/>
          <w:szCs w:val="24"/>
          <w:lang w:val="en-US"/>
        </w:rPr>
        <w:t>fintech syariah</w:t>
      </w:r>
      <w:r w:rsidRPr="008B6161">
        <w:rPr>
          <w:rFonts w:ascii="Times New Roman" w:hAnsi="Times New Roman"/>
          <w:color w:val="000000" w:themeColor="text1"/>
          <w:sz w:val="24"/>
          <w:szCs w:val="24"/>
          <w:lang w:val="en-US"/>
        </w:rPr>
        <w:t xml:space="preserve"> RI terbesar ke-5 dunia, namun sebagian dari mereka mengetahui bahwa </w:t>
      </w:r>
      <w:r w:rsidR="00150D48">
        <w:rPr>
          <w:rFonts w:ascii="Times New Roman" w:hAnsi="Times New Roman"/>
          <w:i/>
          <w:color w:val="000000" w:themeColor="text1"/>
          <w:sz w:val="24"/>
          <w:szCs w:val="24"/>
          <w:lang w:val="en-US"/>
        </w:rPr>
        <w:t>fintech syariah</w:t>
      </w:r>
      <w:r w:rsidRPr="008B6161">
        <w:rPr>
          <w:rFonts w:ascii="Times New Roman" w:hAnsi="Times New Roman"/>
          <w:color w:val="000000" w:themeColor="text1"/>
          <w:sz w:val="24"/>
          <w:szCs w:val="24"/>
          <w:lang w:val="en-US"/>
        </w:rPr>
        <w:t xml:space="preserve"> RI terbesar  ke-5 dunia. Dalam laporan bertajuk </w:t>
      </w:r>
      <w:r w:rsidRPr="008B6161">
        <w:rPr>
          <w:rFonts w:ascii="Times New Roman" w:hAnsi="Times New Roman"/>
          <w:i/>
          <w:color w:val="000000" w:themeColor="text1"/>
          <w:sz w:val="24"/>
          <w:szCs w:val="24"/>
          <w:lang w:val="en-US"/>
        </w:rPr>
        <w:t>Global Fintech Islamic Report</w:t>
      </w:r>
      <w:r w:rsidRPr="008B6161">
        <w:rPr>
          <w:rFonts w:ascii="Times New Roman" w:hAnsi="Times New Roman"/>
          <w:color w:val="000000" w:themeColor="text1"/>
          <w:sz w:val="24"/>
          <w:szCs w:val="24"/>
          <w:lang w:val="en-US"/>
        </w:rPr>
        <w:t xml:space="preserve"> 2021 dari salam gateway. Pasar </w:t>
      </w:r>
      <w:r w:rsidR="00150D48">
        <w:rPr>
          <w:rFonts w:ascii="Times New Roman" w:hAnsi="Times New Roman"/>
          <w:i/>
          <w:color w:val="000000" w:themeColor="text1"/>
          <w:sz w:val="24"/>
          <w:szCs w:val="24"/>
          <w:lang w:val="en-US"/>
        </w:rPr>
        <w:t>fintech syariah</w:t>
      </w:r>
      <w:r w:rsidRPr="008B6161">
        <w:rPr>
          <w:rFonts w:ascii="Times New Roman" w:hAnsi="Times New Roman"/>
          <w:color w:val="000000" w:themeColor="text1"/>
          <w:sz w:val="24"/>
          <w:szCs w:val="24"/>
          <w:lang w:val="en-US"/>
        </w:rPr>
        <w:t xml:space="preserve"> Indonesia US$ 2.9 miliar atau Rp 41,7 triliun. Sedangkan, peringkat pertama yaitu Arab Saudi  US$ 17,9 miliar. Lalu Iran US$ 9,2 miliar, Uni Emirat Arab US$ 3,7 miliar, dan Malaysia US$ 3 miliar.</w:t>
      </w:r>
      <w:r>
        <w:rPr>
          <w:rFonts w:ascii="Times New Roman" w:hAnsi="Times New Roman"/>
          <w:sz w:val="24"/>
          <w:szCs w:val="24"/>
          <w:lang w:val="en-US"/>
        </w:rPr>
        <w:t xml:space="preserve"> </w:t>
      </w:r>
      <w:r w:rsidRPr="008B6161">
        <w:rPr>
          <w:rFonts w:ascii="Times New Roman" w:hAnsi="Times New Roman"/>
          <w:color w:val="000000" w:themeColor="text1"/>
          <w:sz w:val="24"/>
          <w:szCs w:val="24"/>
          <w:lang w:val="en-US"/>
        </w:rPr>
        <w:t xml:space="preserve">Pertumbuhan </w:t>
      </w:r>
      <w:r w:rsidR="00150D48">
        <w:rPr>
          <w:rFonts w:ascii="Times New Roman" w:hAnsi="Times New Roman"/>
          <w:i/>
          <w:color w:val="000000" w:themeColor="text1"/>
          <w:sz w:val="24"/>
          <w:szCs w:val="24"/>
          <w:lang w:val="en-US"/>
        </w:rPr>
        <w:t>fintech syariah</w:t>
      </w:r>
      <w:r w:rsidRPr="008B6161">
        <w:rPr>
          <w:rFonts w:ascii="Times New Roman" w:hAnsi="Times New Roman"/>
          <w:color w:val="000000" w:themeColor="text1"/>
          <w:sz w:val="24"/>
          <w:szCs w:val="24"/>
          <w:lang w:val="en-US"/>
        </w:rPr>
        <w:t xml:space="preserve"> di Tanah Air didorong oleh kalangan milenial,dengan Adanya 10  </w:t>
      </w:r>
      <w:r w:rsidR="00150D48">
        <w:rPr>
          <w:rFonts w:ascii="Times New Roman" w:hAnsi="Times New Roman"/>
          <w:color w:val="000000" w:themeColor="text1"/>
          <w:sz w:val="24"/>
          <w:szCs w:val="24"/>
          <w:lang w:val="en-US"/>
        </w:rPr>
        <w:t>fintech syariah</w:t>
      </w:r>
      <w:r w:rsidRPr="008B6161">
        <w:rPr>
          <w:rFonts w:ascii="Times New Roman" w:hAnsi="Times New Roman"/>
          <w:color w:val="000000" w:themeColor="text1"/>
          <w:sz w:val="24"/>
          <w:szCs w:val="24"/>
          <w:lang w:val="en-US"/>
        </w:rPr>
        <w:t xml:space="preserve"> yang sudah berizin dan terdaftar di OJK antara lain ALAMI, Ammana, Dana Syariah, Investree, Duha Syariah, Qazwa, Ethis, Kapitalboots, Papitupi Syariah dan Finteck Syariah.</w:t>
      </w:r>
    </w:p>
    <w:p w:rsidR="00494D51" w:rsidRPr="00150D48" w:rsidRDefault="008B6161" w:rsidP="00150D48">
      <w:pPr>
        <w:pStyle w:val="ListParagraph"/>
        <w:spacing w:after="0" w:line="240" w:lineRule="auto"/>
        <w:ind w:left="0" w:firstLine="720"/>
        <w:jc w:val="both"/>
        <w:rPr>
          <w:rFonts w:ascii="Times New Roman" w:hAnsi="Times New Roman"/>
          <w:sz w:val="24"/>
          <w:szCs w:val="24"/>
          <w:lang w:val="en-US"/>
        </w:rPr>
      </w:pPr>
      <w:r w:rsidRPr="008B6161">
        <w:rPr>
          <w:rFonts w:ascii="Times New Roman" w:hAnsi="Times New Roman"/>
          <w:sz w:val="24"/>
          <w:szCs w:val="24"/>
        </w:rPr>
        <w:t>Selama penggunaan gadget pasti setiap perkembangan-perkembangan teknologi selalu diikuti oleh setiap pengguna gadget, karena semakin mengikuti perkembangan yang ada semakin menambah wawasan dan tidak ketinggalan zaman. Saat ini teknologi dibidang finansial yang dikenal sebagai fintech telah hadir ditengah-tengah kita yang mana inovasi teknologi finansial ini memudahkan setiap transaksi keuangan. Sebagai mahasiswa program pascasarjana ekonomi syariah tentunya teknologi finansial ini harus diketahui apa yang dimaksud dengan fintech itu sendiri, karena hal tersebut juga ada hubungannya dengan bidang ekonomi syariah.</w:t>
      </w:r>
    </w:p>
    <w:p w:rsidR="00D653C3" w:rsidRPr="00D653C3" w:rsidRDefault="00D653C3" w:rsidP="00D653C3">
      <w:pPr>
        <w:pStyle w:val="ListParagraph"/>
        <w:spacing w:after="0" w:line="240" w:lineRule="auto"/>
        <w:ind w:left="0" w:firstLine="720"/>
        <w:jc w:val="both"/>
        <w:rPr>
          <w:rFonts w:ascii="Times New Roman" w:hAnsi="Times New Roman"/>
          <w:sz w:val="24"/>
          <w:szCs w:val="24"/>
          <w:lang w:val="en-US"/>
        </w:rPr>
      </w:pPr>
    </w:p>
    <w:p w:rsidR="00EA11D0" w:rsidRPr="00744857" w:rsidRDefault="00EA11D0" w:rsidP="008F08FB">
      <w:pPr>
        <w:pStyle w:val="Heading3"/>
        <w:spacing w:line="360" w:lineRule="auto"/>
        <w:jc w:val="left"/>
        <w:rPr>
          <w:rFonts w:ascii="Times New Roman" w:hAnsi="Times New Roman"/>
          <w:color w:val="auto"/>
          <w:szCs w:val="24"/>
        </w:rPr>
      </w:pPr>
      <w:r w:rsidRPr="00744857">
        <w:rPr>
          <w:rFonts w:ascii="Times New Roman" w:hAnsi="Times New Roman"/>
          <w:color w:val="auto"/>
          <w:szCs w:val="24"/>
        </w:rPr>
        <w:t>SIMPULAN</w:t>
      </w:r>
    </w:p>
    <w:p w:rsidR="00494D51" w:rsidRDefault="00494D51" w:rsidP="00494D51">
      <w:pPr>
        <w:ind w:firstLine="426"/>
        <w:jc w:val="both"/>
        <w:rPr>
          <w:rFonts w:ascii="Times New Roman" w:hAnsi="Times New Roman"/>
          <w:sz w:val="24"/>
          <w:szCs w:val="24"/>
        </w:rPr>
      </w:pPr>
      <w:r w:rsidRPr="00494D51">
        <w:rPr>
          <w:rFonts w:ascii="Times New Roman" w:hAnsi="Times New Roman"/>
          <w:sz w:val="24"/>
          <w:szCs w:val="24"/>
        </w:rPr>
        <w:t xml:space="preserve">Berdasarkan hasil yang telah diperoleh dapat disimpulkan bahwa adapun peran dari generasi milenial memberikan pengaruh pada perkembangan fintech (financial technology), dikarenakan generasi milenial merupakan suatu generasi yang melek akan teknologi. Tanpa dipungkiri penyebaran teknologi seperti gadget atau ponsel pintar di tengah kalangan generasi milenial sangat menjamur dan bertumbuh sangat pesat. Dari hasil wawancara yang telah diadakan sebelumnya tercatat 9 dari 11 mahasiswa Program Pascasarjana Ekonomi Syariah yang paham </w:t>
      </w:r>
      <w:r w:rsidRPr="00494D51">
        <w:rPr>
          <w:rFonts w:ascii="Times New Roman" w:hAnsi="Times New Roman"/>
          <w:sz w:val="24"/>
          <w:szCs w:val="24"/>
        </w:rPr>
        <w:lastRenderedPageBreak/>
        <w:t>tentang fintech dan menggunakan produk atau jenis fintech yang ada. Sebagian mereka yang telah ikut serta dalam perkembangan fintech, menganggap penggunaan fintech merupakan suatu alternatif untuk memudahkan setiap kegiatan keuangan mereka, baik itu untuk transfer, membeli barang-barang, dan melakukan transaksi pembayaran dengan mudah dan cepat.</w:t>
      </w:r>
    </w:p>
    <w:p w:rsidR="00494D51" w:rsidRPr="00494D51" w:rsidRDefault="00494D51" w:rsidP="00494D51">
      <w:pPr>
        <w:ind w:firstLine="426"/>
        <w:jc w:val="both"/>
        <w:rPr>
          <w:rFonts w:ascii="Times New Roman" w:hAnsi="Times New Roman"/>
          <w:sz w:val="24"/>
          <w:szCs w:val="24"/>
        </w:rPr>
      </w:pPr>
      <w:r w:rsidRPr="00494D51">
        <w:rPr>
          <w:rFonts w:ascii="Times New Roman" w:hAnsi="Times New Roman"/>
          <w:sz w:val="24"/>
          <w:szCs w:val="24"/>
        </w:rPr>
        <w:t xml:space="preserve">Adapun 8 dari 11 mahasiswa program pascasarjana ekonomi syariah telah paham mengenai </w:t>
      </w:r>
      <w:r w:rsidR="00150D48">
        <w:rPr>
          <w:rFonts w:ascii="Times New Roman" w:hAnsi="Times New Roman"/>
          <w:i/>
          <w:sz w:val="24"/>
          <w:szCs w:val="24"/>
        </w:rPr>
        <w:t>fintech syariah</w:t>
      </w:r>
      <w:r w:rsidRPr="00494D51">
        <w:rPr>
          <w:rFonts w:ascii="Times New Roman" w:hAnsi="Times New Roman"/>
          <w:i/>
          <w:sz w:val="24"/>
          <w:szCs w:val="24"/>
        </w:rPr>
        <w:t xml:space="preserve">. </w:t>
      </w:r>
      <w:r w:rsidRPr="00494D51">
        <w:rPr>
          <w:rFonts w:ascii="Times New Roman" w:hAnsi="Times New Roman"/>
          <w:sz w:val="24"/>
          <w:szCs w:val="24"/>
        </w:rPr>
        <w:t xml:space="preserve">Namun ada juga dari mereka yang belum paham apa itu </w:t>
      </w:r>
      <w:r w:rsidR="00150D48">
        <w:rPr>
          <w:rFonts w:ascii="Times New Roman" w:hAnsi="Times New Roman"/>
          <w:i/>
          <w:sz w:val="24"/>
          <w:szCs w:val="24"/>
        </w:rPr>
        <w:t>fintech syariah</w:t>
      </w:r>
      <w:r w:rsidRPr="00494D51">
        <w:rPr>
          <w:rFonts w:ascii="Times New Roman" w:hAnsi="Times New Roman"/>
          <w:i/>
          <w:sz w:val="24"/>
          <w:szCs w:val="24"/>
        </w:rPr>
        <w:t xml:space="preserve"> </w:t>
      </w:r>
      <w:r w:rsidRPr="00494D51">
        <w:rPr>
          <w:rFonts w:ascii="Times New Roman" w:hAnsi="Times New Roman"/>
          <w:sz w:val="24"/>
          <w:szCs w:val="24"/>
        </w:rPr>
        <w:t xml:space="preserve">dan jenis-jenis akad yang diterapkan dari </w:t>
      </w:r>
      <w:r w:rsidR="00150D48">
        <w:rPr>
          <w:rFonts w:ascii="Times New Roman" w:hAnsi="Times New Roman"/>
          <w:i/>
          <w:sz w:val="24"/>
          <w:szCs w:val="24"/>
        </w:rPr>
        <w:t>fintech syariah</w:t>
      </w:r>
      <w:r w:rsidRPr="00494D51">
        <w:rPr>
          <w:rFonts w:ascii="Times New Roman" w:hAnsi="Times New Roman"/>
          <w:sz w:val="24"/>
          <w:szCs w:val="24"/>
        </w:rPr>
        <w:t xml:space="preserve">. Kemudian sebagian dari mereka ada yang menjelaskan </w:t>
      </w:r>
      <w:r w:rsidR="00150D48">
        <w:rPr>
          <w:rFonts w:ascii="Times New Roman" w:hAnsi="Times New Roman"/>
          <w:i/>
          <w:sz w:val="24"/>
          <w:szCs w:val="24"/>
        </w:rPr>
        <w:t>fintech syariah</w:t>
      </w:r>
      <w:r w:rsidRPr="00494D51">
        <w:rPr>
          <w:rFonts w:ascii="Times New Roman" w:hAnsi="Times New Roman"/>
          <w:i/>
          <w:sz w:val="24"/>
          <w:szCs w:val="24"/>
        </w:rPr>
        <w:t xml:space="preserve"> </w:t>
      </w:r>
      <w:r w:rsidRPr="00494D51">
        <w:rPr>
          <w:rFonts w:ascii="Times New Roman" w:hAnsi="Times New Roman"/>
          <w:sz w:val="24"/>
          <w:szCs w:val="24"/>
        </w:rPr>
        <w:t>adalah</w:t>
      </w:r>
      <w:r w:rsidRPr="00494D51">
        <w:rPr>
          <w:rFonts w:ascii="Times New Roman" w:hAnsi="Times New Roman"/>
          <w:i/>
          <w:sz w:val="24"/>
          <w:szCs w:val="24"/>
        </w:rPr>
        <w:t xml:space="preserve"> </w:t>
      </w:r>
      <w:r w:rsidRPr="00494D51">
        <w:rPr>
          <w:rFonts w:ascii="Times New Roman" w:hAnsi="Times New Roman"/>
          <w:sz w:val="24"/>
          <w:szCs w:val="24"/>
        </w:rPr>
        <w:t xml:space="preserve">penyelenggaraan layanan jasa keuangan berdasarkan prinsip syariah yang mempertemukan atau menghubungkan pemberi pembiayaan dan penerima pembiayaan dalam rangka melakukan akad pembiayaan melalui sistem elektronik dengan menggunakan jaringan internet. Adapun jenis-jenis akad yang digunakan dalam </w:t>
      </w:r>
      <w:r w:rsidR="00150D48">
        <w:rPr>
          <w:rFonts w:ascii="Times New Roman" w:hAnsi="Times New Roman"/>
          <w:i/>
          <w:sz w:val="24"/>
          <w:szCs w:val="24"/>
        </w:rPr>
        <w:t>fintech syariah</w:t>
      </w:r>
      <w:r w:rsidRPr="00494D51">
        <w:rPr>
          <w:rFonts w:ascii="Times New Roman" w:hAnsi="Times New Roman"/>
          <w:i/>
          <w:sz w:val="24"/>
          <w:szCs w:val="24"/>
        </w:rPr>
        <w:t xml:space="preserve"> </w:t>
      </w:r>
      <w:r w:rsidRPr="00494D51">
        <w:rPr>
          <w:rFonts w:ascii="Times New Roman" w:hAnsi="Times New Roman"/>
          <w:sz w:val="24"/>
          <w:szCs w:val="24"/>
        </w:rPr>
        <w:t xml:space="preserve">berdasarkan akad Al-ba’i (jual – beli), Ijarah, Mudharabah, murabahah, Musyarakah, wakalah, dan qardh. Belum banyak yang mengetahui bahwasannya </w:t>
      </w:r>
      <w:r w:rsidR="00150D48">
        <w:rPr>
          <w:rFonts w:ascii="Times New Roman" w:hAnsi="Times New Roman"/>
          <w:i/>
          <w:sz w:val="24"/>
          <w:szCs w:val="24"/>
        </w:rPr>
        <w:t>fintech syariah</w:t>
      </w:r>
      <w:r w:rsidRPr="00494D51">
        <w:rPr>
          <w:rFonts w:ascii="Times New Roman" w:hAnsi="Times New Roman"/>
          <w:i/>
          <w:sz w:val="24"/>
          <w:szCs w:val="24"/>
        </w:rPr>
        <w:t xml:space="preserve"> </w:t>
      </w:r>
      <w:r w:rsidRPr="00494D51">
        <w:rPr>
          <w:rFonts w:ascii="Times New Roman" w:hAnsi="Times New Roman"/>
          <w:sz w:val="24"/>
          <w:szCs w:val="24"/>
        </w:rPr>
        <w:t xml:space="preserve">RI terbesar ke-5 dunia, namun sebagian dari mereka mengetahui bahwa </w:t>
      </w:r>
      <w:r w:rsidR="00150D48">
        <w:rPr>
          <w:rFonts w:ascii="Times New Roman" w:hAnsi="Times New Roman"/>
          <w:i/>
          <w:sz w:val="24"/>
          <w:szCs w:val="24"/>
        </w:rPr>
        <w:t>fintech syariah</w:t>
      </w:r>
      <w:r w:rsidRPr="00494D51">
        <w:rPr>
          <w:rFonts w:ascii="Times New Roman" w:hAnsi="Times New Roman"/>
          <w:i/>
          <w:sz w:val="24"/>
          <w:szCs w:val="24"/>
        </w:rPr>
        <w:t xml:space="preserve"> </w:t>
      </w:r>
      <w:r w:rsidRPr="00494D51">
        <w:rPr>
          <w:rFonts w:ascii="Times New Roman" w:hAnsi="Times New Roman"/>
          <w:sz w:val="24"/>
          <w:szCs w:val="24"/>
        </w:rPr>
        <w:t xml:space="preserve">RI terbesar ke-5 dunia. </w:t>
      </w:r>
      <w:r w:rsidRPr="00494D51">
        <w:rPr>
          <w:rFonts w:ascii="Times New Roman" w:hAnsi="Times New Roman"/>
          <w:color w:val="333333"/>
          <w:sz w:val="24"/>
          <w:szCs w:val="24"/>
          <w:shd w:val="clear" w:color="auto" w:fill="FFFFFF"/>
        </w:rPr>
        <w:t xml:space="preserve">pasar </w:t>
      </w:r>
      <w:r w:rsidR="00150D48">
        <w:rPr>
          <w:rFonts w:ascii="Times New Roman" w:hAnsi="Times New Roman"/>
          <w:color w:val="333333"/>
          <w:sz w:val="24"/>
          <w:szCs w:val="24"/>
          <w:shd w:val="clear" w:color="auto" w:fill="FFFFFF"/>
        </w:rPr>
        <w:t>fintech syariah</w:t>
      </w:r>
      <w:r w:rsidRPr="00494D51">
        <w:rPr>
          <w:rFonts w:ascii="Times New Roman" w:hAnsi="Times New Roman"/>
          <w:color w:val="333333"/>
          <w:sz w:val="24"/>
          <w:szCs w:val="24"/>
          <w:shd w:val="clear" w:color="auto" w:fill="FFFFFF"/>
        </w:rPr>
        <w:t xml:space="preserve"> Indonesia US$ 2,9 miliar atau Rp 41,7 triliun.</w:t>
      </w:r>
      <w:r w:rsidRPr="00494D51">
        <w:rPr>
          <w:rFonts w:ascii="Times New Roman" w:hAnsi="Times New Roman"/>
          <w:color w:val="333333"/>
          <w:sz w:val="24"/>
          <w:szCs w:val="24"/>
        </w:rPr>
        <w:t xml:space="preserve"> </w:t>
      </w:r>
      <w:r w:rsidRPr="00494D51">
        <w:rPr>
          <w:rFonts w:ascii="Times New Roman" w:hAnsi="Times New Roman"/>
          <w:color w:val="333333"/>
          <w:sz w:val="24"/>
          <w:szCs w:val="24"/>
          <w:shd w:val="clear" w:color="auto" w:fill="FFFFFF"/>
        </w:rPr>
        <w:t>Peringkat pertama yakni Arab Saudi US$ 17,9 miliar. Lalu Iran US$ 9,2 miliar, Uni Emirat Arab US$ 3,7 miliar, dan Malaysia US$ 3 miliar.</w:t>
      </w:r>
      <w:r w:rsidRPr="00494D51">
        <w:rPr>
          <w:rFonts w:ascii="Times New Roman" w:hAnsi="Times New Roman"/>
          <w:color w:val="333333"/>
          <w:sz w:val="24"/>
          <w:szCs w:val="24"/>
        </w:rPr>
        <w:t xml:space="preserve"> Pertumbuhan </w:t>
      </w:r>
      <w:r w:rsidR="00150D48">
        <w:rPr>
          <w:rFonts w:ascii="Times New Roman" w:hAnsi="Times New Roman"/>
          <w:sz w:val="24"/>
          <w:szCs w:val="24"/>
        </w:rPr>
        <w:t>fintech syariah</w:t>
      </w:r>
      <w:r w:rsidRPr="00494D51">
        <w:rPr>
          <w:rFonts w:ascii="Times New Roman" w:hAnsi="Times New Roman"/>
          <w:sz w:val="24"/>
          <w:szCs w:val="24"/>
        </w:rPr>
        <w:t xml:space="preserve"> di Tanah Air didorong oleh kalangan milenial.</w:t>
      </w:r>
    </w:p>
    <w:p w:rsidR="00E70FBE" w:rsidRPr="00744857" w:rsidRDefault="00E70FBE" w:rsidP="008F08FB">
      <w:pPr>
        <w:pStyle w:val="Heading3"/>
        <w:spacing w:line="360" w:lineRule="auto"/>
        <w:jc w:val="left"/>
        <w:rPr>
          <w:rFonts w:ascii="Times New Roman" w:hAnsi="Times New Roman"/>
          <w:szCs w:val="24"/>
        </w:rPr>
      </w:pPr>
    </w:p>
    <w:p w:rsidR="00A0424B" w:rsidRPr="00744857" w:rsidRDefault="00EA11D0" w:rsidP="008F08FB">
      <w:pPr>
        <w:pStyle w:val="Heading3"/>
        <w:spacing w:line="360" w:lineRule="auto"/>
        <w:jc w:val="left"/>
        <w:rPr>
          <w:rFonts w:ascii="Times New Roman" w:hAnsi="Times New Roman"/>
          <w:szCs w:val="24"/>
        </w:rPr>
      </w:pPr>
      <w:r w:rsidRPr="00744857">
        <w:rPr>
          <w:rFonts w:ascii="Times New Roman" w:hAnsi="Times New Roman"/>
          <w:szCs w:val="24"/>
        </w:rPr>
        <w:t>DAFTAR PUSTAKA</w:t>
      </w:r>
      <w:bookmarkStart w:id="0" w:name="OLE_LINK1"/>
      <w:bookmarkStart w:id="1" w:name="OLE_LINK2"/>
    </w:p>
    <w:bookmarkEnd w:id="0"/>
    <w:bookmarkEnd w:id="1"/>
    <w:p w:rsidR="00494D51" w:rsidRPr="00494D51" w:rsidRDefault="00494D51" w:rsidP="00494D51">
      <w:pPr>
        <w:spacing w:before="1"/>
        <w:ind w:right="121"/>
        <w:jc w:val="both"/>
        <w:rPr>
          <w:rFonts w:ascii="Times New Roman" w:hAnsi="Times New Roman"/>
          <w:sz w:val="24"/>
          <w:szCs w:val="24"/>
        </w:rPr>
      </w:pPr>
      <w:r w:rsidRPr="00494D51">
        <w:rPr>
          <w:rFonts w:ascii="Times New Roman" w:hAnsi="Times New Roman"/>
          <w:sz w:val="24"/>
          <w:szCs w:val="24"/>
        </w:rPr>
        <w:t>Alfica Reszita S, Perlindungan Hukum Bagi Pemberi Pinjaman dalam Pemyelenggaraan</w:t>
      </w:r>
    </w:p>
    <w:p w:rsidR="00494D51" w:rsidRDefault="00494D51" w:rsidP="00494D51">
      <w:pPr>
        <w:spacing w:before="1"/>
        <w:ind w:right="121" w:firstLine="720"/>
        <w:jc w:val="both"/>
        <w:rPr>
          <w:rFonts w:ascii="Times New Roman" w:hAnsi="Times New Roman"/>
          <w:sz w:val="24"/>
          <w:szCs w:val="24"/>
        </w:rPr>
      </w:pPr>
      <w:r w:rsidRPr="00494D51">
        <w:rPr>
          <w:rFonts w:ascii="Times New Roman" w:hAnsi="Times New Roman"/>
          <w:sz w:val="24"/>
          <w:szCs w:val="24"/>
        </w:rPr>
        <w:t>Financial Tecnolgi berbasis P2P,https://dspace.uii.ac.id, diakses 22 Agustus 2020.</w:t>
      </w:r>
    </w:p>
    <w:p w:rsidR="00494D51" w:rsidRPr="00494D51" w:rsidRDefault="00494D51" w:rsidP="00494D51">
      <w:pPr>
        <w:spacing w:before="1"/>
        <w:ind w:right="121" w:firstLine="720"/>
        <w:jc w:val="both"/>
        <w:rPr>
          <w:rFonts w:ascii="Times New Roman" w:hAnsi="Times New Roman"/>
          <w:sz w:val="24"/>
          <w:szCs w:val="24"/>
        </w:rPr>
      </w:pPr>
    </w:p>
    <w:p w:rsidR="00494D51" w:rsidRPr="00494D51" w:rsidRDefault="00494D51" w:rsidP="00494D51">
      <w:pPr>
        <w:pStyle w:val="BodyText"/>
        <w:ind w:left="538" w:right="38" w:hanging="538"/>
        <w:jc w:val="both"/>
        <w:rPr>
          <w:rFonts w:ascii="Times New Roman" w:hAnsi="Times New Roman"/>
          <w:sz w:val="24"/>
          <w:szCs w:val="24"/>
        </w:rPr>
      </w:pPr>
      <w:r w:rsidRPr="00494D51">
        <w:rPr>
          <w:rFonts w:ascii="Times New Roman" w:hAnsi="Times New Roman"/>
          <w:sz w:val="24"/>
          <w:szCs w:val="24"/>
        </w:rPr>
        <w:t xml:space="preserve">Ana Toni Roby Chandra Yudha.(2020). </w:t>
      </w:r>
      <w:r w:rsidR="00150D48">
        <w:rPr>
          <w:rFonts w:ascii="Times New Roman" w:hAnsi="Times New Roman"/>
          <w:sz w:val="24"/>
          <w:szCs w:val="24"/>
        </w:rPr>
        <w:t>Fintech syariah</w:t>
      </w:r>
      <w:r w:rsidRPr="00494D51">
        <w:rPr>
          <w:rFonts w:ascii="Times New Roman" w:hAnsi="Times New Roman"/>
          <w:sz w:val="24"/>
          <w:szCs w:val="24"/>
        </w:rPr>
        <w:t>: Teori dan Terapan.Surabaya: Scopindo Media Pustaka.</w:t>
      </w: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t>DSN-MUI. (2018). Fatwa Dewan Syariah NasionalMajelis Ulama Indonesia No:</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117/DSNMUI/II/2018 tentang Layanan Pembiayaan Berbasis Teknologi Informasi</w:t>
      </w:r>
    </w:p>
    <w:p w:rsid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Berdasarkan Prinsip Syariah.</w:t>
      </w:r>
    </w:p>
    <w:p w:rsidR="00494D51" w:rsidRPr="00494D51" w:rsidRDefault="00494D51" w:rsidP="00494D51">
      <w:pPr>
        <w:ind w:firstLine="720"/>
        <w:jc w:val="both"/>
        <w:rPr>
          <w:rFonts w:ascii="Times New Roman" w:hAnsi="Times New Roman"/>
          <w:sz w:val="24"/>
          <w:szCs w:val="24"/>
        </w:rPr>
      </w:pPr>
    </w:p>
    <w:p w:rsidR="00494D51" w:rsidRPr="00494D51" w:rsidRDefault="00494D51" w:rsidP="00494D51">
      <w:pPr>
        <w:jc w:val="both"/>
        <w:rPr>
          <w:rFonts w:ascii="Times New Roman" w:hAnsi="Times New Roman"/>
          <w:sz w:val="24"/>
          <w:szCs w:val="24"/>
          <w:shd w:val="clear" w:color="auto" w:fill="FFFFFF"/>
        </w:rPr>
      </w:pPr>
      <w:r w:rsidRPr="00494D51">
        <w:rPr>
          <w:rFonts w:ascii="Times New Roman" w:hAnsi="Times New Roman"/>
          <w:sz w:val="24"/>
          <w:szCs w:val="24"/>
          <w:shd w:val="clear" w:color="auto" w:fill="FFFFFF"/>
        </w:rPr>
        <w:t>Fahmi Ahmad Burhan.(2022)</w:t>
      </w:r>
      <w:r w:rsidRPr="00494D51">
        <w:rPr>
          <w:rFonts w:ascii="Times New Roman" w:hAnsi="Times New Roman"/>
          <w:sz w:val="24"/>
          <w:szCs w:val="24"/>
        </w:rPr>
        <w:t>.</w:t>
      </w:r>
      <w:r w:rsidRPr="00494D51">
        <w:rPr>
          <w:rFonts w:ascii="Times New Roman" w:hAnsi="Times New Roman"/>
          <w:sz w:val="24"/>
          <w:szCs w:val="24"/>
          <w:shd w:val="clear" w:color="auto" w:fill="FFFFFF"/>
        </w:rPr>
        <w:t xml:space="preserve">Pasar </w:t>
      </w:r>
      <w:r w:rsidR="00150D48">
        <w:rPr>
          <w:rFonts w:ascii="Times New Roman" w:hAnsi="Times New Roman"/>
          <w:sz w:val="24"/>
          <w:szCs w:val="24"/>
          <w:shd w:val="clear" w:color="auto" w:fill="FFFFFF"/>
        </w:rPr>
        <w:t>Fintech syariah</w:t>
      </w:r>
      <w:r w:rsidRPr="00494D51">
        <w:rPr>
          <w:rFonts w:ascii="Times New Roman" w:hAnsi="Times New Roman"/>
          <w:sz w:val="24"/>
          <w:szCs w:val="24"/>
          <w:shd w:val="clear" w:color="auto" w:fill="FFFFFF"/>
        </w:rPr>
        <w:t xml:space="preserve"> RI Terbesar ke-5 Dunia, Banyak Pengguna</w:t>
      </w:r>
    </w:p>
    <w:p w:rsidR="00494D51" w:rsidRPr="00494D51" w:rsidRDefault="00494D51" w:rsidP="00494D51">
      <w:pPr>
        <w:ind w:firstLine="720"/>
        <w:jc w:val="both"/>
        <w:rPr>
          <w:rFonts w:ascii="Times New Roman" w:hAnsi="Times New Roman"/>
          <w:sz w:val="24"/>
          <w:szCs w:val="24"/>
          <w:shd w:val="clear" w:color="auto" w:fill="FFFFFF"/>
        </w:rPr>
      </w:pPr>
      <w:r w:rsidRPr="00494D51">
        <w:rPr>
          <w:rFonts w:ascii="Times New Roman" w:hAnsi="Times New Roman"/>
          <w:sz w:val="24"/>
          <w:szCs w:val="24"/>
          <w:shd w:val="clear" w:color="auto" w:fill="FFFFFF"/>
        </w:rPr>
        <w:t>Milenial, </w:t>
      </w:r>
      <w:r w:rsidR="00CA0167" w:rsidRPr="00494D51">
        <w:rPr>
          <w:rFonts w:ascii="Times New Roman" w:hAnsi="Times New Roman"/>
          <w:sz w:val="24"/>
          <w:szCs w:val="24"/>
          <w:shd w:val="clear" w:color="auto" w:fill="FFFFFF"/>
        </w:rPr>
        <w:fldChar w:fldCharType="begin"/>
      </w:r>
      <w:r w:rsidRPr="00494D51">
        <w:rPr>
          <w:rFonts w:ascii="Times New Roman" w:hAnsi="Times New Roman"/>
          <w:sz w:val="24"/>
          <w:szCs w:val="24"/>
          <w:shd w:val="clear" w:color="auto" w:fill="FFFFFF"/>
        </w:rPr>
        <w:instrText xml:space="preserve"> HYPERLINK "https://katadata.co.id/desysetyowati/digital/60938af18196a/pasar-fintech</w:instrText>
      </w:r>
    </w:p>
    <w:p w:rsidR="00494D51" w:rsidRPr="00494D51" w:rsidRDefault="00494D51" w:rsidP="00494D51">
      <w:pPr>
        <w:ind w:firstLine="720"/>
        <w:jc w:val="both"/>
        <w:rPr>
          <w:rStyle w:val="Hyperlink"/>
          <w:rFonts w:ascii="Times New Roman" w:hAnsi="Times New Roman"/>
          <w:color w:val="auto"/>
          <w:sz w:val="24"/>
          <w:szCs w:val="24"/>
          <w:shd w:val="clear" w:color="auto" w:fill="FFFFFF"/>
        </w:rPr>
      </w:pPr>
      <w:r w:rsidRPr="00494D51">
        <w:rPr>
          <w:rFonts w:ascii="Times New Roman" w:hAnsi="Times New Roman"/>
          <w:sz w:val="24"/>
          <w:szCs w:val="24"/>
          <w:shd w:val="clear" w:color="auto" w:fill="FFFFFF"/>
        </w:rPr>
        <w:instrText xml:space="preserve">syariah-ri-terbesar-ke-5-dunia-banyak-pengguna-milenial" </w:instrText>
      </w:r>
      <w:r w:rsidR="00CA0167" w:rsidRPr="00494D51">
        <w:rPr>
          <w:rFonts w:ascii="Times New Roman" w:hAnsi="Times New Roman"/>
          <w:sz w:val="24"/>
          <w:szCs w:val="24"/>
          <w:shd w:val="clear" w:color="auto" w:fill="FFFFFF"/>
        </w:rPr>
        <w:fldChar w:fldCharType="separate"/>
      </w:r>
      <w:r w:rsidRPr="00494D51">
        <w:rPr>
          <w:rStyle w:val="Hyperlink"/>
          <w:rFonts w:ascii="Times New Roman" w:hAnsi="Times New Roman"/>
          <w:color w:val="auto"/>
          <w:sz w:val="24"/>
          <w:szCs w:val="24"/>
          <w:shd w:val="clear" w:color="auto" w:fill="FFFFFF"/>
        </w:rPr>
        <w:t>https://katadata.co.id/desysetyowati/digital/60938af18196a/pasar-fintech</w:t>
      </w:r>
    </w:p>
    <w:p w:rsidR="00494D51" w:rsidRPr="00494D51" w:rsidRDefault="00494D51" w:rsidP="00494D51">
      <w:pPr>
        <w:ind w:firstLine="720"/>
        <w:jc w:val="both"/>
        <w:rPr>
          <w:rFonts w:ascii="Times New Roman" w:hAnsi="Times New Roman"/>
          <w:sz w:val="24"/>
          <w:szCs w:val="24"/>
        </w:rPr>
      </w:pPr>
      <w:r w:rsidRPr="00494D51">
        <w:rPr>
          <w:rStyle w:val="Hyperlink"/>
          <w:rFonts w:ascii="Times New Roman" w:hAnsi="Times New Roman"/>
          <w:color w:val="auto"/>
          <w:sz w:val="24"/>
          <w:szCs w:val="24"/>
          <w:shd w:val="clear" w:color="auto" w:fill="FFFFFF"/>
        </w:rPr>
        <w:t>syariah-ri-terbesar-ke-5-dunia-banyak-pengguna-milenial</w:t>
      </w:r>
      <w:r w:rsidR="00CA0167" w:rsidRPr="00494D51">
        <w:rPr>
          <w:rFonts w:ascii="Times New Roman" w:hAnsi="Times New Roman"/>
          <w:sz w:val="24"/>
          <w:szCs w:val="24"/>
          <w:shd w:val="clear" w:color="auto" w:fill="FFFFFF"/>
        </w:rPr>
        <w:fldChar w:fldCharType="end"/>
      </w:r>
      <w:r w:rsidRPr="00494D51">
        <w:rPr>
          <w:rFonts w:ascii="Times New Roman" w:hAnsi="Times New Roman"/>
          <w:sz w:val="24"/>
          <w:szCs w:val="24"/>
        </w:rPr>
        <w:t xml:space="preserve"> </w:t>
      </w:r>
    </w:p>
    <w:p w:rsidR="00494D51" w:rsidRDefault="00494D51" w:rsidP="00494D51">
      <w:pPr>
        <w:pStyle w:val="BodyText"/>
        <w:ind w:left="538" w:right="38" w:hanging="538"/>
        <w:jc w:val="both"/>
        <w:rPr>
          <w:rFonts w:ascii="Times New Roman" w:hAnsi="Times New Roman"/>
          <w:sz w:val="24"/>
          <w:szCs w:val="24"/>
        </w:rPr>
      </w:pPr>
    </w:p>
    <w:p w:rsidR="00494D51" w:rsidRPr="00494D51" w:rsidRDefault="00494D51" w:rsidP="00494D51">
      <w:pPr>
        <w:pStyle w:val="BodyText"/>
        <w:ind w:left="538" w:right="38" w:hanging="538"/>
        <w:jc w:val="both"/>
        <w:rPr>
          <w:rFonts w:ascii="Times New Roman" w:hAnsi="Times New Roman"/>
          <w:sz w:val="24"/>
          <w:szCs w:val="24"/>
        </w:rPr>
      </w:pPr>
      <w:r w:rsidRPr="00494D51">
        <w:rPr>
          <w:rFonts w:ascii="Times New Roman" w:hAnsi="Times New Roman"/>
          <w:sz w:val="24"/>
          <w:szCs w:val="24"/>
        </w:rPr>
        <w:t xml:space="preserve">Ihda Arifin Faiz.(2020). </w:t>
      </w:r>
      <w:r w:rsidR="00150D48">
        <w:rPr>
          <w:rFonts w:ascii="Times New Roman" w:hAnsi="Times New Roman"/>
          <w:sz w:val="24"/>
          <w:szCs w:val="24"/>
        </w:rPr>
        <w:t>Fintech syariah</w:t>
      </w:r>
      <w:r w:rsidRPr="00494D51">
        <w:rPr>
          <w:rFonts w:ascii="Times New Roman" w:hAnsi="Times New Roman"/>
          <w:sz w:val="24"/>
          <w:szCs w:val="24"/>
        </w:rPr>
        <w:t xml:space="preserve"> dan Digital Bisnis.Yogyakarta:Revival Press.</w:t>
      </w: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t>Milian, E.Z., Spinola, M.D.M, dan de Carvalho, M.M. (2019). Fintechs: A Literature Review</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And Research Agenda. Electronic Commerce Research and Applications, 34.</w:t>
      </w:r>
    </w:p>
    <w:p w:rsid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doi:10.1016/j.elerap.2019.100833.</w:t>
      </w:r>
    </w:p>
    <w:p w:rsidR="00150D48" w:rsidRDefault="00150D48" w:rsidP="00150D48">
      <w:pPr>
        <w:jc w:val="both"/>
        <w:rPr>
          <w:rFonts w:ascii="Times New Roman" w:hAnsi="Times New Roman"/>
          <w:sz w:val="24"/>
          <w:szCs w:val="24"/>
        </w:rPr>
      </w:pPr>
    </w:p>
    <w:p w:rsidR="00150D48" w:rsidRDefault="00150D48" w:rsidP="00150D48">
      <w:pPr>
        <w:jc w:val="both"/>
        <w:rPr>
          <w:rFonts w:ascii="Times New Roman" w:hAnsi="Times New Roman"/>
          <w:sz w:val="24"/>
          <w:szCs w:val="24"/>
        </w:rPr>
      </w:pPr>
      <w:r w:rsidRPr="00150D48">
        <w:rPr>
          <w:rFonts w:ascii="Times New Roman" w:hAnsi="Times New Roman"/>
          <w:sz w:val="24"/>
          <w:szCs w:val="24"/>
        </w:rPr>
        <w:t>Rohman</w:t>
      </w:r>
      <w:r>
        <w:rPr>
          <w:rFonts w:ascii="Times New Roman" w:hAnsi="Times New Roman"/>
          <w:sz w:val="24"/>
          <w:szCs w:val="24"/>
        </w:rPr>
        <w:t xml:space="preserve"> </w:t>
      </w:r>
      <w:r w:rsidRPr="00150D48">
        <w:rPr>
          <w:rFonts w:ascii="Times New Roman" w:hAnsi="Times New Roman"/>
          <w:sz w:val="24"/>
          <w:szCs w:val="24"/>
        </w:rPr>
        <w:t>Nur Adi</w:t>
      </w:r>
      <w:r>
        <w:rPr>
          <w:rFonts w:ascii="Times New Roman" w:hAnsi="Times New Roman"/>
          <w:sz w:val="24"/>
          <w:szCs w:val="24"/>
        </w:rPr>
        <w:t>, sugeng, Diana fitriana.(2021)</w:t>
      </w:r>
      <w:r>
        <w:t>.</w:t>
      </w:r>
      <w:r w:rsidRPr="00150D48">
        <w:rPr>
          <w:rFonts w:ascii="Times New Roman" w:hAnsi="Times New Roman"/>
          <w:sz w:val="24"/>
          <w:szCs w:val="24"/>
        </w:rPr>
        <w:t>Ekosistem Bisn</w:t>
      </w:r>
      <w:r>
        <w:rPr>
          <w:rFonts w:ascii="Times New Roman" w:hAnsi="Times New Roman"/>
          <w:sz w:val="24"/>
          <w:szCs w:val="24"/>
        </w:rPr>
        <w:t>is Dan Regulasi Fintech Syariah</w:t>
      </w:r>
    </w:p>
    <w:p w:rsidR="00150D48" w:rsidRPr="00221D25" w:rsidRDefault="00150D48" w:rsidP="00150D48">
      <w:pPr>
        <w:ind w:firstLine="720"/>
        <w:jc w:val="both"/>
        <w:rPr>
          <w:rFonts w:ascii="Times New Roman" w:hAnsi="Times New Roman"/>
          <w:sz w:val="24"/>
          <w:szCs w:val="24"/>
        </w:rPr>
      </w:pPr>
      <w:r w:rsidRPr="00150D48">
        <w:rPr>
          <w:rFonts w:ascii="Times New Roman" w:hAnsi="Times New Roman"/>
          <w:sz w:val="24"/>
          <w:szCs w:val="24"/>
        </w:rPr>
        <w:t>Dalam Perspektif Keamanan Ekonomi</w:t>
      </w:r>
      <w:r>
        <w:rPr>
          <w:rFonts w:ascii="Times New Roman" w:hAnsi="Times New Roman"/>
          <w:sz w:val="24"/>
          <w:szCs w:val="24"/>
        </w:rPr>
        <w:t>.</w:t>
      </w:r>
      <w:r w:rsidR="00221D25">
        <w:rPr>
          <w:rFonts w:ascii="Times New Roman" w:hAnsi="Times New Roman"/>
          <w:sz w:val="24"/>
          <w:szCs w:val="24"/>
        </w:rPr>
        <w:t>Jawa Tengah:</w:t>
      </w:r>
      <w:r w:rsidR="00221D25" w:rsidRPr="00221D25">
        <w:rPr>
          <w:rFonts w:ascii="Times New Roman" w:hAnsi="Times New Roman"/>
          <w:sz w:val="24"/>
          <w:szCs w:val="24"/>
        </w:rPr>
        <w:t>CV. Pena Persada</w:t>
      </w:r>
    </w:p>
    <w:p w:rsidR="00494D51" w:rsidRPr="00494D51" w:rsidRDefault="00494D51" w:rsidP="00494D51">
      <w:pPr>
        <w:ind w:firstLine="720"/>
        <w:jc w:val="both"/>
        <w:rPr>
          <w:rFonts w:ascii="Times New Roman" w:hAnsi="Times New Roman"/>
          <w:sz w:val="24"/>
          <w:szCs w:val="24"/>
        </w:rPr>
      </w:pP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t>OJK. (2020). Perkembangan Fintek Lending. Otoritas Jasa Keuangan</w:t>
      </w:r>
    </w:p>
    <w:p w:rsidR="00494D51" w:rsidRPr="00494D51" w:rsidRDefault="00494D51" w:rsidP="00494D51">
      <w:pPr>
        <w:jc w:val="both"/>
        <w:rPr>
          <w:rFonts w:ascii="Times New Roman" w:hAnsi="Times New Roman"/>
          <w:sz w:val="24"/>
          <w:szCs w:val="24"/>
        </w:rPr>
      </w:pP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t>Ozili, P. K. (2018). Impact of Digital Finance on Financial Inclusion and Stability. Bors</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Istanbul Review, 18(4), p. 329-340</w:t>
      </w:r>
    </w:p>
    <w:p w:rsidR="00494D51" w:rsidRPr="00494D51" w:rsidRDefault="00494D51" w:rsidP="00494D51">
      <w:pPr>
        <w:jc w:val="both"/>
        <w:rPr>
          <w:rFonts w:ascii="Times New Roman" w:hAnsi="Times New Roman"/>
          <w:sz w:val="24"/>
          <w:szCs w:val="24"/>
        </w:rPr>
      </w:pPr>
    </w:p>
    <w:p w:rsidR="00494D51" w:rsidRPr="00494D51" w:rsidRDefault="00494D51" w:rsidP="00494D51">
      <w:pPr>
        <w:jc w:val="both"/>
        <w:rPr>
          <w:rFonts w:ascii="Times New Roman" w:hAnsi="Times New Roman"/>
          <w:spacing w:val="-2"/>
          <w:sz w:val="24"/>
          <w:szCs w:val="24"/>
        </w:rPr>
      </w:pPr>
      <w:r w:rsidRPr="00494D51">
        <w:rPr>
          <w:rFonts w:ascii="Times New Roman" w:hAnsi="Times New Roman"/>
          <w:sz w:val="24"/>
          <w:szCs w:val="24"/>
        </w:rPr>
        <w:t>Pilcher,</w:t>
      </w:r>
      <w:r w:rsidRPr="00494D51">
        <w:rPr>
          <w:rFonts w:ascii="Times New Roman" w:hAnsi="Times New Roman"/>
          <w:spacing w:val="31"/>
          <w:sz w:val="24"/>
          <w:szCs w:val="24"/>
        </w:rPr>
        <w:t xml:space="preserve"> </w:t>
      </w:r>
      <w:r w:rsidRPr="00494D51">
        <w:rPr>
          <w:rFonts w:ascii="Times New Roman" w:hAnsi="Times New Roman"/>
          <w:sz w:val="24"/>
          <w:szCs w:val="24"/>
        </w:rPr>
        <w:t>J.</w:t>
      </w:r>
      <w:r w:rsidRPr="00494D51">
        <w:rPr>
          <w:rFonts w:ascii="Times New Roman" w:hAnsi="Times New Roman"/>
          <w:spacing w:val="31"/>
          <w:sz w:val="24"/>
          <w:szCs w:val="24"/>
        </w:rPr>
        <w:t xml:space="preserve"> </w:t>
      </w:r>
      <w:r w:rsidRPr="00494D51">
        <w:rPr>
          <w:rFonts w:ascii="Times New Roman" w:hAnsi="Times New Roman"/>
          <w:sz w:val="24"/>
          <w:szCs w:val="24"/>
        </w:rPr>
        <w:t>(2017).</w:t>
      </w:r>
      <w:r w:rsidRPr="00494D51">
        <w:rPr>
          <w:rFonts w:ascii="Times New Roman" w:hAnsi="Times New Roman"/>
          <w:spacing w:val="34"/>
          <w:sz w:val="24"/>
          <w:szCs w:val="24"/>
        </w:rPr>
        <w:t xml:space="preserve"> </w:t>
      </w:r>
      <w:r w:rsidRPr="00494D51">
        <w:rPr>
          <w:rFonts w:ascii="Times New Roman" w:hAnsi="Times New Roman"/>
          <w:i/>
          <w:sz w:val="24"/>
          <w:szCs w:val="24"/>
        </w:rPr>
        <w:t>Women</w:t>
      </w:r>
      <w:r w:rsidRPr="00494D51">
        <w:rPr>
          <w:rFonts w:ascii="Times New Roman" w:hAnsi="Times New Roman"/>
          <w:i/>
          <w:spacing w:val="31"/>
          <w:sz w:val="24"/>
          <w:szCs w:val="24"/>
        </w:rPr>
        <w:t xml:space="preserve"> </w:t>
      </w:r>
      <w:r w:rsidRPr="00494D51">
        <w:rPr>
          <w:rFonts w:ascii="Times New Roman" w:hAnsi="Times New Roman"/>
          <w:i/>
          <w:sz w:val="24"/>
          <w:szCs w:val="24"/>
        </w:rPr>
        <w:t>of</w:t>
      </w:r>
      <w:r w:rsidRPr="00494D51">
        <w:rPr>
          <w:rFonts w:ascii="Times New Roman" w:hAnsi="Times New Roman"/>
          <w:i/>
          <w:spacing w:val="32"/>
          <w:sz w:val="24"/>
          <w:szCs w:val="24"/>
        </w:rPr>
        <w:t xml:space="preserve"> </w:t>
      </w:r>
      <w:r w:rsidRPr="00494D51">
        <w:rPr>
          <w:rFonts w:ascii="Times New Roman" w:hAnsi="Times New Roman"/>
          <w:i/>
          <w:sz w:val="24"/>
          <w:szCs w:val="24"/>
        </w:rPr>
        <w:t>Their</w:t>
      </w:r>
      <w:r w:rsidRPr="00494D51">
        <w:rPr>
          <w:rFonts w:ascii="Times New Roman" w:hAnsi="Times New Roman"/>
          <w:i/>
          <w:spacing w:val="30"/>
          <w:sz w:val="24"/>
          <w:szCs w:val="24"/>
        </w:rPr>
        <w:t xml:space="preserve"> </w:t>
      </w:r>
      <w:r w:rsidRPr="00494D51">
        <w:rPr>
          <w:rFonts w:ascii="Times New Roman" w:hAnsi="Times New Roman"/>
          <w:i/>
          <w:sz w:val="24"/>
          <w:szCs w:val="24"/>
        </w:rPr>
        <w:t>Time:</w:t>
      </w:r>
      <w:r w:rsidRPr="00494D51">
        <w:rPr>
          <w:rFonts w:ascii="Times New Roman" w:hAnsi="Times New Roman"/>
          <w:i/>
          <w:spacing w:val="31"/>
          <w:sz w:val="24"/>
          <w:szCs w:val="24"/>
        </w:rPr>
        <w:t xml:space="preserve"> </w:t>
      </w:r>
      <w:r w:rsidRPr="00494D51">
        <w:rPr>
          <w:rFonts w:ascii="Times New Roman" w:hAnsi="Times New Roman"/>
          <w:i/>
          <w:sz w:val="24"/>
          <w:szCs w:val="24"/>
        </w:rPr>
        <w:t>Generation,</w:t>
      </w:r>
      <w:r w:rsidRPr="00494D51">
        <w:rPr>
          <w:rFonts w:ascii="Times New Roman" w:hAnsi="Times New Roman"/>
          <w:i/>
          <w:spacing w:val="31"/>
          <w:sz w:val="24"/>
          <w:szCs w:val="24"/>
        </w:rPr>
        <w:t xml:space="preserve"> </w:t>
      </w:r>
      <w:r w:rsidRPr="00494D51">
        <w:rPr>
          <w:rFonts w:ascii="Times New Roman" w:hAnsi="Times New Roman"/>
          <w:i/>
          <w:sz w:val="24"/>
          <w:szCs w:val="24"/>
        </w:rPr>
        <w:t>Gender</w:t>
      </w:r>
      <w:r w:rsidRPr="00494D51">
        <w:rPr>
          <w:rFonts w:ascii="Times New Roman" w:hAnsi="Times New Roman"/>
          <w:i/>
          <w:spacing w:val="30"/>
          <w:sz w:val="24"/>
          <w:szCs w:val="24"/>
        </w:rPr>
        <w:t xml:space="preserve"> </w:t>
      </w:r>
      <w:r w:rsidRPr="00494D51">
        <w:rPr>
          <w:rFonts w:ascii="Times New Roman" w:hAnsi="Times New Roman"/>
          <w:i/>
          <w:sz w:val="24"/>
          <w:szCs w:val="24"/>
        </w:rPr>
        <w:t>Issues</w:t>
      </w:r>
      <w:r w:rsidRPr="00494D51">
        <w:rPr>
          <w:rFonts w:ascii="Times New Roman" w:hAnsi="Times New Roman"/>
          <w:i/>
          <w:spacing w:val="30"/>
          <w:sz w:val="24"/>
          <w:szCs w:val="24"/>
        </w:rPr>
        <w:t xml:space="preserve"> </w:t>
      </w:r>
      <w:r w:rsidRPr="00494D51">
        <w:rPr>
          <w:rFonts w:ascii="Times New Roman" w:hAnsi="Times New Roman"/>
          <w:i/>
          <w:sz w:val="24"/>
          <w:szCs w:val="24"/>
        </w:rPr>
        <w:t>and</w:t>
      </w:r>
      <w:r w:rsidRPr="00494D51">
        <w:rPr>
          <w:rFonts w:ascii="Times New Roman" w:hAnsi="Times New Roman"/>
          <w:i/>
          <w:spacing w:val="-57"/>
          <w:sz w:val="24"/>
          <w:szCs w:val="24"/>
        </w:rPr>
        <w:t xml:space="preserve"> </w:t>
      </w:r>
      <w:r w:rsidRPr="00494D51">
        <w:rPr>
          <w:rFonts w:ascii="Times New Roman" w:hAnsi="Times New Roman"/>
          <w:i/>
          <w:sz w:val="24"/>
          <w:szCs w:val="24"/>
        </w:rPr>
        <w:t xml:space="preserve">Feminism. </w:t>
      </w:r>
      <w:r w:rsidRPr="00494D51">
        <w:rPr>
          <w:rFonts w:ascii="Times New Roman" w:hAnsi="Times New Roman"/>
          <w:sz w:val="24"/>
          <w:szCs w:val="24"/>
        </w:rPr>
        <w:t>New</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York, NY:</w:t>
      </w:r>
      <w:r w:rsidRPr="00494D51">
        <w:rPr>
          <w:rFonts w:ascii="Times New Roman" w:hAnsi="Times New Roman"/>
          <w:spacing w:val="-3"/>
          <w:sz w:val="24"/>
          <w:szCs w:val="24"/>
        </w:rPr>
        <w:t xml:space="preserve"> </w:t>
      </w:r>
      <w:r w:rsidRPr="00494D51">
        <w:rPr>
          <w:rFonts w:ascii="Times New Roman" w:hAnsi="Times New Roman"/>
          <w:sz w:val="24"/>
          <w:szCs w:val="24"/>
        </w:rPr>
        <w:t xml:space="preserve">Routledge. </w:t>
      </w:r>
    </w:p>
    <w:p w:rsidR="00494D51" w:rsidRPr="00494D51" w:rsidRDefault="00494D51" w:rsidP="00494D51">
      <w:pPr>
        <w:jc w:val="both"/>
        <w:rPr>
          <w:rFonts w:ascii="Times New Roman" w:hAnsi="Times New Roman"/>
          <w:sz w:val="24"/>
          <w:szCs w:val="24"/>
        </w:rPr>
      </w:pP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lastRenderedPageBreak/>
        <w:t>Rizvi, S.K.A., Naqvi, B., dan Tanveer, F. (2018). Is Pakistan Ready to Embrace Fintech</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Innovation?. The Lahore Journal of Economics, 23(2), p. 152- 182.</w:t>
      </w:r>
    </w:p>
    <w:p w:rsidR="00494D51" w:rsidRPr="00494D51" w:rsidRDefault="00494D51" w:rsidP="00494D51">
      <w:pPr>
        <w:jc w:val="both"/>
        <w:rPr>
          <w:rFonts w:ascii="Times New Roman" w:hAnsi="Times New Roman"/>
          <w:sz w:val="24"/>
          <w:szCs w:val="24"/>
        </w:rPr>
      </w:pP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t>Sugiyono. (2019). Metode Penelitian Kuantitatif, Kualitatif, dan R&amp;D (1st ed.). Alfabeta.</w:t>
      </w:r>
    </w:p>
    <w:p w:rsidR="00494D51" w:rsidRPr="00494D51" w:rsidRDefault="00CA0167" w:rsidP="00494D51">
      <w:pPr>
        <w:ind w:firstLine="720"/>
        <w:jc w:val="both"/>
        <w:rPr>
          <w:rFonts w:ascii="Times New Roman" w:hAnsi="Times New Roman"/>
          <w:sz w:val="24"/>
          <w:szCs w:val="24"/>
        </w:rPr>
      </w:pPr>
      <w:hyperlink r:id="rId12" w:history="1">
        <w:r w:rsidR="00494D51" w:rsidRPr="00494D51">
          <w:rPr>
            <w:rStyle w:val="Hyperlink"/>
            <w:rFonts w:ascii="Times New Roman" w:hAnsi="Times New Roman"/>
            <w:color w:val="auto"/>
            <w:sz w:val="24"/>
            <w:szCs w:val="24"/>
          </w:rPr>
          <w:t>http://cvalfabeta.com/product/metodepenelitian-kuantitatif-kualitatif-dan-rd-mpkk</w:t>
        </w:r>
        <w:r w:rsidR="00494D51" w:rsidRPr="00494D51">
          <w:rPr>
            <w:rStyle w:val="Hyperlink"/>
            <w:rFonts w:ascii="Times New Roman" w:hAnsi="Times New Roman"/>
            <w:sz w:val="24"/>
            <w:szCs w:val="24"/>
          </w:rPr>
          <w:t>/</w:t>
        </w:r>
      </w:hyperlink>
    </w:p>
    <w:p w:rsidR="00494D51" w:rsidRPr="00494D51" w:rsidRDefault="00494D51" w:rsidP="00494D51">
      <w:pPr>
        <w:jc w:val="both"/>
        <w:rPr>
          <w:rFonts w:ascii="Times New Roman" w:hAnsi="Times New Roman"/>
          <w:sz w:val="24"/>
          <w:szCs w:val="24"/>
        </w:rPr>
      </w:pPr>
    </w:p>
    <w:p w:rsidR="00494D51" w:rsidRPr="00494D51" w:rsidRDefault="00494D51" w:rsidP="00494D51">
      <w:pPr>
        <w:jc w:val="both"/>
        <w:rPr>
          <w:rFonts w:ascii="Times New Roman" w:hAnsi="Times New Roman"/>
          <w:sz w:val="24"/>
          <w:szCs w:val="24"/>
        </w:rPr>
      </w:pPr>
      <w:r w:rsidRPr="00494D51">
        <w:rPr>
          <w:rFonts w:ascii="Times New Roman" w:hAnsi="Times New Roman"/>
          <w:sz w:val="24"/>
          <w:szCs w:val="24"/>
        </w:rPr>
        <w:t>Zetzsche, D. A., Buckley, R. P., Arner, D. W., &amp; Barberis, J. N. (2018). From FinTech to</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TechFin: The Regulatory Challenges of Data-Driven Finance (No. 6; pp. 1–41).</w:t>
      </w:r>
    </w:p>
    <w:p w:rsidR="00494D51" w:rsidRPr="00494D51" w:rsidRDefault="00494D51" w:rsidP="00494D51">
      <w:pPr>
        <w:ind w:firstLine="720"/>
        <w:jc w:val="both"/>
        <w:rPr>
          <w:rFonts w:ascii="Times New Roman" w:hAnsi="Times New Roman"/>
          <w:sz w:val="24"/>
          <w:szCs w:val="24"/>
        </w:rPr>
      </w:pPr>
      <w:r w:rsidRPr="00494D51">
        <w:rPr>
          <w:rFonts w:ascii="Times New Roman" w:hAnsi="Times New Roman"/>
          <w:sz w:val="24"/>
          <w:szCs w:val="24"/>
        </w:rPr>
        <w:t>European Banking Institute.</w:t>
      </w:r>
    </w:p>
    <w:p w:rsidR="00EF115C" w:rsidRPr="00A86E4F" w:rsidRDefault="00EF115C" w:rsidP="00744857">
      <w:pPr>
        <w:ind w:left="567" w:hanging="567"/>
        <w:jc w:val="both"/>
        <w:rPr>
          <w:rFonts w:ascii="Times New Roman" w:hAnsi="Times New Roman"/>
          <w:sz w:val="22"/>
        </w:rPr>
        <w:sectPr w:rsidR="00EF115C" w:rsidRPr="00A86E4F" w:rsidSect="00663135">
          <w:headerReference w:type="even" r:id="rId13"/>
          <w:headerReference w:type="default" r:id="rId14"/>
          <w:footerReference w:type="even" r:id="rId15"/>
          <w:footerReference w:type="default" r:id="rId16"/>
          <w:type w:val="continuous"/>
          <w:pgSz w:w="11909" w:h="16834" w:code="9"/>
          <w:pgMar w:top="1411" w:right="1282" w:bottom="1411" w:left="1282" w:header="720" w:footer="720" w:gutter="0"/>
          <w:cols w:space="397"/>
          <w:docGrid w:linePitch="360"/>
        </w:sectPr>
      </w:pPr>
    </w:p>
    <w:p w:rsidR="00EF115C" w:rsidRPr="00744857" w:rsidRDefault="00EF115C" w:rsidP="002B7D35">
      <w:pPr>
        <w:rPr>
          <w:rFonts w:ascii="Times New Roman" w:hAnsi="Times New Roman"/>
          <w:sz w:val="24"/>
          <w:szCs w:val="24"/>
          <w:lang w:val="id-ID"/>
        </w:rPr>
      </w:pPr>
    </w:p>
    <w:sectPr w:rsidR="00EF115C" w:rsidRPr="00744857" w:rsidSect="002B7D35">
      <w:type w:val="continuous"/>
      <w:pgSz w:w="11909" w:h="16834" w:code="9"/>
      <w:pgMar w:top="1411" w:right="1282" w:bottom="1411" w:left="1282" w:header="720" w:footer="720" w:gutter="0"/>
      <w:cols w:space="3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3FE" w:rsidRDefault="001023FE" w:rsidP="000A3819">
      <w:r>
        <w:separator/>
      </w:r>
    </w:p>
  </w:endnote>
  <w:endnote w:type="continuationSeparator" w:id="1">
    <w:p w:rsidR="001023FE" w:rsidRDefault="001023FE" w:rsidP="000A38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72902"/>
      <w:docPartObj>
        <w:docPartGallery w:val="Page Numbers (Bottom of Page)"/>
        <w:docPartUnique/>
      </w:docPartObj>
    </w:sdtPr>
    <w:sdtEndPr>
      <w:rPr>
        <w:rFonts w:ascii="Times New Roman" w:hAnsi="Times New Roman"/>
        <w:color w:val="808080" w:themeColor="background1" w:themeShade="80"/>
        <w:spacing w:val="60"/>
      </w:rPr>
    </w:sdtEndPr>
    <w:sdtContent>
      <w:p w:rsidR="006A4E3A" w:rsidRPr="00FF4207" w:rsidRDefault="00CA0167" w:rsidP="00DD5129">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00FF4207" w:rsidRPr="00FF4207">
          <w:rPr>
            <w:rFonts w:ascii="Times New Roman" w:hAnsi="Times New Roman"/>
          </w:rPr>
          <w:instrText xml:space="preserve"> PAGE   \* MERGEFORMAT </w:instrText>
        </w:r>
        <w:r w:rsidRPr="006A4E3A">
          <w:rPr>
            <w:rFonts w:ascii="Times New Roman" w:hAnsi="Times New Roman"/>
          </w:rPr>
          <w:fldChar w:fldCharType="separate"/>
        </w:r>
        <w:r w:rsidR="00B026D3">
          <w:rPr>
            <w:rFonts w:ascii="Times New Roman" w:hAnsi="Times New Roman"/>
            <w:noProof/>
          </w:rPr>
          <w:t>2</w:t>
        </w:r>
        <w:r w:rsidRPr="006A4E3A">
          <w:rPr>
            <w:rFonts w:ascii="Times New Roman" w:hAnsi="Times New Roman"/>
            <w:noProof/>
          </w:rPr>
          <w:fldChar w:fldCharType="end"/>
        </w:r>
        <w:r w:rsidR="00FF4207" w:rsidRPr="006A4E3A">
          <w:rPr>
            <w:rFonts w:ascii="Times New Roman" w:hAnsi="Times New Roman"/>
          </w:rPr>
          <w:t xml:space="preserve"> | </w:t>
        </w:r>
        <w:r w:rsidR="00A95049">
          <w:t xml:space="preserve">JEKKP (Jurnal Ekonomi Keuangan dan Kebijakan Publik), </w:t>
        </w:r>
        <w:r w:rsidR="00FF4207" w:rsidRPr="006A4E3A">
          <w:rPr>
            <w:rFonts w:ascii="Times New Roman" w:hAnsi="Times New Roman"/>
          </w:rPr>
          <w:t xml:space="preserve"> Vol.</w:t>
        </w:r>
        <w:r w:rsidR="00CD2318">
          <w:rPr>
            <w:rFonts w:ascii="Times New Roman" w:hAnsi="Times New Roman"/>
            <w:lang w:val="en-ID"/>
          </w:rPr>
          <w:t>7</w:t>
        </w:r>
        <w:r w:rsidR="00FF4207" w:rsidRPr="006A4E3A">
          <w:rPr>
            <w:rFonts w:ascii="Times New Roman" w:hAnsi="Times New Roman"/>
          </w:rPr>
          <w:t xml:space="preserve"> | No.1 | 20</w:t>
        </w:r>
        <w:r w:rsidR="00C00C49">
          <w:rPr>
            <w:rFonts w:ascii="Times New Roman" w:hAnsi="Times New Roman"/>
          </w:rPr>
          <w:t>2</w:t>
        </w:r>
        <w:r w:rsidR="00CD2318">
          <w:rPr>
            <w:rFonts w:ascii="Times New Roman" w:hAnsi="Times New Roman"/>
          </w:rPr>
          <w:t>2</w:t>
        </w:r>
        <w:r w:rsidR="00FF4207" w:rsidRPr="006A4E3A">
          <w:rPr>
            <w:rFonts w:ascii="Times New Roman" w:hAnsi="Times New Roman"/>
          </w:rPr>
          <w:t xml:space="preserve">  </w:t>
        </w:r>
      </w:p>
    </w:sdtContent>
  </w:sdt>
  <w:p w:rsidR="00A934D6" w:rsidRPr="006A4E3A" w:rsidRDefault="00A934D6" w:rsidP="006A4E3A">
    <w:pPr>
      <w:pStyle w:val="Footer"/>
      <w:jc w:val="both"/>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769401"/>
      <w:docPartObj>
        <w:docPartGallery w:val="Page Numbers (Bottom of Page)"/>
        <w:docPartUnique/>
      </w:docPartObj>
    </w:sdtPr>
    <w:sdtEndPr>
      <w:rPr>
        <w:rFonts w:ascii="Times New Roman" w:hAnsi="Times New Roman"/>
        <w:color w:val="808080" w:themeColor="background1" w:themeShade="80"/>
        <w:spacing w:val="60"/>
      </w:rPr>
    </w:sdtEndPr>
    <w:sdtContent>
      <w:p w:rsidR="006A4E3A" w:rsidRPr="006A4E3A" w:rsidRDefault="00CA0167">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006A4E3A" w:rsidRPr="00FF4207">
          <w:rPr>
            <w:rFonts w:ascii="Times New Roman" w:hAnsi="Times New Roman"/>
          </w:rPr>
          <w:instrText xml:space="preserve"> PAGE   \* MERGEFORMAT </w:instrText>
        </w:r>
        <w:r w:rsidRPr="006A4E3A">
          <w:rPr>
            <w:rFonts w:ascii="Times New Roman" w:hAnsi="Times New Roman"/>
          </w:rPr>
          <w:fldChar w:fldCharType="separate"/>
        </w:r>
        <w:r w:rsidR="00BF40CB">
          <w:rPr>
            <w:rFonts w:ascii="Times New Roman" w:hAnsi="Times New Roman"/>
            <w:noProof/>
          </w:rPr>
          <w:t>1</w:t>
        </w:r>
        <w:r w:rsidRPr="006A4E3A">
          <w:rPr>
            <w:rFonts w:ascii="Times New Roman" w:hAnsi="Times New Roman"/>
            <w:noProof/>
          </w:rPr>
          <w:fldChar w:fldCharType="end"/>
        </w:r>
        <w:r w:rsidR="006A4E3A" w:rsidRPr="006A4E3A">
          <w:rPr>
            <w:rFonts w:ascii="Times New Roman" w:hAnsi="Times New Roman"/>
          </w:rPr>
          <w:t xml:space="preserve"> | </w:t>
        </w:r>
        <w:r w:rsidR="00A95049">
          <w:t xml:space="preserve">JEKKP (Jurnal Ekonomi Keuangan dan Kebijakan Publik), </w:t>
        </w:r>
        <w:r w:rsidR="006A4E3A" w:rsidRPr="006A4E3A">
          <w:rPr>
            <w:rFonts w:ascii="Times New Roman" w:hAnsi="Times New Roman"/>
          </w:rPr>
          <w:t xml:space="preserve"> Vol.</w:t>
        </w:r>
        <w:r w:rsidR="00CD2318">
          <w:rPr>
            <w:rFonts w:ascii="Times New Roman" w:hAnsi="Times New Roman"/>
            <w:lang w:val="en-ID"/>
          </w:rPr>
          <w:t>7</w:t>
        </w:r>
        <w:r w:rsidR="006A4E3A" w:rsidRPr="006A4E3A">
          <w:rPr>
            <w:rFonts w:ascii="Times New Roman" w:hAnsi="Times New Roman"/>
          </w:rPr>
          <w:t xml:space="preserve"> | No.1 | 20</w:t>
        </w:r>
        <w:r w:rsidR="001229C8">
          <w:rPr>
            <w:rFonts w:ascii="Times New Roman" w:hAnsi="Times New Roman"/>
          </w:rPr>
          <w:t>2</w:t>
        </w:r>
        <w:r w:rsidR="00CD2318">
          <w:rPr>
            <w:rFonts w:ascii="Times New Roman" w:hAnsi="Times New Roman"/>
          </w:rPr>
          <w:t>2</w:t>
        </w:r>
        <w:r w:rsidR="006A4E3A" w:rsidRPr="006A4E3A">
          <w:rPr>
            <w:rFonts w:ascii="Times New Roman" w:hAnsi="Times New Roman"/>
          </w:rPr>
          <w:t xml:space="preserve">  </w:t>
        </w:r>
      </w:p>
    </w:sdtContent>
  </w:sdt>
  <w:p w:rsidR="004A7B0C" w:rsidRPr="006A4E3A" w:rsidRDefault="004A7B0C" w:rsidP="006A4E3A">
    <w:pPr>
      <w:pStyle w:val="Footer"/>
      <w:jc w:val="both"/>
      <w:rPr>
        <w:sz w:val="22"/>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3FE" w:rsidRDefault="001023FE" w:rsidP="000A3819">
      <w:r>
        <w:separator/>
      </w:r>
    </w:p>
  </w:footnote>
  <w:footnote w:type="continuationSeparator" w:id="1">
    <w:p w:rsidR="001023FE" w:rsidRDefault="001023FE" w:rsidP="000A3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18" w:rsidRPr="00ED0D92" w:rsidRDefault="00A95049" w:rsidP="00CD2318">
    <w:pPr>
      <w:pStyle w:val="Header"/>
      <w:jc w:val="both"/>
    </w:pPr>
    <w:r>
      <w:t>JEKKP (Jurnal Ekonomi Keuangan dan Kebijakan Publik)</w:t>
    </w:r>
    <w:r w:rsidR="00CD2318">
      <w:t>, 7 (1): 1-10; 2022</w:t>
    </w:r>
  </w:p>
  <w:p w:rsidR="00B8698A" w:rsidRPr="00CD2318" w:rsidRDefault="00B8698A" w:rsidP="00CD23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29" w:rsidRPr="00ED0D92" w:rsidRDefault="00A95049" w:rsidP="00ED0D92">
    <w:pPr>
      <w:pStyle w:val="Header"/>
      <w:jc w:val="both"/>
    </w:pPr>
    <w:r>
      <w:t>JEKKP (Jurnal Ekonomi Keuangan dan Kebijakan Publik)</w:t>
    </w:r>
    <w:r w:rsidR="00663135">
      <w:t>, 7 (1): 1-10;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3314"/>
  </w:hdrShapeDefaults>
  <w:footnotePr>
    <w:footnote w:id="0"/>
    <w:footnote w:id="1"/>
  </w:footnotePr>
  <w:endnotePr>
    <w:endnote w:id="0"/>
    <w:endnote w:id="1"/>
  </w:endnotePr>
  <w:compat/>
  <w:rsids>
    <w:rsidRoot w:val="000A3819"/>
    <w:rsid w:val="000117D2"/>
    <w:rsid w:val="000152B9"/>
    <w:rsid w:val="00057766"/>
    <w:rsid w:val="00082E88"/>
    <w:rsid w:val="000A3819"/>
    <w:rsid w:val="000A4249"/>
    <w:rsid w:val="000C006A"/>
    <w:rsid w:val="000D43CE"/>
    <w:rsid w:val="000D6A62"/>
    <w:rsid w:val="001023FE"/>
    <w:rsid w:val="0011005F"/>
    <w:rsid w:val="001229C8"/>
    <w:rsid w:val="00150D48"/>
    <w:rsid w:val="001659C2"/>
    <w:rsid w:val="00170FF4"/>
    <w:rsid w:val="00184D98"/>
    <w:rsid w:val="00195CFA"/>
    <w:rsid w:val="001C4820"/>
    <w:rsid w:val="001E131C"/>
    <w:rsid w:val="001E1A77"/>
    <w:rsid w:val="001E35D7"/>
    <w:rsid w:val="001F3FD1"/>
    <w:rsid w:val="001F6991"/>
    <w:rsid w:val="002002EE"/>
    <w:rsid w:val="00221D25"/>
    <w:rsid w:val="002225A4"/>
    <w:rsid w:val="00242984"/>
    <w:rsid w:val="00250BD8"/>
    <w:rsid w:val="002702FF"/>
    <w:rsid w:val="00293D20"/>
    <w:rsid w:val="00295BF5"/>
    <w:rsid w:val="002B3C58"/>
    <w:rsid w:val="002B4FD9"/>
    <w:rsid w:val="002B7D35"/>
    <w:rsid w:val="00323E5B"/>
    <w:rsid w:val="00354536"/>
    <w:rsid w:val="0037420F"/>
    <w:rsid w:val="0037559F"/>
    <w:rsid w:val="00381BC8"/>
    <w:rsid w:val="003967C6"/>
    <w:rsid w:val="003E127A"/>
    <w:rsid w:val="003E1305"/>
    <w:rsid w:val="003E3BF3"/>
    <w:rsid w:val="0040278B"/>
    <w:rsid w:val="00402888"/>
    <w:rsid w:val="004241D6"/>
    <w:rsid w:val="0044487A"/>
    <w:rsid w:val="004640B6"/>
    <w:rsid w:val="00474A6F"/>
    <w:rsid w:val="00480E75"/>
    <w:rsid w:val="00492E38"/>
    <w:rsid w:val="00494C1A"/>
    <w:rsid w:val="00494D51"/>
    <w:rsid w:val="00497733"/>
    <w:rsid w:val="004A5CB9"/>
    <w:rsid w:val="004A745A"/>
    <w:rsid w:val="004A7B0C"/>
    <w:rsid w:val="004D6021"/>
    <w:rsid w:val="004E1620"/>
    <w:rsid w:val="004F2171"/>
    <w:rsid w:val="004F2386"/>
    <w:rsid w:val="005065A8"/>
    <w:rsid w:val="00520FCB"/>
    <w:rsid w:val="00532789"/>
    <w:rsid w:val="00534FD1"/>
    <w:rsid w:val="00540D29"/>
    <w:rsid w:val="00577CCF"/>
    <w:rsid w:val="00590E92"/>
    <w:rsid w:val="00591027"/>
    <w:rsid w:val="00622122"/>
    <w:rsid w:val="00636E38"/>
    <w:rsid w:val="00663135"/>
    <w:rsid w:val="006662D0"/>
    <w:rsid w:val="00693291"/>
    <w:rsid w:val="006A205F"/>
    <w:rsid w:val="006A4E3A"/>
    <w:rsid w:val="006C3FA7"/>
    <w:rsid w:val="006E5282"/>
    <w:rsid w:val="00711DE2"/>
    <w:rsid w:val="0072564C"/>
    <w:rsid w:val="00727136"/>
    <w:rsid w:val="00727BF7"/>
    <w:rsid w:val="00744857"/>
    <w:rsid w:val="007458F5"/>
    <w:rsid w:val="007529B9"/>
    <w:rsid w:val="00754D69"/>
    <w:rsid w:val="007649FF"/>
    <w:rsid w:val="007819E5"/>
    <w:rsid w:val="0079045B"/>
    <w:rsid w:val="007A1EA4"/>
    <w:rsid w:val="007C3180"/>
    <w:rsid w:val="007D09AD"/>
    <w:rsid w:val="007D3EEE"/>
    <w:rsid w:val="007D57C7"/>
    <w:rsid w:val="007D69DB"/>
    <w:rsid w:val="007F3CCA"/>
    <w:rsid w:val="007F7659"/>
    <w:rsid w:val="008001B0"/>
    <w:rsid w:val="008412FB"/>
    <w:rsid w:val="00862B88"/>
    <w:rsid w:val="00864D7C"/>
    <w:rsid w:val="00875165"/>
    <w:rsid w:val="008751FA"/>
    <w:rsid w:val="008802C7"/>
    <w:rsid w:val="008812A0"/>
    <w:rsid w:val="008B6161"/>
    <w:rsid w:val="008C7330"/>
    <w:rsid w:val="008F08FB"/>
    <w:rsid w:val="008F5F6C"/>
    <w:rsid w:val="00942998"/>
    <w:rsid w:val="009627C0"/>
    <w:rsid w:val="00994D24"/>
    <w:rsid w:val="009B13B2"/>
    <w:rsid w:val="009B2D73"/>
    <w:rsid w:val="009C35BA"/>
    <w:rsid w:val="009C46A9"/>
    <w:rsid w:val="00A0424B"/>
    <w:rsid w:val="00A11CE7"/>
    <w:rsid w:val="00A1684D"/>
    <w:rsid w:val="00A35452"/>
    <w:rsid w:val="00A407AB"/>
    <w:rsid w:val="00A43667"/>
    <w:rsid w:val="00A66A8E"/>
    <w:rsid w:val="00A740CA"/>
    <w:rsid w:val="00A86E4F"/>
    <w:rsid w:val="00A934D6"/>
    <w:rsid w:val="00A95049"/>
    <w:rsid w:val="00AC3312"/>
    <w:rsid w:val="00AD0C87"/>
    <w:rsid w:val="00AD367C"/>
    <w:rsid w:val="00AD6833"/>
    <w:rsid w:val="00AE2B87"/>
    <w:rsid w:val="00AE4D0F"/>
    <w:rsid w:val="00AF45F4"/>
    <w:rsid w:val="00AF705E"/>
    <w:rsid w:val="00B0080D"/>
    <w:rsid w:val="00B026D3"/>
    <w:rsid w:val="00B17659"/>
    <w:rsid w:val="00B24EDF"/>
    <w:rsid w:val="00B25CA7"/>
    <w:rsid w:val="00B27426"/>
    <w:rsid w:val="00B42654"/>
    <w:rsid w:val="00B43ED3"/>
    <w:rsid w:val="00B44E26"/>
    <w:rsid w:val="00B556ED"/>
    <w:rsid w:val="00B643BA"/>
    <w:rsid w:val="00B8698A"/>
    <w:rsid w:val="00B9027D"/>
    <w:rsid w:val="00B97B4E"/>
    <w:rsid w:val="00BA18F1"/>
    <w:rsid w:val="00BD090F"/>
    <w:rsid w:val="00BE1E05"/>
    <w:rsid w:val="00BF3D7E"/>
    <w:rsid w:val="00BF40CB"/>
    <w:rsid w:val="00C00C49"/>
    <w:rsid w:val="00C66E53"/>
    <w:rsid w:val="00C83AA1"/>
    <w:rsid w:val="00C9471E"/>
    <w:rsid w:val="00CA0167"/>
    <w:rsid w:val="00CA0CC2"/>
    <w:rsid w:val="00CB660C"/>
    <w:rsid w:val="00CD2318"/>
    <w:rsid w:val="00CD65F0"/>
    <w:rsid w:val="00CD6FCB"/>
    <w:rsid w:val="00CF1889"/>
    <w:rsid w:val="00CF64B4"/>
    <w:rsid w:val="00D249C2"/>
    <w:rsid w:val="00D46A77"/>
    <w:rsid w:val="00D53792"/>
    <w:rsid w:val="00D653C3"/>
    <w:rsid w:val="00D7020E"/>
    <w:rsid w:val="00D806D7"/>
    <w:rsid w:val="00D869AA"/>
    <w:rsid w:val="00D9525C"/>
    <w:rsid w:val="00DA5C50"/>
    <w:rsid w:val="00DB7779"/>
    <w:rsid w:val="00DC434A"/>
    <w:rsid w:val="00DD5129"/>
    <w:rsid w:val="00DE3E54"/>
    <w:rsid w:val="00E141C0"/>
    <w:rsid w:val="00E56A7A"/>
    <w:rsid w:val="00E636D4"/>
    <w:rsid w:val="00E653FF"/>
    <w:rsid w:val="00E70FBE"/>
    <w:rsid w:val="00E85783"/>
    <w:rsid w:val="00E8699F"/>
    <w:rsid w:val="00E87D6D"/>
    <w:rsid w:val="00E922E1"/>
    <w:rsid w:val="00E92CE6"/>
    <w:rsid w:val="00EA11D0"/>
    <w:rsid w:val="00EB5266"/>
    <w:rsid w:val="00ED0D92"/>
    <w:rsid w:val="00EF115C"/>
    <w:rsid w:val="00F812E0"/>
    <w:rsid w:val="00F954FF"/>
    <w:rsid w:val="00FA32AD"/>
    <w:rsid w:val="00FB1BE0"/>
    <w:rsid w:val="00FB7D57"/>
    <w:rsid w:val="00FC23FF"/>
    <w:rsid w:val="00FE3842"/>
    <w:rsid w:val="00FE5438"/>
    <w:rsid w:val="00FE788F"/>
    <w:rsid w:val="00FF122A"/>
    <w:rsid w:val="00FF1BAC"/>
    <w:rsid w:val="00FF3F21"/>
    <w:rsid w:val="00FF4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character" w:customStyle="1" w:styleId="UnresolvedMention">
    <w:name w:val="Unresolved Mention"/>
    <w:basedOn w:val="DefaultParagraphFont"/>
    <w:uiPriority w:val="99"/>
    <w:semiHidden/>
    <w:unhideWhenUsed/>
    <w:rsid w:val="0037559F"/>
    <w:rPr>
      <w:color w:val="605E5C"/>
      <w:shd w:val="clear" w:color="auto" w:fill="E1DFDD"/>
    </w:rPr>
  </w:style>
  <w:style w:type="paragraph" w:customStyle="1" w:styleId="TableParagraph">
    <w:name w:val="Table Paragraph"/>
    <w:basedOn w:val="Normal"/>
    <w:uiPriority w:val="1"/>
    <w:qFormat/>
    <w:rsid w:val="004F2386"/>
    <w:pPr>
      <w:widowControl w:val="0"/>
      <w:autoSpaceDE w:val="0"/>
      <w:autoSpaceDN w:val="0"/>
      <w:spacing w:line="268" w:lineRule="exact"/>
      <w:ind w:left="107"/>
      <w:jc w:val="left"/>
    </w:pPr>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valfabeta.com/product/metodepenelitian-kuantitatif-kualitatif-dan-rd-mpk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30adam@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urnal.uisu.ac.id/index.php/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5E5CA-F0E0-4B1D-B79A-D8B20D23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 Ashari</dc:creator>
  <cp:lastModifiedBy>User</cp:lastModifiedBy>
  <cp:revision>9</cp:revision>
  <cp:lastPrinted>2017-08-09T04:16:00Z</cp:lastPrinted>
  <dcterms:created xsi:type="dcterms:W3CDTF">2023-01-03T16:07:00Z</dcterms:created>
  <dcterms:modified xsi:type="dcterms:W3CDTF">2023-01-03T17:00:00Z</dcterms:modified>
</cp:coreProperties>
</file>