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E436" w14:textId="65887955" w:rsidR="002619FC" w:rsidRDefault="002619FC" w:rsidP="00F810F6">
      <w:pPr>
        <w:spacing w:after="0" w:line="240" w:lineRule="auto"/>
        <w:jc w:val="center"/>
        <w:rPr>
          <w:rFonts w:ascii="Bookman Old Style" w:hAnsi="Bookman Old Style"/>
          <w:b/>
          <w:sz w:val="28"/>
          <w:szCs w:val="20"/>
        </w:rPr>
      </w:pPr>
    </w:p>
    <w:p w14:paraId="778884BD" w14:textId="38F255A0" w:rsidR="00622626" w:rsidRPr="00622626" w:rsidRDefault="00622626" w:rsidP="00622626">
      <w:pPr>
        <w:spacing w:before="120" w:after="120"/>
        <w:ind w:right="-6"/>
        <w:jc w:val="both"/>
        <w:outlineLvl w:val="0"/>
        <w:rPr>
          <w:rFonts w:ascii="Bookman Old Style" w:eastAsia="Times New Roman" w:hAnsi="Bookman Old Style"/>
          <w:spacing w:val="-10"/>
          <w:kern w:val="28"/>
          <w:sz w:val="32"/>
          <w:szCs w:val="56"/>
        </w:rPr>
      </w:pPr>
      <w:proofErr w:type="spellStart"/>
      <w:r w:rsidRPr="00622626">
        <w:rPr>
          <w:rFonts w:ascii="Bookman Old Style" w:eastAsia="Times New Roman" w:hAnsi="Bookman Old Style"/>
          <w:spacing w:val="-10"/>
          <w:kern w:val="28"/>
          <w:sz w:val="32"/>
          <w:szCs w:val="56"/>
        </w:rPr>
        <w:t>Dosis</w:t>
      </w:r>
      <w:proofErr w:type="spellEnd"/>
      <w:r w:rsidRPr="00622626">
        <w:rPr>
          <w:rFonts w:ascii="Bookman Old Style" w:eastAsia="Times New Roman" w:hAnsi="Bookman Old Style"/>
          <w:spacing w:val="-10"/>
          <w:kern w:val="28"/>
          <w:sz w:val="32"/>
          <w:szCs w:val="56"/>
        </w:rPr>
        <w:t xml:space="preserve"> </w:t>
      </w:r>
      <w:proofErr w:type="spellStart"/>
      <w:r w:rsidRPr="00622626">
        <w:rPr>
          <w:rFonts w:ascii="Bookman Old Style" w:eastAsia="Times New Roman" w:hAnsi="Bookman Old Style"/>
          <w:spacing w:val="-10"/>
          <w:kern w:val="28"/>
          <w:sz w:val="32"/>
          <w:szCs w:val="56"/>
        </w:rPr>
        <w:t>Kebutuhan</w:t>
      </w:r>
      <w:proofErr w:type="spellEnd"/>
      <w:r w:rsidRPr="00622626">
        <w:rPr>
          <w:rFonts w:ascii="Bookman Old Style" w:eastAsia="Times New Roman" w:hAnsi="Bookman Old Style"/>
          <w:spacing w:val="-10"/>
          <w:kern w:val="28"/>
          <w:sz w:val="32"/>
          <w:szCs w:val="56"/>
        </w:rPr>
        <w:t xml:space="preserve"> Hara </w:t>
      </w:r>
      <w:proofErr w:type="spellStart"/>
      <w:r w:rsidRPr="00622626">
        <w:rPr>
          <w:rFonts w:ascii="Bookman Old Style" w:eastAsia="Times New Roman" w:hAnsi="Bookman Old Style"/>
          <w:spacing w:val="-10"/>
          <w:kern w:val="28"/>
          <w:sz w:val="32"/>
          <w:szCs w:val="56"/>
        </w:rPr>
        <w:t>untuk</w:t>
      </w:r>
      <w:proofErr w:type="spellEnd"/>
      <w:r w:rsidRPr="00622626">
        <w:rPr>
          <w:rFonts w:ascii="Bookman Old Style" w:eastAsia="Times New Roman" w:hAnsi="Bookman Old Style"/>
          <w:spacing w:val="-10"/>
          <w:kern w:val="28"/>
          <w:sz w:val="32"/>
          <w:szCs w:val="56"/>
        </w:rPr>
        <w:t xml:space="preserve"> </w:t>
      </w:r>
      <w:proofErr w:type="spellStart"/>
      <w:r w:rsidRPr="00622626">
        <w:rPr>
          <w:rFonts w:ascii="Bookman Old Style" w:eastAsia="Times New Roman" w:hAnsi="Bookman Old Style"/>
          <w:spacing w:val="-10"/>
          <w:kern w:val="28"/>
          <w:sz w:val="32"/>
          <w:szCs w:val="56"/>
        </w:rPr>
        <w:t>Produksi</w:t>
      </w:r>
      <w:proofErr w:type="spellEnd"/>
      <w:r w:rsidRPr="00622626">
        <w:rPr>
          <w:rFonts w:ascii="Bookman Old Style" w:eastAsia="Times New Roman" w:hAnsi="Bookman Old Style"/>
          <w:spacing w:val="-10"/>
          <w:kern w:val="28"/>
          <w:sz w:val="32"/>
          <w:szCs w:val="56"/>
        </w:rPr>
        <w:t xml:space="preserve"> Sawi (</w:t>
      </w:r>
      <w:r w:rsidRPr="00622626">
        <w:rPr>
          <w:rFonts w:ascii="Bookman Old Style" w:eastAsia="Times New Roman" w:hAnsi="Bookman Old Style"/>
          <w:i/>
          <w:iCs/>
          <w:spacing w:val="-10"/>
          <w:kern w:val="28"/>
          <w:sz w:val="32"/>
          <w:szCs w:val="56"/>
        </w:rPr>
        <w:t xml:space="preserve">Brassica </w:t>
      </w:r>
      <w:proofErr w:type="spellStart"/>
      <w:r w:rsidRPr="00622626">
        <w:rPr>
          <w:rFonts w:ascii="Bookman Old Style" w:eastAsia="Times New Roman" w:hAnsi="Bookman Old Style"/>
          <w:i/>
          <w:iCs/>
          <w:spacing w:val="-10"/>
          <w:kern w:val="28"/>
          <w:sz w:val="32"/>
          <w:szCs w:val="56"/>
        </w:rPr>
        <w:t>juncea</w:t>
      </w:r>
      <w:proofErr w:type="spellEnd"/>
    </w:p>
    <w:p w14:paraId="63B7D7C1" w14:textId="54E01F99" w:rsidR="005F2332" w:rsidRPr="001C7B86" w:rsidRDefault="00622626" w:rsidP="00622626">
      <w:pPr>
        <w:spacing w:before="120" w:after="120"/>
        <w:ind w:right="-6"/>
        <w:jc w:val="both"/>
        <w:outlineLvl w:val="0"/>
        <w:rPr>
          <w:rFonts w:ascii="Bookman Old Style" w:eastAsia="Times New Roman" w:hAnsi="Bookman Old Style"/>
          <w:spacing w:val="-10"/>
          <w:kern w:val="28"/>
          <w:sz w:val="32"/>
          <w:szCs w:val="56"/>
        </w:rPr>
      </w:pPr>
      <w:r w:rsidRPr="00622626">
        <w:rPr>
          <w:rFonts w:ascii="Bookman Old Style" w:eastAsia="Times New Roman" w:hAnsi="Bookman Old Style"/>
          <w:spacing w:val="-10"/>
          <w:kern w:val="28"/>
          <w:sz w:val="32"/>
          <w:szCs w:val="56"/>
        </w:rPr>
        <w:t>L</w:t>
      </w:r>
      <w:r>
        <w:rPr>
          <w:rFonts w:ascii="Bookman Old Style" w:eastAsia="Times New Roman" w:hAnsi="Bookman Old Style"/>
          <w:spacing w:val="-10"/>
          <w:kern w:val="28"/>
          <w:sz w:val="32"/>
          <w:szCs w:val="56"/>
        </w:rPr>
        <w:t>.</w:t>
      </w:r>
      <w:r w:rsidRPr="00622626">
        <w:rPr>
          <w:rFonts w:ascii="Bookman Old Style" w:eastAsia="Times New Roman" w:hAnsi="Bookman Old Style"/>
          <w:spacing w:val="-10"/>
          <w:kern w:val="28"/>
          <w:sz w:val="32"/>
          <w:szCs w:val="56"/>
        </w:rPr>
        <w:t xml:space="preserve">) </w:t>
      </w:r>
      <w:proofErr w:type="spellStart"/>
      <w:r w:rsidRPr="00622626">
        <w:rPr>
          <w:rFonts w:ascii="Bookman Old Style" w:eastAsia="Times New Roman" w:hAnsi="Bookman Old Style"/>
          <w:spacing w:val="-10"/>
          <w:kern w:val="28"/>
          <w:sz w:val="32"/>
          <w:szCs w:val="56"/>
        </w:rPr>
        <w:t>Menggunakan</w:t>
      </w:r>
      <w:proofErr w:type="spellEnd"/>
      <w:r w:rsidRPr="00622626">
        <w:rPr>
          <w:rFonts w:ascii="Bookman Old Style" w:eastAsia="Times New Roman" w:hAnsi="Bookman Old Style"/>
          <w:spacing w:val="-10"/>
          <w:kern w:val="28"/>
          <w:sz w:val="32"/>
          <w:szCs w:val="56"/>
        </w:rPr>
        <w:t xml:space="preserve"> </w:t>
      </w:r>
      <w:proofErr w:type="spellStart"/>
      <w:r w:rsidRPr="00622626">
        <w:rPr>
          <w:rFonts w:ascii="Bookman Old Style" w:eastAsia="Times New Roman" w:hAnsi="Bookman Old Style"/>
          <w:spacing w:val="-10"/>
          <w:kern w:val="28"/>
          <w:sz w:val="32"/>
          <w:szCs w:val="56"/>
        </w:rPr>
        <w:t>Sistem</w:t>
      </w:r>
      <w:proofErr w:type="spellEnd"/>
      <w:r w:rsidRPr="00622626">
        <w:rPr>
          <w:rFonts w:ascii="Bookman Old Style" w:eastAsia="Times New Roman" w:hAnsi="Bookman Old Style"/>
          <w:spacing w:val="-10"/>
          <w:kern w:val="28"/>
          <w:sz w:val="32"/>
          <w:szCs w:val="56"/>
        </w:rPr>
        <w:t xml:space="preserve"> </w:t>
      </w:r>
      <w:proofErr w:type="spellStart"/>
      <w:r w:rsidRPr="00622626">
        <w:rPr>
          <w:rFonts w:ascii="Bookman Old Style" w:eastAsia="Times New Roman" w:hAnsi="Bookman Old Style"/>
          <w:spacing w:val="-10"/>
          <w:kern w:val="28"/>
          <w:sz w:val="32"/>
          <w:szCs w:val="56"/>
        </w:rPr>
        <w:t>Hidroganik</w:t>
      </w:r>
      <w:proofErr w:type="spellEnd"/>
    </w:p>
    <w:p w14:paraId="5BD96DD5" w14:textId="2EDF47D2" w:rsidR="001C7B86" w:rsidRPr="001C7B86" w:rsidRDefault="00622626" w:rsidP="001C7B86">
      <w:pPr>
        <w:spacing w:before="120" w:after="120"/>
        <w:jc w:val="both"/>
        <w:outlineLvl w:val="0"/>
        <w:rPr>
          <w:rFonts w:ascii="Bookman Old Style" w:hAnsi="Bookman Old Style"/>
          <w:i/>
          <w:sz w:val="24"/>
          <w:szCs w:val="24"/>
        </w:rPr>
      </w:pPr>
      <w:r w:rsidRPr="00622626">
        <w:rPr>
          <w:rFonts w:ascii="Bookman Old Style" w:hAnsi="Bookman Old Style"/>
          <w:i/>
          <w:sz w:val="24"/>
          <w:szCs w:val="24"/>
        </w:rPr>
        <w:t xml:space="preserve">Rahmah Hayati 1*, Muhammad </w:t>
      </w:r>
      <w:proofErr w:type="spellStart"/>
      <w:r w:rsidRPr="00622626">
        <w:rPr>
          <w:rFonts w:ascii="Bookman Old Style" w:hAnsi="Bookman Old Style"/>
          <w:i/>
          <w:sz w:val="24"/>
          <w:szCs w:val="24"/>
        </w:rPr>
        <w:t>Irzan</w:t>
      </w:r>
      <w:proofErr w:type="spellEnd"/>
      <w:r w:rsidRPr="00622626">
        <w:rPr>
          <w:rFonts w:ascii="Bookman Old Style" w:hAnsi="Bookman Old Style"/>
          <w:i/>
          <w:sz w:val="24"/>
          <w:szCs w:val="24"/>
        </w:rPr>
        <w:t xml:space="preserve"> Majid 2</w:t>
      </w:r>
    </w:p>
    <w:p w14:paraId="7A4B8288" w14:textId="2BBCCF21" w:rsidR="00622626" w:rsidRPr="00622626" w:rsidRDefault="00622626" w:rsidP="00622626">
      <w:pPr>
        <w:spacing w:after="0"/>
        <w:jc w:val="both"/>
        <w:rPr>
          <w:rFonts w:ascii="Bookman Old Style" w:hAnsi="Bookman Old Style"/>
          <w:i/>
          <w:sz w:val="16"/>
          <w:szCs w:val="18"/>
        </w:rPr>
      </w:pPr>
      <w:r w:rsidRPr="00622626">
        <w:rPr>
          <w:rFonts w:ascii="Bookman Old Style" w:hAnsi="Bookman Old Style"/>
          <w:i/>
          <w:sz w:val="16"/>
          <w:szCs w:val="18"/>
          <w:vertAlign w:val="superscript"/>
        </w:rPr>
        <w:t>1</w:t>
      </w:r>
      <w:r>
        <w:rPr>
          <w:rFonts w:ascii="Bookman Old Style" w:hAnsi="Bookman Old Style"/>
          <w:i/>
          <w:sz w:val="16"/>
          <w:szCs w:val="18"/>
          <w:vertAlign w:val="superscript"/>
        </w:rPr>
        <w:t>*</w:t>
      </w:r>
      <w:r w:rsidRPr="00622626">
        <w:rPr>
          <w:rFonts w:ascii="Bookman Old Style" w:hAnsi="Bookman Old Style"/>
          <w:i/>
          <w:sz w:val="16"/>
          <w:szCs w:val="18"/>
          <w:vertAlign w:val="superscript"/>
        </w:rPr>
        <w:t xml:space="preserve"> </w:t>
      </w:r>
      <w:proofErr w:type="spellStart"/>
      <w:r w:rsidRPr="00622626">
        <w:rPr>
          <w:rFonts w:ascii="Bookman Old Style" w:hAnsi="Bookman Old Style"/>
          <w:i/>
          <w:sz w:val="16"/>
          <w:szCs w:val="18"/>
        </w:rPr>
        <w:t>Fakultas</w:t>
      </w:r>
      <w:proofErr w:type="spellEnd"/>
      <w:r w:rsidRPr="00622626">
        <w:rPr>
          <w:rFonts w:ascii="Bookman Old Style" w:hAnsi="Bookman Old Style"/>
          <w:i/>
          <w:sz w:val="16"/>
          <w:szCs w:val="18"/>
        </w:rPr>
        <w:t xml:space="preserve"> </w:t>
      </w:r>
      <w:proofErr w:type="spellStart"/>
      <w:r w:rsidRPr="00622626">
        <w:rPr>
          <w:rFonts w:ascii="Bookman Old Style" w:hAnsi="Bookman Old Style"/>
          <w:i/>
          <w:sz w:val="16"/>
          <w:szCs w:val="18"/>
        </w:rPr>
        <w:t>Pertanian</w:t>
      </w:r>
      <w:proofErr w:type="spellEnd"/>
      <w:r w:rsidRPr="00622626">
        <w:rPr>
          <w:rFonts w:ascii="Bookman Old Style" w:hAnsi="Bookman Old Style"/>
          <w:i/>
          <w:sz w:val="16"/>
          <w:szCs w:val="18"/>
        </w:rPr>
        <w:t xml:space="preserve">, Program Studi </w:t>
      </w:r>
      <w:proofErr w:type="spellStart"/>
      <w:r w:rsidRPr="00622626">
        <w:rPr>
          <w:rFonts w:ascii="Bookman Old Style" w:hAnsi="Bookman Old Style"/>
          <w:i/>
          <w:sz w:val="16"/>
          <w:szCs w:val="18"/>
        </w:rPr>
        <w:t>Agroteknologi</w:t>
      </w:r>
      <w:proofErr w:type="spellEnd"/>
      <w:r w:rsidRPr="00622626">
        <w:rPr>
          <w:rFonts w:ascii="Bookman Old Style" w:hAnsi="Bookman Old Style"/>
          <w:i/>
          <w:sz w:val="16"/>
          <w:szCs w:val="18"/>
        </w:rPr>
        <w:t xml:space="preserve">, Universitas </w:t>
      </w:r>
      <w:proofErr w:type="spellStart"/>
      <w:r w:rsidRPr="00622626">
        <w:rPr>
          <w:rFonts w:ascii="Bookman Old Style" w:hAnsi="Bookman Old Style"/>
          <w:i/>
          <w:sz w:val="16"/>
          <w:szCs w:val="18"/>
        </w:rPr>
        <w:t>Abulyatama</w:t>
      </w:r>
      <w:proofErr w:type="spellEnd"/>
      <w:r w:rsidRPr="00622626">
        <w:rPr>
          <w:rFonts w:ascii="Bookman Old Style" w:hAnsi="Bookman Old Style"/>
          <w:i/>
          <w:sz w:val="16"/>
          <w:szCs w:val="18"/>
        </w:rPr>
        <w:t>, Aceh, Indonesia</w:t>
      </w:r>
    </w:p>
    <w:p w14:paraId="3F5771A0" w14:textId="3DDB93AB" w:rsidR="001C7B86" w:rsidRPr="00622626" w:rsidRDefault="00622626" w:rsidP="00622626">
      <w:pPr>
        <w:spacing w:after="0"/>
        <w:jc w:val="both"/>
        <w:rPr>
          <w:rFonts w:ascii="Bookman Old Style" w:hAnsi="Bookman Old Style"/>
          <w:i/>
          <w:sz w:val="16"/>
          <w:szCs w:val="18"/>
        </w:rPr>
      </w:pPr>
      <w:r w:rsidRPr="00622626">
        <w:rPr>
          <w:rFonts w:ascii="Bookman Old Style" w:hAnsi="Bookman Old Style"/>
          <w:i/>
          <w:sz w:val="16"/>
          <w:szCs w:val="18"/>
          <w:vertAlign w:val="superscript"/>
        </w:rPr>
        <w:t xml:space="preserve">2 </w:t>
      </w:r>
      <w:proofErr w:type="spellStart"/>
      <w:r w:rsidRPr="00622626">
        <w:rPr>
          <w:rFonts w:ascii="Bookman Old Style" w:hAnsi="Bookman Old Style"/>
          <w:i/>
          <w:sz w:val="16"/>
          <w:szCs w:val="18"/>
        </w:rPr>
        <w:t>Fakultas</w:t>
      </w:r>
      <w:proofErr w:type="spellEnd"/>
      <w:r w:rsidRPr="00622626">
        <w:rPr>
          <w:rFonts w:ascii="Bookman Old Style" w:hAnsi="Bookman Old Style"/>
          <w:i/>
          <w:sz w:val="16"/>
          <w:szCs w:val="18"/>
        </w:rPr>
        <w:t xml:space="preserve"> </w:t>
      </w:r>
      <w:proofErr w:type="spellStart"/>
      <w:r w:rsidRPr="00622626">
        <w:rPr>
          <w:rFonts w:ascii="Bookman Old Style" w:hAnsi="Bookman Old Style"/>
          <w:i/>
          <w:sz w:val="16"/>
          <w:szCs w:val="18"/>
        </w:rPr>
        <w:t>Pertanian</w:t>
      </w:r>
      <w:proofErr w:type="spellEnd"/>
      <w:r w:rsidRPr="00622626">
        <w:rPr>
          <w:rFonts w:ascii="Bookman Old Style" w:hAnsi="Bookman Old Style"/>
          <w:i/>
          <w:sz w:val="16"/>
          <w:szCs w:val="18"/>
        </w:rPr>
        <w:t xml:space="preserve">, Program Studi </w:t>
      </w:r>
      <w:proofErr w:type="spellStart"/>
      <w:r w:rsidRPr="00622626">
        <w:rPr>
          <w:rFonts w:ascii="Bookman Old Style" w:hAnsi="Bookman Old Style"/>
          <w:i/>
          <w:sz w:val="16"/>
          <w:szCs w:val="18"/>
        </w:rPr>
        <w:t>Agroteknologi</w:t>
      </w:r>
      <w:proofErr w:type="spellEnd"/>
      <w:r w:rsidRPr="00622626">
        <w:rPr>
          <w:rFonts w:ascii="Bookman Old Style" w:hAnsi="Bookman Old Style"/>
          <w:i/>
          <w:sz w:val="16"/>
          <w:szCs w:val="18"/>
        </w:rPr>
        <w:t>, Universitas Sumatera Utara, Medan, Indonesia</w:t>
      </w:r>
    </w:p>
    <w:p w14:paraId="18AEDA86" w14:textId="0BF46853" w:rsidR="001C7B86" w:rsidRPr="001C7B86" w:rsidRDefault="001C7B86" w:rsidP="001C7B86">
      <w:pPr>
        <w:spacing w:after="0"/>
        <w:jc w:val="both"/>
        <w:rPr>
          <w:rFonts w:ascii="Bookman Old Style" w:hAnsi="Bookman Old Style"/>
          <w:i/>
          <w:sz w:val="16"/>
          <w:szCs w:val="18"/>
        </w:rPr>
      </w:pPr>
    </w:p>
    <w:p w14:paraId="07020087" w14:textId="77777777" w:rsidR="001C7B86" w:rsidRPr="001C7B86" w:rsidRDefault="001C7B86" w:rsidP="001C7B86">
      <w:pPr>
        <w:spacing w:after="0"/>
        <w:jc w:val="both"/>
        <w:rPr>
          <w:rFonts w:ascii="Times New Roman" w:hAnsi="Times New Roman"/>
          <w:sz w:val="18"/>
          <w:szCs w:val="24"/>
        </w:rPr>
      </w:pPr>
    </w:p>
    <w:p w14:paraId="72DAF735" w14:textId="77777777" w:rsidR="001C7B86" w:rsidRPr="001C7B86" w:rsidRDefault="001C7B86" w:rsidP="001C7B86">
      <w:pPr>
        <w:spacing w:after="0"/>
        <w:jc w:val="both"/>
        <w:rPr>
          <w:rFonts w:ascii="Times New Roman" w:hAnsi="Times New Roman"/>
          <w:sz w:val="18"/>
          <w:szCs w:val="24"/>
        </w:rPr>
      </w:pPr>
      <w:r w:rsidRPr="001C7B86">
        <w:rPr>
          <w:rFonts w:ascii="Times New Roman" w:hAnsi="Times New Roman"/>
          <w:noProof/>
          <w:sz w:val="18"/>
          <w:szCs w:val="24"/>
        </w:rPr>
        <mc:AlternateContent>
          <mc:Choice Requires="wps">
            <w:drawing>
              <wp:anchor distT="0" distB="0" distL="114300" distR="114300" simplePos="0" relativeHeight="251662848" behindDoc="0" locked="0" layoutInCell="1" allowOverlap="1" wp14:anchorId="3E0F7126" wp14:editId="717492CC">
                <wp:simplePos x="0" y="0"/>
                <wp:positionH relativeFrom="margin">
                  <wp:posOffset>7274</wp:posOffset>
                </wp:positionH>
                <wp:positionV relativeFrom="paragraph">
                  <wp:posOffset>5022</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A346C5" id="Straight Connector 16"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4pt" to="48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" strokecolor="windowText" strokeweight="1pt">
                <v:stroke joinstyle="miter"/>
                <w10:wrap anchorx="margin"/>
              </v:line>
            </w:pict>
          </mc:Fallback>
        </mc:AlternateContent>
      </w:r>
    </w:p>
    <w:p w14:paraId="554AA6FC" w14:textId="77777777" w:rsidR="001C7B86" w:rsidRPr="001C7B86" w:rsidRDefault="001C7B86" w:rsidP="001C7B86">
      <w:pPr>
        <w:spacing w:after="0"/>
        <w:jc w:val="both"/>
        <w:rPr>
          <w:rFonts w:ascii="Times New Roman" w:hAnsi="Times New Roman"/>
          <w:sz w:val="18"/>
          <w:szCs w:val="24"/>
        </w:rP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348"/>
        <w:gridCol w:w="4741"/>
      </w:tblGrid>
      <w:tr w:rsidR="001C7B86" w:rsidRPr="001C7B86" w14:paraId="318963C3" w14:textId="77777777" w:rsidTr="001C7B86">
        <w:trPr>
          <w:trHeight w:val="348"/>
        </w:trPr>
        <w:tc>
          <w:tcPr>
            <w:tcW w:w="3675" w:type="dxa"/>
            <w:tcBorders>
              <w:bottom w:val="single" w:sz="8" w:space="0" w:color="auto"/>
            </w:tcBorders>
            <w:shd w:val="clear" w:color="auto" w:fill="F2F2F2"/>
          </w:tcPr>
          <w:p w14:paraId="2BF4FFC5" w14:textId="77777777" w:rsidR="001C7B86" w:rsidRPr="001C7B86" w:rsidRDefault="001C7B86" w:rsidP="001C7B86">
            <w:pPr>
              <w:spacing w:before="60" w:after="60"/>
              <w:rPr>
                <w:rFonts w:ascii="Bookman Old Style" w:hAnsi="Bookman Old Style"/>
                <w:smallCaps/>
                <w:sz w:val="20"/>
                <w:szCs w:val="20"/>
              </w:rPr>
            </w:pPr>
            <w:proofErr w:type="spellStart"/>
            <w:r w:rsidRPr="001C7B86">
              <w:rPr>
                <w:rFonts w:ascii="Bookman Old Style" w:hAnsi="Bookman Old Style"/>
                <w:smallCaps/>
                <w:sz w:val="20"/>
                <w:szCs w:val="20"/>
              </w:rPr>
              <w:t>Informasi</w:t>
            </w:r>
            <w:proofErr w:type="spellEnd"/>
            <w:r w:rsidRPr="001C7B86">
              <w:rPr>
                <w:rFonts w:ascii="Bookman Old Style" w:hAnsi="Bookman Old Style"/>
                <w:smallCaps/>
                <w:sz w:val="20"/>
                <w:szCs w:val="20"/>
              </w:rPr>
              <w:t xml:space="preserve"> Artikel</w:t>
            </w:r>
          </w:p>
        </w:tc>
        <w:tc>
          <w:tcPr>
            <w:tcW w:w="361" w:type="dxa"/>
            <w:vMerge w:val="restart"/>
          </w:tcPr>
          <w:p w14:paraId="7104E375" w14:textId="77777777" w:rsidR="001C7B86" w:rsidRPr="001C7B86" w:rsidRDefault="001C7B86" w:rsidP="001C7B86">
            <w:pPr>
              <w:spacing w:after="120"/>
              <w:rPr>
                <w:rFonts w:ascii="Bookman Old Style" w:hAnsi="Bookman Old Style"/>
                <w:sz w:val="20"/>
                <w:szCs w:val="24"/>
              </w:rPr>
            </w:pPr>
          </w:p>
        </w:tc>
        <w:tc>
          <w:tcPr>
            <w:tcW w:w="5036" w:type="dxa"/>
            <w:tcBorders>
              <w:bottom w:val="single" w:sz="8" w:space="0" w:color="auto"/>
            </w:tcBorders>
          </w:tcPr>
          <w:p w14:paraId="6396F6DD" w14:textId="77777777" w:rsidR="001C7B86" w:rsidRPr="001C7B86" w:rsidRDefault="001C7B86" w:rsidP="001C7B86">
            <w:pPr>
              <w:spacing w:after="120"/>
              <w:rPr>
                <w:rFonts w:ascii="Bookman Old Style" w:hAnsi="Bookman Old Style"/>
                <w:b/>
                <w:bCs/>
                <w:spacing w:val="100"/>
                <w:sz w:val="20"/>
                <w:szCs w:val="20"/>
              </w:rPr>
            </w:pPr>
            <w:r w:rsidRPr="001C7B86">
              <w:rPr>
                <w:rFonts w:ascii="Bookman Old Style" w:hAnsi="Bookman Old Style"/>
                <w:b/>
                <w:bCs/>
                <w:spacing w:val="100"/>
                <w:sz w:val="20"/>
                <w:szCs w:val="20"/>
              </w:rPr>
              <w:t>ABSTRAK</w:t>
            </w:r>
          </w:p>
        </w:tc>
      </w:tr>
      <w:tr w:rsidR="001C7B86" w:rsidRPr="001C7B86" w14:paraId="683F3110" w14:textId="77777777" w:rsidTr="001C7B86">
        <w:trPr>
          <w:trHeight w:val="940"/>
        </w:trPr>
        <w:tc>
          <w:tcPr>
            <w:tcW w:w="3675" w:type="dxa"/>
            <w:tcBorders>
              <w:top w:val="single" w:sz="8" w:space="0" w:color="auto"/>
            </w:tcBorders>
          </w:tcPr>
          <w:p w14:paraId="7EC503C2" w14:textId="77777777" w:rsidR="001C7B86" w:rsidRPr="001C7B86" w:rsidRDefault="001C7B86" w:rsidP="001C7B86">
            <w:pPr>
              <w:spacing w:before="120" w:after="0"/>
              <w:jc w:val="both"/>
              <w:rPr>
                <w:rFonts w:ascii="Bookman Old Style" w:hAnsi="Bookman Old Style"/>
                <w:i/>
                <w:sz w:val="16"/>
                <w:szCs w:val="24"/>
              </w:rPr>
            </w:pPr>
          </w:p>
          <w:p w14:paraId="672E1419" w14:textId="396573B6" w:rsidR="001C7B86" w:rsidRPr="001C7B86" w:rsidRDefault="001C7B86" w:rsidP="001C7B86">
            <w:pPr>
              <w:spacing w:after="0"/>
              <w:jc w:val="both"/>
              <w:rPr>
                <w:rFonts w:ascii="Bookman Old Style" w:hAnsi="Bookman Old Style"/>
                <w:sz w:val="16"/>
                <w:szCs w:val="24"/>
              </w:rPr>
            </w:pPr>
            <w:proofErr w:type="spellStart"/>
            <w:r w:rsidRPr="001C7B86">
              <w:rPr>
                <w:rFonts w:ascii="Bookman Old Style" w:hAnsi="Bookman Old Style"/>
                <w:sz w:val="16"/>
                <w:szCs w:val="24"/>
              </w:rPr>
              <w:t>Diterima</w:t>
            </w:r>
            <w:proofErr w:type="spellEnd"/>
            <w:r w:rsidRPr="001C7B86">
              <w:rPr>
                <w:rFonts w:ascii="Bookman Old Style" w:hAnsi="Bookman Old Style"/>
                <w:sz w:val="16"/>
                <w:szCs w:val="24"/>
              </w:rPr>
              <w:t xml:space="preserve"> </w:t>
            </w:r>
            <w:proofErr w:type="spellStart"/>
            <w:r w:rsidRPr="001C7B86">
              <w:rPr>
                <w:rFonts w:ascii="Bookman Old Style" w:hAnsi="Bookman Old Style"/>
                <w:sz w:val="16"/>
                <w:szCs w:val="24"/>
              </w:rPr>
              <w:t>Redaksi</w:t>
            </w:r>
            <w:proofErr w:type="spellEnd"/>
            <w:r w:rsidRPr="001C7B86">
              <w:rPr>
                <w:rFonts w:ascii="Bookman Old Style" w:hAnsi="Bookman Old Style"/>
                <w:sz w:val="16"/>
                <w:szCs w:val="24"/>
              </w:rPr>
              <w:t xml:space="preserve">: </w:t>
            </w:r>
            <w:r w:rsidR="00E57431">
              <w:rPr>
                <w:rFonts w:ascii="Bookman Old Style" w:hAnsi="Bookman Old Style"/>
                <w:sz w:val="16"/>
                <w:szCs w:val="24"/>
              </w:rPr>
              <w:t>26</w:t>
            </w:r>
            <w:r w:rsidRPr="001C7B86">
              <w:rPr>
                <w:rFonts w:ascii="Bookman Old Style" w:hAnsi="Bookman Old Style"/>
                <w:sz w:val="16"/>
                <w:szCs w:val="24"/>
              </w:rPr>
              <w:t xml:space="preserve"> J</w:t>
            </w:r>
            <w:r w:rsidR="00E57431">
              <w:rPr>
                <w:rFonts w:ascii="Bookman Old Style" w:hAnsi="Bookman Old Style"/>
                <w:sz w:val="16"/>
                <w:szCs w:val="24"/>
              </w:rPr>
              <w:t>uni</w:t>
            </w:r>
            <w:r w:rsidRPr="001C7B86">
              <w:rPr>
                <w:rFonts w:ascii="Bookman Old Style" w:hAnsi="Bookman Old Style"/>
                <w:sz w:val="16"/>
                <w:szCs w:val="24"/>
              </w:rPr>
              <w:t xml:space="preserve"> </w:t>
            </w:r>
            <w:r w:rsidR="00E57431">
              <w:rPr>
                <w:rFonts w:ascii="Bookman Old Style" w:hAnsi="Bookman Old Style"/>
                <w:sz w:val="16"/>
                <w:szCs w:val="24"/>
              </w:rPr>
              <w:t>2023</w:t>
            </w:r>
          </w:p>
          <w:p w14:paraId="6DC5EF33" w14:textId="1143CF34" w:rsidR="001C7B86" w:rsidRPr="001C7B86" w:rsidRDefault="001C7B86" w:rsidP="001C7B86">
            <w:pPr>
              <w:spacing w:after="0"/>
              <w:jc w:val="both"/>
              <w:rPr>
                <w:rFonts w:ascii="Bookman Old Style" w:hAnsi="Bookman Old Style"/>
                <w:sz w:val="16"/>
                <w:szCs w:val="24"/>
              </w:rPr>
            </w:pPr>
            <w:proofErr w:type="spellStart"/>
            <w:r w:rsidRPr="001C7B86">
              <w:rPr>
                <w:rFonts w:ascii="Bookman Old Style" w:hAnsi="Bookman Old Style"/>
                <w:sz w:val="16"/>
                <w:szCs w:val="24"/>
              </w:rPr>
              <w:t>Revisi</w:t>
            </w:r>
            <w:proofErr w:type="spellEnd"/>
            <w:r w:rsidRPr="001C7B86">
              <w:rPr>
                <w:rFonts w:ascii="Bookman Old Style" w:hAnsi="Bookman Old Style"/>
                <w:sz w:val="16"/>
                <w:szCs w:val="24"/>
              </w:rPr>
              <w:t xml:space="preserve"> Akhir: </w:t>
            </w:r>
            <w:r w:rsidR="00E57431">
              <w:rPr>
                <w:rFonts w:ascii="Bookman Old Style" w:hAnsi="Bookman Old Style"/>
                <w:sz w:val="16"/>
                <w:szCs w:val="24"/>
              </w:rPr>
              <w:t>3</w:t>
            </w:r>
            <w:r w:rsidRPr="001C7B86">
              <w:rPr>
                <w:rFonts w:ascii="Bookman Old Style" w:hAnsi="Bookman Old Style"/>
                <w:sz w:val="16"/>
                <w:szCs w:val="24"/>
              </w:rPr>
              <w:t xml:space="preserve">0 </w:t>
            </w:r>
            <w:proofErr w:type="spellStart"/>
            <w:r w:rsidR="00E57431">
              <w:rPr>
                <w:rFonts w:ascii="Bookman Old Style" w:hAnsi="Bookman Old Style"/>
                <w:sz w:val="16"/>
                <w:szCs w:val="24"/>
              </w:rPr>
              <w:t>Juli</w:t>
            </w:r>
            <w:proofErr w:type="spellEnd"/>
            <w:r w:rsidRPr="001C7B86">
              <w:rPr>
                <w:rFonts w:ascii="Bookman Old Style" w:hAnsi="Bookman Old Style"/>
                <w:sz w:val="16"/>
                <w:szCs w:val="24"/>
              </w:rPr>
              <w:t xml:space="preserve"> </w:t>
            </w:r>
            <w:r w:rsidR="00E57431">
              <w:rPr>
                <w:rFonts w:ascii="Bookman Old Style" w:hAnsi="Bookman Old Style"/>
                <w:sz w:val="16"/>
                <w:szCs w:val="24"/>
              </w:rPr>
              <w:t>2023</w:t>
            </w:r>
          </w:p>
          <w:p w14:paraId="5D767BD9" w14:textId="4E7F6FDB" w:rsidR="001C7B86" w:rsidRPr="001C7B86" w:rsidRDefault="001C7B86" w:rsidP="001C7B86">
            <w:pPr>
              <w:spacing w:after="0"/>
              <w:jc w:val="both"/>
              <w:rPr>
                <w:rFonts w:ascii="Bookman Old Style" w:hAnsi="Bookman Old Style"/>
                <w:sz w:val="16"/>
                <w:szCs w:val="24"/>
              </w:rPr>
            </w:pPr>
            <w:proofErr w:type="spellStart"/>
            <w:r w:rsidRPr="001C7B86">
              <w:rPr>
                <w:rFonts w:ascii="Bookman Old Style" w:hAnsi="Bookman Old Style"/>
                <w:sz w:val="16"/>
                <w:szCs w:val="24"/>
              </w:rPr>
              <w:t>Diterbitkan</w:t>
            </w:r>
            <w:proofErr w:type="spellEnd"/>
            <w:r w:rsidRPr="001C7B86">
              <w:rPr>
                <w:rFonts w:ascii="Bookman Old Style" w:hAnsi="Bookman Old Style"/>
                <w:sz w:val="16"/>
                <w:szCs w:val="24"/>
              </w:rPr>
              <w:t xml:space="preserve"> </w:t>
            </w:r>
            <w:r w:rsidRPr="001C7B86">
              <w:rPr>
                <w:rFonts w:ascii="Bookman Old Style" w:hAnsi="Bookman Old Style"/>
                <w:i/>
                <w:iCs/>
                <w:sz w:val="16"/>
                <w:szCs w:val="24"/>
              </w:rPr>
              <w:t>Online</w:t>
            </w:r>
            <w:r w:rsidRPr="001C7B86">
              <w:rPr>
                <w:rFonts w:ascii="Bookman Old Style" w:hAnsi="Bookman Old Style"/>
                <w:sz w:val="16"/>
                <w:szCs w:val="24"/>
              </w:rPr>
              <w:t xml:space="preserve">: </w:t>
            </w:r>
            <w:r w:rsidR="00E57431">
              <w:rPr>
                <w:rFonts w:ascii="Bookman Old Style" w:hAnsi="Bookman Old Style"/>
                <w:sz w:val="16"/>
                <w:szCs w:val="24"/>
              </w:rPr>
              <w:t>31</w:t>
            </w:r>
            <w:r w:rsidRPr="001C7B86">
              <w:rPr>
                <w:rFonts w:ascii="Bookman Old Style" w:hAnsi="Bookman Old Style"/>
                <w:sz w:val="16"/>
                <w:szCs w:val="24"/>
              </w:rPr>
              <w:t xml:space="preserve"> </w:t>
            </w:r>
            <w:proofErr w:type="spellStart"/>
            <w:r w:rsidR="00E57431">
              <w:rPr>
                <w:rFonts w:ascii="Bookman Old Style" w:hAnsi="Bookman Old Style"/>
                <w:sz w:val="16"/>
                <w:szCs w:val="24"/>
              </w:rPr>
              <w:t>Juli</w:t>
            </w:r>
            <w:proofErr w:type="spellEnd"/>
            <w:r w:rsidRPr="001C7B86">
              <w:rPr>
                <w:rFonts w:ascii="Bookman Old Style" w:hAnsi="Bookman Old Style"/>
                <w:sz w:val="16"/>
                <w:szCs w:val="24"/>
              </w:rPr>
              <w:t xml:space="preserve"> </w:t>
            </w:r>
            <w:r w:rsidR="00E57431">
              <w:rPr>
                <w:rFonts w:ascii="Bookman Old Style" w:hAnsi="Bookman Old Style"/>
                <w:sz w:val="16"/>
                <w:szCs w:val="24"/>
              </w:rPr>
              <w:t>2023</w:t>
            </w:r>
          </w:p>
          <w:p w14:paraId="257A2BA5" w14:textId="77777777" w:rsidR="001C7B86" w:rsidRPr="001C7B86" w:rsidRDefault="001C7B86" w:rsidP="001C7B86">
            <w:pPr>
              <w:spacing w:after="0"/>
              <w:jc w:val="both"/>
              <w:rPr>
                <w:rFonts w:ascii="Bookman Old Style" w:hAnsi="Bookman Old Style"/>
                <w:sz w:val="18"/>
                <w:szCs w:val="24"/>
              </w:rPr>
            </w:pPr>
          </w:p>
        </w:tc>
        <w:tc>
          <w:tcPr>
            <w:tcW w:w="361" w:type="dxa"/>
            <w:vMerge/>
          </w:tcPr>
          <w:p w14:paraId="5AE91D6D" w14:textId="77777777" w:rsidR="001C7B86" w:rsidRPr="001C7B86" w:rsidRDefault="001C7B86" w:rsidP="001C7B86">
            <w:pPr>
              <w:spacing w:after="0"/>
              <w:jc w:val="both"/>
              <w:rPr>
                <w:rFonts w:ascii="Bookman Old Style" w:hAnsi="Bookman Old Style"/>
                <w:sz w:val="18"/>
                <w:szCs w:val="24"/>
              </w:rPr>
            </w:pPr>
          </w:p>
        </w:tc>
        <w:tc>
          <w:tcPr>
            <w:tcW w:w="5036" w:type="dxa"/>
            <w:vMerge w:val="restart"/>
            <w:tcBorders>
              <w:top w:val="single" w:sz="8" w:space="0" w:color="auto"/>
            </w:tcBorders>
          </w:tcPr>
          <w:p w14:paraId="414A53D1" w14:textId="45C11A1B" w:rsidR="00E57431" w:rsidRPr="00E57431" w:rsidRDefault="00622626" w:rsidP="00622626">
            <w:pPr>
              <w:spacing w:before="120" w:after="120"/>
              <w:jc w:val="both"/>
              <w:rPr>
                <w:rFonts w:ascii="Bookman Old Style" w:hAnsi="Bookman Old Style"/>
                <w:sz w:val="16"/>
                <w:szCs w:val="28"/>
              </w:rPr>
            </w:pPr>
            <w:r w:rsidRPr="00622626">
              <w:rPr>
                <w:rFonts w:ascii="Bookman Old Style" w:hAnsi="Bookman Old Style"/>
                <w:sz w:val="16"/>
                <w:szCs w:val="28"/>
                <w:lang w:val="id-ID"/>
              </w:rPr>
              <w:t>Penelitian ini menggambarkan efektivitas pemupukan berdasarkan</w:t>
            </w:r>
            <w:r>
              <w:rPr>
                <w:rFonts w:ascii="Bookman Old Style" w:hAnsi="Bookman Old Style"/>
                <w:sz w:val="16"/>
                <w:szCs w:val="28"/>
              </w:rPr>
              <w:t xml:space="preserve"> </w:t>
            </w:r>
            <w:r w:rsidRPr="00622626">
              <w:rPr>
                <w:rFonts w:ascii="Bookman Old Style" w:hAnsi="Bookman Old Style"/>
                <w:sz w:val="16"/>
                <w:szCs w:val="28"/>
                <w:lang w:val="id-ID"/>
              </w:rPr>
              <w:t>kebutuhan nutrisi produksi sawi hijau (</w:t>
            </w:r>
            <w:r w:rsidRPr="00B14655">
              <w:rPr>
                <w:rFonts w:ascii="Bookman Old Style" w:hAnsi="Bookman Old Style"/>
                <w:i/>
                <w:iCs/>
                <w:sz w:val="16"/>
                <w:szCs w:val="28"/>
                <w:lang w:val="id-ID"/>
              </w:rPr>
              <w:t>Brassica juncea</w:t>
            </w:r>
            <w:r w:rsidRPr="00622626">
              <w:rPr>
                <w:rFonts w:ascii="Bookman Old Style" w:hAnsi="Bookman Old Style"/>
                <w:sz w:val="16"/>
                <w:szCs w:val="28"/>
                <w:lang w:val="id-ID"/>
              </w:rPr>
              <w:t xml:space="preserve"> L.) dengan sistem hidroganik ikan lele sangkuriang. Penelitian ini bertujuan untuk mencapai efektifitas pemupukan berdasarkan kebutuhan unsur hara untuk produksi 10 Ton/Ha - 40 Ton/Ha sawi hijau (Brassica juncea L.) menggunakan ikan lele Sangkuriang dengan sistem hidroganik. Penelitian ini menggunakan rancangan petak terbagi (SPD) faktorial dengan faktor perlakuan pemupukan. Faktor yang digunakan adalah pemupukan 5 taraf yaitu P0= 0 gr/pot, P1= 1,36 gr/pot, P2= 2,73 gr/pot, P3= 4,08 gr/pot, P4= 5,45 gr/pot. Analisis dilakukan setelah pemberian dosis tanaman sawi hijau pada dua sumber air yang berbeda (I0 dan I1). Hasil penelitian menunjukkan bahwa dosis aplikasi gabungan produksi sawi hijau I1P3 (dosis pupuk 4,08 gr/pot dengan target produksi 30 ton/Ha dengan Sangkuriang</w:t>
            </w:r>
            <w:r>
              <w:rPr>
                <w:rFonts w:ascii="Bookman Old Style" w:hAnsi="Bookman Old Style"/>
                <w:sz w:val="16"/>
                <w:szCs w:val="28"/>
              </w:rPr>
              <w:t xml:space="preserve"> </w:t>
            </w:r>
            <w:r w:rsidRPr="00622626">
              <w:rPr>
                <w:rFonts w:ascii="Bookman Old Style" w:hAnsi="Bookman Old Style"/>
                <w:sz w:val="16"/>
                <w:szCs w:val="28"/>
                <w:lang w:val="id-ID"/>
              </w:rPr>
              <w:t>lele air sumber) adalah hasil tertinggi</w:t>
            </w:r>
            <w:r>
              <w:rPr>
                <w:rFonts w:ascii="Bookman Old Style" w:hAnsi="Bookman Old Style"/>
                <w:sz w:val="16"/>
                <w:szCs w:val="28"/>
              </w:rPr>
              <w:t>.</w:t>
            </w:r>
          </w:p>
          <w:p w14:paraId="3C1AB930" w14:textId="0418AA4F" w:rsidR="001C7B86" w:rsidRPr="001C7B86" w:rsidRDefault="001C7B86" w:rsidP="001C7B86">
            <w:pPr>
              <w:spacing w:before="120" w:after="120"/>
              <w:jc w:val="both"/>
              <w:rPr>
                <w:rFonts w:ascii="Bookman Old Style" w:hAnsi="Bookman Old Style"/>
                <w:sz w:val="16"/>
                <w:szCs w:val="28"/>
              </w:rPr>
            </w:pPr>
          </w:p>
        </w:tc>
      </w:tr>
      <w:tr w:rsidR="001C7B86" w:rsidRPr="001C7B86" w14:paraId="41A991C2" w14:textId="77777777" w:rsidTr="001C7B86">
        <w:trPr>
          <w:trHeight w:val="348"/>
        </w:trPr>
        <w:tc>
          <w:tcPr>
            <w:tcW w:w="3675" w:type="dxa"/>
            <w:tcBorders>
              <w:bottom w:val="single" w:sz="8" w:space="0" w:color="auto"/>
            </w:tcBorders>
            <w:shd w:val="clear" w:color="auto" w:fill="F2F2F2"/>
          </w:tcPr>
          <w:p w14:paraId="5B4A2FB7" w14:textId="77777777" w:rsidR="001C7B86" w:rsidRPr="001C7B86" w:rsidRDefault="001C7B86" w:rsidP="001C7B86">
            <w:pPr>
              <w:spacing w:before="60" w:after="60"/>
              <w:jc w:val="both"/>
              <w:rPr>
                <w:rFonts w:ascii="Bookman Old Style" w:hAnsi="Bookman Old Style"/>
                <w:smallCaps/>
                <w:sz w:val="20"/>
                <w:szCs w:val="20"/>
              </w:rPr>
            </w:pPr>
            <w:r w:rsidRPr="001C7B86">
              <w:rPr>
                <w:rFonts w:ascii="Bookman Old Style" w:hAnsi="Bookman Old Style"/>
                <w:smallCaps/>
                <w:sz w:val="20"/>
                <w:szCs w:val="20"/>
              </w:rPr>
              <w:t xml:space="preserve">Kata </w:t>
            </w:r>
            <w:proofErr w:type="spellStart"/>
            <w:r w:rsidRPr="001C7B86">
              <w:rPr>
                <w:rFonts w:ascii="Bookman Old Style" w:hAnsi="Bookman Old Style"/>
                <w:smallCaps/>
                <w:sz w:val="20"/>
                <w:szCs w:val="20"/>
              </w:rPr>
              <w:t>Kunci</w:t>
            </w:r>
            <w:proofErr w:type="spellEnd"/>
          </w:p>
        </w:tc>
        <w:tc>
          <w:tcPr>
            <w:tcW w:w="361" w:type="dxa"/>
            <w:vMerge/>
          </w:tcPr>
          <w:p w14:paraId="481577D1" w14:textId="77777777" w:rsidR="001C7B86" w:rsidRPr="001C7B86" w:rsidRDefault="001C7B86" w:rsidP="001C7B86">
            <w:pPr>
              <w:spacing w:after="120"/>
              <w:jc w:val="both"/>
              <w:rPr>
                <w:rFonts w:ascii="Bookman Old Style" w:hAnsi="Bookman Old Style"/>
                <w:sz w:val="20"/>
                <w:szCs w:val="24"/>
              </w:rPr>
            </w:pPr>
          </w:p>
        </w:tc>
        <w:tc>
          <w:tcPr>
            <w:tcW w:w="5036" w:type="dxa"/>
            <w:vMerge/>
          </w:tcPr>
          <w:p w14:paraId="7AA25BD2" w14:textId="77777777" w:rsidR="001C7B86" w:rsidRPr="001C7B86" w:rsidRDefault="001C7B86" w:rsidP="001C7B86">
            <w:pPr>
              <w:spacing w:after="120"/>
              <w:jc w:val="both"/>
              <w:rPr>
                <w:rFonts w:ascii="Bookman Old Style" w:hAnsi="Bookman Old Style"/>
                <w:sz w:val="20"/>
                <w:szCs w:val="24"/>
              </w:rPr>
            </w:pPr>
          </w:p>
        </w:tc>
      </w:tr>
      <w:tr w:rsidR="001C7B86" w:rsidRPr="001C7B86" w14:paraId="7C12E01D" w14:textId="77777777" w:rsidTr="001C7B86">
        <w:trPr>
          <w:trHeight w:val="278"/>
        </w:trPr>
        <w:tc>
          <w:tcPr>
            <w:tcW w:w="3675" w:type="dxa"/>
            <w:tcBorders>
              <w:top w:val="single" w:sz="8" w:space="0" w:color="auto"/>
            </w:tcBorders>
          </w:tcPr>
          <w:p w14:paraId="21498CBB" w14:textId="13CDFF58" w:rsidR="001C7B86" w:rsidRPr="001C7B86" w:rsidRDefault="00622626" w:rsidP="001C7B86">
            <w:pPr>
              <w:spacing w:before="120" w:after="120"/>
              <w:rPr>
                <w:rFonts w:ascii="Bookman Old Style" w:hAnsi="Bookman Old Style"/>
                <w:sz w:val="18"/>
                <w:szCs w:val="24"/>
              </w:rPr>
            </w:pPr>
            <w:r w:rsidRPr="00622626">
              <w:rPr>
                <w:rFonts w:ascii="Bookman Old Style" w:hAnsi="Bookman Old Style"/>
                <w:sz w:val="18"/>
                <w:szCs w:val="24"/>
                <w:lang w:val="id-ID"/>
              </w:rPr>
              <w:t>Sawi Hijau; Pupuk; Aplikasi Dosis; Efektivitas; Hidroganik</w:t>
            </w:r>
          </w:p>
        </w:tc>
        <w:tc>
          <w:tcPr>
            <w:tcW w:w="361" w:type="dxa"/>
            <w:vMerge/>
          </w:tcPr>
          <w:p w14:paraId="1DA89FD4" w14:textId="77777777" w:rsidR="001C7B86" w:rsidRPr="001C7B86" w:rsidRDefault="001C7B86" w:rsidP="001C7B86">
            <w:pPr>
              <w:spacing w:after="0"/>
              <w:jc w:val="both"/>
              <w:rPr>
                <w:rFonts w:ascii="Bookman Old Style" w:hAnsi="Bookman Old Style"/>
                <w:sz w:val="18"/>
                <w:szCs w:val="24"/>
              </w:rPr>
            </w:pPr>
          </w:p>
        </w:tc>
        <w:tc>
          <w:tcPr>
            <w:tcW w:w="5036" w:type="dxa"/>
            <w:vMerge/>
          </w:tcPr>
          <w:p w14:paraId="69083CD7" w14:textId="77777777" w:rsidR="001C7B86" w:rsidRPr="001C7B86" w:rsidRDefault="001C7B86" w:rsidP="001C7B86">
            <w:pPr>
              <w:spacing w:after="0"/>
              <w:jc w:val="both"/>
              <w:rPr>
                <w:rFonts w:ascii="Bookman Old Style" w:hAnsi="Bookman Old Style"/>
                <w:sz w:val="18"/>
                <w:szCs w:val="24"/>
              </w:rPr>
            </w:pPr>
          </w:p>
        </w:tc>
      </w:tr>
      <w:tr w:rsidR="001C7B86" w:rsidRPr="001C7B86" w14:paraId="18C98ECF" w14:textId="77777777" w:rsidTr="001C7B86">
        <w:trPr>
          <w:trHeight w:val="278"/>
        </w:trPr>
        <w:tc>
          <w:tcPr>
            <w:tcW w:w="3675" w:type="dxa"/>
            <w:tcBorders>
              <w:bottom w:val="single" w:sz="8" w:space="0" w:color="auto"/>
            </w:tcBorders>
            <w:shd w:val="clear" w:color="auto" w:fill="F2F2F2"/>
          </w:tcPr>
          <w:p w14:paraId="7B2CBAD5" w14:textId="77777777" w:rsidR="001C7B86" w:rsidRPr="001C7B86" w:rsidRDefault="001C7B86" w:rsidP="001C7B86">
            <w:pPr>
              <w:spacing w:before="60" w:after="60"/>
              <w:jc w:val="both"/>
              <w:rPr>
                <w:rFonts w:ascii="Bookman Old Style" w:hAnsi="Bookman Old Style"/>
                <w:smallCaps/>
                <w:sz w:val="18"/>
                <w:szCs w:val="20"/>
              </w:rPr>
            </w:pPr>
            <w:proofErr w:type="spellStart"/>
            <w:r w:rsidRPr="001C7B86">
              <w:rPr>
                <w:rFonts w:ascii="Bookman Old Style" w:hAnsi="Bookman Old Style"/>
                <w:smallCaps/>
                <w:sz w:val="20"/>
                <w:szCs w:val="20"/>
              </w:rPr>
              <w:t>Korespondensi</w:t>
            </w:r>
            <w:proofErr w:type="spellEnd"/>
          </w:p>
        </w:tc>
        <w:tc>
          <w:tcPr>
            <w:tcW w:w="361" w:type="dxa"/>
            <w:vMerge/>
          </w:tcPr>
          <w:p w14:paraId="7E0878C8" w14:textId="77777777" w:rsidR="001C7B86" w:rsidRPr="001C7B86" w:rsidRDefault="001C7B86" w:rsidP="001C7B86">
            <w:pPr>
              <w:spacing w:after="0"/>
              <w:jc w:val="both"/>
              <w:rPr>
                <w:rFonts w:ascii="Bookman Old Style" w:hAnsi="Bookman Old Style"/>
                <w:sz w:val="18"/>
                <w:szCs w:val="24"/>
              </w:rPr>
            </w:pPr>
          </w:p>
        </w:tc>
        <w:tc>
          <w:tcPr>
            <w:tcW w:w="5036" w:type="dxa"/>
            <w:vMerge/>
          </w:tcPr>
          <w:p w14:paraId="260E9728" w14:textId="77777777" w:rsidR="001C7B86" w:rsidRPr="001C7B86" w:rsidRDefault="001C7B86" w:rsidP="001C7B86">
            <w:pPr>
              <w:spacing w:after="0"/>
              <w:jc w:val="both"/>
              <w:rPr>
                <w:rFonts w:ascii="Bookman Old Style" w:hAnsi="Bookman Old Style"/>
                <w:sz w:val="18"/>
                <w:szCs w:val="24"/>
              </w:rPr>
            </w:pPr>
          </w:p>
        </w:tc>
      </w:tr>
      <w:tr w:rsidR="001C7B86" w:rsidRPr="001C7B86" w14:paraId="76733D9C" w14:textId="77777777" w:rsidTr="001C7B86">
        <w:trPr>
          <w:trHeight w:val="278"/>
        </w:trPr>
        <w:tc>
          <w:tcPr>
            <w:tcW w:w="3675" w:type="dxa"/>
            <w:tcBorders>
              <w:top w:val="single" w:sz="8" w:space="0" w:color="auto"/>
              <w:bottom w:val="single" w:sz="8" w:space="0" w:color="auto"/>
            </w:tcBorders>
          </w:tcPr>
          <w:p w14:paraId="0778544C" w14:textId="35350074" w:rsidR="001C7B86" w:rsidRPr="001C7B86" w:rsidRDefault="001C7B86" w:rsidP="001C7B86">
            <w:pPr>
              <w:spacing w:before="120" w:after="0" w:line="360" w:lineRule="auto"/>
              <w:jc w:val="both"/>
              <w:rPr>
                <w:rFonts w:ascii="Bookman Old Style" w:hAnsi="Bookman Old Style"/>
                <w:sz w:val="16"/>
                <w:szCs w:val="24"/>
              </w:rPr>
            </w:pPr>
            <w:r w:rsidRPr="001C7B86">
              <w:rPr>
                <w:rFonts w:ascii="Bookman Old Style" w:hAnsi="Bookman Old Style"/>
                <w:sz w:val="16"/>
                <w:szCs w:val="24"/>
              </w:rPr>
              <w:t xml:space="preserve">Phone: </w:t>
            </w:r>
            <w:r w:rsidR="00622626" w:rsidRPr="00622626">
              <w:rPr>
                <w:rFonts w:ascii="Bookman Old Style" w:hAnsi="Bookman Old Style"/>
                <w:sz w:val="16"/>
                <w:szCs w:val="24"/>
              </w:rPr>
              <w:t>+62 851 56013627</w:t>
            </w:r>
          </w:p>
          <w:p w14:paraId="2E46AAD2" w14:textId="395690D6" w:rsidR="001C7B86" w:rsidRPr="001C7B86" w:rsidRDefault="001C7B86" w:rsidP="001C7B86">
            <w:pPr>
              <w:spacing w:after="0" w:line="360" w:lineRule="auto"/>
              <w:jc w:val="both"/>
              <w:rPr>
                <w:rFonts w:ascii="Bookman Old Style" w:hAnsi="Bookman Old Style"/>
                <w:sz w:val="18"/>
                <w:szCs w:val="24"/>
              </w:rPr>
            </w:pPr>
            <w:r w:rsidRPr="001C7B86">
              <w:rPr>
                <w:rFonts w:ascii="Bookman Old Style" w:hAnsi="Bookman Old Style"/>
                <w:sz w:val="16"/>
                <w:szCs w:val="24"/>
              </w:rPr>
              <w:t xml:space="preserve">E-mail: </w:t>
            </w:r>
            <w:hyperlink r:id="rId8" w:history="1">
              <w:r w:rsidR="00622626" w:rsidRPr="008D647B">
                <w:rPr>
                  <w:rStyle w:val="Hyperlink"/>
                  <w:rFonts w:ascii="Bookman Old Style" w:hAnsi="Bookman Old Style"/>
                  <w:sz w:val="16"/>
                  <w:szCs w:val="16"/>
                </w:rPr>
                <w:t>rahmah.hayati_agroteknologi@abulyatama.ac.id</w:t>
              </w:r>
            </w:hyperlink>
            <w:r w:rsidR="00622626">
              <w:rPr>
                <w:rFonts w:ascii="Bookman Old Style" w:hAnsi="Bookman Old Style"/>
                <w:sz w:val="16"/>
                <w:szCs w:val="24"/>
              </w:rPr>
              <w:t xml:space="preserve"> </w:t>
            </w:r>
            <w:r w:rsidR="00321EAC">
              <w:rPr>
                <w:rFonts w:ascii="Bookman Old Style" w:hAnsi="Bookman Old Style"/>
                <w:sz w:val="16"/>
                <w:szCs w:val="24"/>
              </w:rPr>
              <w:t xml:space="preserve"> </w:t>
            </w:r>
          </w:p>
        </w:tc>
        <w:tc>
          <w:tcPr>
            <w:tcW w:w="361" w:type="dxa"/>
            <w:vMerge/>
          </w:tcPr>
          <w:p w14:paraId="68141181" w14:textId="77777777" w:rsidR="001C7B86" w:rsidRPr="001C7B86" w:rsidRDefault="001C7B86" w:rsidP="001C7B86">
            <w:pPr>
              <w:spacing w:after="0"/>
              <w:jc w:val="both"/>
              <w:rPr>
                <w:rFonts w:ascii="Bookman Old Style" w:hAnsi="Bookman Old Style"/>
                <w:sz w:val="18"/>
                <w:szCs w:val="24"/>
              </w:rPr>
            </w:pPr>
          </w:p>
        </w:tc>
        <w:tc>
          <w:tcPr>
            <w:tcW w:w="5036" w:type="dxa"/>
            <w:vMerge/>
            <w:tcBorders>
              <w:bottom w:val="single" w:sz="8" w:space="0" w:color="auto"/>
            </w:tcBorders>
          </w:tcPr>
          <w:p w14:paraId="64F06C2F" w14:textId="77777777" w:rsidR="001C7B86" w:rsidRPr="001C7B86" w:rsidRDefault="001C7B86" w:rsidP="001C7B86">
            <w:pPr>
              <w:spacing w:after="0"/>
              <w:jc w:val="both"/>
              <w:rPr>
                <w:rFonts w:ascii="Bookman Old Style" w:hAnsi="Bookman Old Style"/>
                <w:sz w:val="18"/>
                <w:szCs w:val="24"/>
              </w:rPr>
            </w:pPr>
          </w:p>
        </w:tc>
      </w:tr>
    </w:tbl>
    <w:p w14:paraId="799B1090" w14:textId="77777777" w:rsidR="00F810F6" w:rsidRPr="00E2087A" w:rsidRDefault="00F810F6" w:rsidP="00F810F6">
      <w:pPr>
        <w:spacing w:after="0" w:line="240" w:lineRule="auto"/>
        <w:jc w:val="center"/>
        <w:rPr>
          <w:rFonts w:ascii="Bookman Old Style" w:hAnsi="Bookman Old Style"/>
          <w:sz w:val="20"/>
          <w:szCs w:val="20"/>
        </w:rPr>
      </w:pPr>
    </w:p>
    <w:p w14:paraId="4CD75621" w14:textId="77777777" w:rsidR="00BE7363" w:rsidRPr="00E2087A" w:rsidRDefault="00BE7363" w:rsidP="00BF575F">
      <w:pPr>
        <w:spacing w:after="0" w:line="240" w:lineRule="auto"/>
        <w:jc w:val="center"/>
        <w:rPr>
          <w:rFonts w:ascii="Bookman Old Style" w:hAnsi="Bookman Old Style"/>
          <w:b/>
          <w:sz w:val="20"/>
          <w:szCs w:val="20"/>
        </w:rPr>
        <w:sectPr w:rsidR="00BE7363" w:rsidRPr="00E2087A" w:rsidSect="00BC7655">
          <w:headerReference w:type="even" r:id="rId9"/>
          <w:headerReference w:type="default" r:id="rId10"/>
          <w:footerReference w:type="default" r:id="rId11"/>
          <w:pgSz w:w="11907" w:h="16840" w:code="9"/>
          <w:pgMar w:top="1644" w:right="1418" w:bottom="1644" w:left="1418" w:header="907" w:footer="907" w:gutter="0"/>
          <w:pgNumType w:start="74"/>
          <w:cols w:space="720"/>
          <w:docGrid w:linePitch="360"/>
        </w:sectPr>
      </w:pPr>
    </w:p>
    <w:p w14:paraId="7C100687" w14:textId="77777777" w:rsidR="00E2087A" w:rsidRDefault="00E2087A" w:rsidP="00BF575F">
      <w:pPr>
        <w:spacing w:after="0" w:line="240" w:lineRule="auto"/>
        <w:rPr>
          <w:rFonts w:ascii="Bookman Old Style" w:hAnsi="Bookman Old Style"/>
          <w:b/>
          <w:sz w:val="24"/>
          <w:szCs w:val="20"/>
        </w:rPr>
      </w:pPr>
    </w:p>
    <w:p w14:paraId="0DD76162" w14:textId="77777777" w:rsidR="005337D9" w:rsidRDefault="005337D9" w:rsidP="00BF575F">
      <w:pPr>
        <w:spacing w:after="0" w:line="240" w:lineRule="auto"/>
        <w:rPr>
          <w:rFonts w:ascii="Bookman Old Style" w:hAnsi="Bookman Old Style"/>
          <w:b/>
          <w:sz w:val="24"/>
          <w:szCs w:val="20"/>
        </w:rPr>
      </w:pPr>
    </w:p>
    <w:p w14:paraId="1ABF954A" w14:textId="77777777" w:rsidR="005337D9" w:rsidRDefault="005337D9" w:rsidP="00BF575F">
      <w:pPr>
        <w:spacing w:after="0" w:line="240" w:lineRule="auto"/>
        <w:rPr>
          <w:rFonts w:ascii="Bookman Old Style" w:hAnsi="Bookman Old Style"/>
          <w:b/>
          <w:sz w:val="24"/>
          <w:szCs w:val="20"/>
        </w:rPr>
        <w:sectPr w:rsidR="005337D9" w:rsidSect="00471A6F">
          <w:footerReference w:type="even" r:id="rId12"/>
          <w:type w:val="continuous"/>
          <w:pgSz w:w="11907" w:h="16840" w:code="9"/>
          <w:pgMar w:top="1644" w:right="1418" w:bottom="1644" w:left="1418" w:header="907" w:footer="907" w:gutter="0"/>
          <w:cols w:num="2" w:space="397"/>
          <w:docGrid w:linePitch="360"/>
        </w:sectPr>
      </w:pPr>
    </w:p>
    <w:p w14:paraId="42CF038F" w14:textId="77777777" w:rsidR="00F04D02" w:rsidRPr="00E2087A" w:rsidRDefault="00D94FA7" w:rsidP="00BF575F">
      <w:pPr>
        <w:spacing w:after="0" w:line="240" w:lineRule="auto"/>
        <w:rPr>
          <w:rFonts w:ascii="Bookman Old Style" w:hAnsi="Bookman Old Style"/>
          <w:b/>
          <w:sz w:val="24"/>
          <w:szCs w:val="20"/>
        </w:rPr>
      </w:pPr>
      <w:proofErr w:type="spellStart"/>
      <w:r w:rsidRPr="00E2087A">
        <w:rPr>
          <w:rFonts w:ascii="Bookman Old Style" w:hAnsi="Bookman Old Style"/>
          <w:b/>
          <w:sz w:val="24"/>
          <w:szCs w:val="20"/>
        </w:rPr>
        <w:t>Pendahuluan</w:t>
      </w:r>
      <w:proofErr w:type="spellEnd"/>
    </w:p>
    <w:p w14:paraId="5B205206" w14:textId="77777777" w:rsidR="00622626" w:rsidRPr="00622626" w:rsidRDefault="00622626" w:rsidP="00622626">
      <w:pPr>
        <w:spacing w:after="0" w:line="240" w:lineRule="auto"/>
        <w:ind w:firstLine="454"/>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berasal</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dari</w:t>
      </w:r>
      <w:proofErr w:type="spellEnd"/>
      <w:r w:rsidRPr="00622626">
        <w:rPr>
          <w:rFonts w:ascii="Bookman Old Style" w:eastAsia="Times New Roman" w:hAnsi="Bookman Old Style"/>
          <w:sz w:val="20"/>
          <w:szCs w:val="20"/>
        </w:rPr>
        <w:t xml:space="preserve"> negeri China dan </w:t>
      </w:r>
      <w:proofErr w:type="spellStart"/>
      <w:r w:rsidRPr="00622626">
        <w:rPr>
          <w:rFonts w:ascii="Bookman Old Style" w:eastAsia="Times New Roman" w:hAnsi="Bookman Old Style"/>
          <w:sz w:val="20"/>
          <w:szCs w:val="20"/>
        </w:rPr>
        <w:t>masuk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w:t>
      </w:r>
      <w:proofErr w:type="spellEnd"/>
      <w:r w:rsidRPr="00622626">
        <w:rPr>
          <w:rFonts w:ascii="Bookman Old Style" w:eastAsia="Times New Roman" w:hAnsi="Bookman Old Style"/>
          <w:sz w:val="20"/>
          <w:szCs w:val="20"/>
        </w:rPr>
        <w:t xml:space="preserve"> Indonesia </w:t>
      </w:r>
      <w:proofErr w:type="spellStart"/>
      <w:r w:rsidRPr="00622626">
        <w:rPr>
          <w:rFonts w:ascii="Bookman Old Style" w:eastAsia="Times New Roman" w:hAnsi="Bookman Old Style"/>
          <w:sz w:val="20"/>
          <w:szCs w:val="20"/>
        </w:rPr>
        <w:t>sekitar</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abad</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w:t>
      </w:r>
      <w:proofErr w:type="spellEnd"/>
      <w:r w:rsidRPr="00622626">
        <w:rPr>
          <w:rFonts w:ascii="Bookman Old Style" w:eastAsia="Times New Roman" w:hAnsi="Bookman Old Style"/>
          <w:sz w:val="20"/>
          <w:szCs w:val="20"/>
        </w:rPr>
        <w:t xml:space="preserve"> -17. Jenis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cukup</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populer</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diminati</w:t>
      </w:r>
      <w:proofErr w:type="spellEnd"/>
      <w:r w:rsidRPr="00622626">
        <w:rPr>
          <w:rFonts w:ascii="Bookman Old Style" w:eastAsia="Times New Roman" w:hAnsi="Bookman Old Style"/>
          <w:sz w:val="20"/>
          <w:szCs w:val="20"/>
        </w:rPr>
        <w:t xml:space="preserve"> di </w:t>
      </w:r>
      <w:proofErr w:type="spellStart"/>
      <w:r w:rsidRPr="00622626">
        <w:rPr>
          <w:rFonts w:ascii="Bookman Old Style" w:eastAsia="Times New Roman" w:hAnsi="Bookman Old Style"/>
          <w:sz w:val="20"/>
          <w:szCs w:val="20"/>
        </w:rPr>
        <w:t>kalangan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masyarakat</w:t>
      </w:r>
      <w:proofErr w:type="spellEnd"/>
      <w:r w:rsidRPr="00622626">
        <w:rPr>
          <w:rFonts w:ascii="Bookman Old Style" w:eastAsia="Times New Roman" w:hAnsi="Bookman Old Style"/>
          <w:sz w:val="20"/>
          <w:szCs w:val="20"/>
        </w:rPr>
        <w:t xml:space="preserve"> salah </w:t>
      </w:r>
      <w:proofErr w:type="spellStart"/>
      <w:r w:rsidRPr="00622626">
        <w:rPr>
          <w:rFonts w:ascii="Bookman Old Style" w:eastAsia="Times New Roman" w:hAnsi="Bookman Old Style"/>
          <w:sz w:val="20"/>
          <w:szCs w:val="20"/>
        </w:rPr>
        <w:t>satunya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yaitu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hijau</w:t>
      </w:r>
      <w:proofErr w:type="spellEnd"/>
      <w:r w:rsidRPr="00622626">
        <w:rPr>
          <w:rFonts w:ascii="Bookman Old Style" w:eastAsia="Times New Roman" w:hAnsi="Bookman Old Style"/>
          <w:sz w:val="20"/>
          <w:szCs w:val="20"/>
        </w:rPr>
        <w:t xml:space="preserve">. Sawi </w:t>
      </w:r>
      <w:proofErr w:type="spellStart"/>
      <w:r w:rsidRPr="00622626">
        <w:rPr>
          <w:rFonts w:ascii="Bookman Old Style" w:eastAsia="Times New Roman" w:hAnsi="Bookman Old Style"/>
          <w:sz w:val="20"/>
          <w:szCs w:val="20"/>
        </w:rPr>
        <w:t>hijau</w:t>
      </w:r>
      <w:proofErr w:type="spellEnd"/>
      <w:r w:rsidRPr="00622626">
        <w:rPr>
          <w:rFonts w:ascii="Bookman Old Style" w:eastAsia="Times New Roman" w:hAnsi="Bookman Old Style"/>
          <w:sz w:val="20"/>
          <w:szCs w:val="20"/>
        </w:rPr>
        <w:t xml:space="preserve"> (</w:t>
      </w:r>
      <w:r w:rsidRPr="00622626">
        <w:rPr>
          <w:rFonts w:ascii="Bookman Old Style" w:eastAsia="Times New Roman" w:hAnsi="Bookman Old Style"/>
          <w:i/>
          <w:sz w:val="20"/>
          <w:szCs w:val="20"/>
        </w:rPr>
        <w:t xml:space="preserve">Brassica </w:t>
      </w:r>
      <w:proofErr w:type="spellStart"/>
      <w:r w:rsidRPr="00622626">
        <w:rPr>
          <w:rFonts w:ascii="Bookman Old Style" w:eastAsia="Times New Roman" w:hAnsi="Bookman Old Style"/>
          <w:i/>
          <w:sz w:val="20"/>
          <w:szCs w:val="20"/>
        </w:rPr>
        <w:t>juncea</w:t>
      </w:r>
      <w:proofErr w:type="spellEnd"/>
      <w:r w:rsidRPr="00622626">
        <w:rPr>
          <w:rFonts w:ascii="Bookman Old Style" w:eastAsia="Times New Roman" w:hAnsi="Bookman Old Style"/>
          <w:i/>
          <w:sz w:val="20"/>
          <w:szCs w:val="20"/>
        </w:rPr>
        <w:t xml:space="preserve"> </w:t>
      </w:r>
      <w:r w:rsidRPr="00622626">
        <w:rPr>
          <w:rFonts w:ascii="Bookman Old Style" w:eastAsia="Times New Roman" w:hAnsi="Bookman Old Style"/>
          <w:sz w:val="20"/>
          <w:szCs w:val="20"/>
        </w:rPr>
        <w:t xml:space="preserve">L.) </w:t>
      </w:r>
      <w:proofErr w:type="spellStart"/>
      <w:r w:rsidRPr="00622626">
        <w:rPr>
          <w:rFonts w:ascii="Bookman Old Style" w:eastAsia="Times New Roman" w:hAnsi="Bookman Old Style"/>
          <w:sz w:val="20"/>
          <w:szCs w:val="20"/>
        </w:rPr>
        <w:t>adalah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sayuran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bernilai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ekonomi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tinggi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bisa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dibudidayakan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diberbagai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tempat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dataran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tinggi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maupun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dataran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rendah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Meskipun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budidaya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sudah</w:t>
      </w:r>
      <w:proofErr w:type="spellEnd"/>
      <w:r w:rsidRPr="00622626">
        <w:rPr>
          <w:rFonts w:ascii="Bookman Old Style" w:eastAsia="Times New Roman" w:hAnsi="Bookman Old Style"/>
          <w:sz w:val="20"/>
          <w:szCs w:val="20"/>
        </w:rPr>
        <w:t xml:space="preserve"> lama </w:t>
      </w:r>
      <w:proofErr w:type="spellStart"/>
      <w:r w:rsidRPr="00622626">
        <w:rPr>
          <w:rFonts w:ascii="Bookman Old Style" w:eastAsia="Times New Roman" w:hAnsi="Bookman Old Style"/>
          <w:sz w:val="20"/>
          <w:szCs w:val="20"/>
        </w:rPr>
        <w:t>dilakukan</w:t>
      </w:r>
      <w:proofErr w:type="spellEnd"/>
      <w:r w:rsidRPr="00622626">
        <w:rPr>
          <w:rFonts w:ascii="Bookman Old Style" w:eastAsia="Times New Roman" w:hAnsi="Bookman Old Style"/>
          <w:sz w:val="20"/>
          <w:szCs w:val="20"/>
        </w:rPr>
        <w:t xml:space="preserve"> di Indonesia, </w:t>
      </w:r>
      <w:proofErr w:type="spellStart"/>
      <w:r w:rsidRPr="00622626">
        <w:rPr>
          <w:rFonts w:ascii="Bookman Old Style" w:eastAsia="Times New Roman" w:hAnsi="Bookman Old Style"/>
          <w:sz w:val="20"/>
          <w:szCs w:val="20"/>
        </w:rPr>
        <w:t>namun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kegagalan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memperoleh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hasil</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maksimum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masih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sering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terjadi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Menurut</w:t>
      </w:r>
      <w:proofErr w:type="spellEnd"/>
      <w:r w:rsidRPr="00622626">
        <w:rPr>
          <w:rFonts w:ascii="Bookman Old Style" w:eastAsia="Times New Roman" w:hAnsi="Bookman Old Style"/>
          <w:sz w:val="20"/>
          <w:szCs w:val="20"/>
        </w:rPr>
        <w:t xml:space="preserve"> Badan Pusat </w:t>
      </w:r>
      <w:proofErr w:type="spellStart"/>
      <w:r w:rsidRPr="00622626">
        <w:rPr>
          <w:rFonts w:ascii="Bookman Old Style" w:eastAsia="Times New Roman" w:hAnsi="Bookman Old Style"/>
          <w:sz w:val="20"/>
          <w:szCs w:val="20"/>
        </w:rPr>
        <w:t>Statistik</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tahun</w:t>
      </w:r>
      <w:proofErr w:type="spellEnd"/>
      <w:r w:rsidRPr="00622626">
        <w:rPr>
          <w:rFonts w:ascii="Bookman Old Style" w:eastAsia="Times New Roman" w:hAnsi="Bookman Old Style"/>
          <w:sz w:val="20"/>
          <w:szCs w:val="20"/>
        </w:rPr>
        <w:t xml:space="preserve"> 2022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di Indonesia rata-rata </w:t>
      </w:r>
      <w:proofErr w:type="spellStart"/>
      <w:r w:rsidRPr="00622626">
        <w:rPr>
          <w:rFonts w:ascii="Bookman Old Style" w:eastAsia="Times New Roman" w:hAnsi="Bookman Old Style"/>
          <w:sz w:val="20"/>
          <w:szCs w:val="20"/>
        </w:rPr>
        <w:t>hanya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mencapai</w:t>
      </w:r>
      <w:proofErr w:type="spellEnd"/>
      <w:r w:rsidRPr="00622626">
        <w:rPr>
          <w:rFonts w:ascii="Bookman Old Style" w:eastAsia="Times New Roman" w:hAnsi="Bookman Old Style"/>
          <w:sz w:val="20"/>
          <w:szCs w:val="20"/>
        </w:rPr>
        <w:t xml:space="preserve"> 10,42 ton/Ha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total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635.988 ton/</w:t>
      </w:r>
      <w:proofErr w:type="spellStart"/>
      <w:r w:rsidRPr="00622626">
        <w:rPr>
          <w:rFonts w:ascii="Bookman Old Style" w:eastAsia="Times New Roman" w:hAnsi="Bookman Old Style"/>
          <w:sz w:val="20"/>
          <w:szCs w:val="20"/>
        </w:rPr>
        <w:t>tahun</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luas</w:t>
      </w:r>
      <w:proofErr w:type="spellEnd"/>
      <w:r w:rsidRPr="00622626">
        <w:rPr>
          <w:rFonts w:ascii="Bookman Old Style" w:eastAsia="Times New Roman" w:hAnsi="Bookman Old Style"/>
          <w:sz w:val="20"/>
          <w:szCs w:val="20"/>
        </w:rPr>
        <w:t xml:space="preserve"> area </w:t>
      </w:r>
      <w:proofErr w:type="spellStart"/>
      <w:r w:rsidRPr="00622626">
        <w:rPr>
          <w:rFonts w:ascii="Bookman Old Style" w:eastAsia="Times New Roman" w:hAnsi="Bookman Old Style"/>
          <w:sz w:val="20"/>
          <w:szCs w:val="20"/>
        </w:rPr>
        <w:t>tanam</w:t>
      </w:r>
      <w:proofErr w:type="spellEnd"/>
      <w:r w:rsidRPr="00622626">
        <w:rPr>
          <w:rFonts w:ascii="Bookman Old Style" w:eastAsia="Times New Roman" w:hAnsi="Bookman Old Style"/>
          <w:sz w:val="20"/>
          <w:szCs w:val="20"/>
        </w:rPr>
        <w:t xml:space="preserve"> 61.047 Ha. Hal </w:t>
      </w:r>
      <w:proofErr w:type="spellStart"/>
      <w:r w:rsidRPr="00622626">
        <w:rPr>
          <w:rFonts w:ascii="Bookman Old Style" w:eastAsia="Times New Roman" w:hAnsi="Bookman Old Style"/>
          <w:sz w:val="20"/>
          <w:szCs w:val="20"/>
        </w:rPr>
        <w:t>tersebut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masih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dapat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ditingkatkan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hingga</w:t>
      </w:r>
      <w:proofErr w:type="spellEnd"/>
      <w:r w:rsidRPr="00622626">
        <w:rPr>
          <w:rFonts w:ascii="Bookman Old Style" w:eastAsia="Times New Roman" w:hAnsi="Bookman Old Style"/>
          <w:sz w:val="20"/>
          <w:szCs w:val="20"/>
        </w:rPr>
        <w:t xml:space="preserve"> 2 </w:t>
      </w:r>
      <w:proofErr w:type="spellStart"/>
      <w:r w:rsidRPr="00622626">
        <w:rPr>
          <w:rFonts w:ascii="Bookman Old Style" w:eastAsia="Times New Roman" w:hAnsi="Bookman Old Style"/>
          <w:sz w:val="20"/>
          <w:szCs w:val="20"/>
        </w:rPr>
        <w:t>sampai</w:t>
      </w:r>
      <w:proofErr w:type="spellEnd"/>
      <w:r w:rsidRPr="00622626">
        <w:rPr>
          <w:rFonts w:ascii="Bookman Old Style" w:eastAsia="Times New Roman" w:hAnsi="Bookman Old Style"/>
          <w:sz w:val="20"/>
          <w:szCs w:val="20"/>
        </w:rPr>
        <w:t xml:space="preserve"> 4 kali </w:t>
      </w:r>
      <w:proofErr w:type="spellStart"/>
      <w:r w:rsidRPr="00622626">
        <w:rPr>
          <w:rFonts w:ascii="Bookman Old Style" w:eastAsia="Times New Roman" w:hAnsi="Bookman Old Style"/>
          <w:sz w:val="20"/>
          <w:szCs w:val="20"/>
        </w:rPr>
        <w:t>lipat</w:t>
      </w:r>
      <w:proofErr w:type="spellEnd"/>
      <w:r w:rsidRPr="00622626">
        <w:rPr>
          <w:rFonts w:ascii="Bookman Old Style" w:eastAsia="Times New Roman" w:hAnsi="Bookman Old Style"/>
          <w:sz w:val="20"/>
          <w:szCs w:val="20"/>
        </w:rPr>
        <w:t xml:space="preserve"> (20-40 ton/Ha)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cara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memperbaiki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dosis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pemupukan</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pemanfaatan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lahan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maksimal</w:t>
      </w:r>
      <w:proofErr w:type="spellEnd"/>
      <w:r w:rsidRPr="00622626">
        <w:rPr>
          <w:rFonts w:ascii="Bookman Old Style" w:eastAsia="Times New Roman" w:hAnsi="Bookman Old Style"/>
          <w:sz w:val="20"/>
          <w:szCs w:val="20"/>
        </w:rPr>
        <w:t>.</w:t>
      </w:r>
    </w:p>
    <w:p w14:paraId="01F79E67" w14:textId="015CBA0E" w:rsidR="00622626" w:rsidRPr="00622626" w:rsidRDefault="00622626" w:rsidP="00B14655">
      <w:pPr>
        <w:spacing w:after="0" w:line="240" w:lineRule="auto"/>
        <w:ind w:firstLine="454"/>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Pemberian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merupakan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hal</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penting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penyediaan</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meningkatkan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Tanah </w:t>
      </w:r>
      <w:proofErr w:type="spellStart"/>
      <w:r w:rsidRPr="00622626">
        <w:rPr>
          <w:rFonts w:ascii="Bookman Old Style" w:eastAsia="Times New Roman" w:hAnsi="Bookman Old Style"/>
          <w:sz w:val="20"/>
          <w:szCs w:val="20"/>
        </w:rPr>
        <w:t>mengandung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tersedia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jumlah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terbatas</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memiliki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hara yang </w:t>
      </w:r>
      <w:proofErr w:type="spellStart"/>
      <w:r w:rsidRPr="00622626">
        <w:rPr>
          <w:rFonts w:ascii="Bookman Old Style" w:eastAsia="Times New Roman" w:hAnsi="Bookman Old Style"/>
          <w:sz w:val="20"/>
          <w:szCs w:val="20"/>
        </w:rPr>
        <w:t>bervariasi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berdasarkan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tempatnya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Menurut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hukum</w:t>
      </w:r>
      <w:proofErr w:type="spellEnd"/>
      <w:r w:rsidRPr="00622626">
        <w:rPr>
          <w:rFonts w:ascii="Bookman Old Style" w:eastAsia="Times New Roman" w:hAnsi="Bookman Old Style"/>
          <w:sz w:val="20"/>
          <w:szCs w:val="20"/>
        </w:rPr>
        <w:t xml:space="preserve"> Leibig </w:t>
      </w:r>
      <w:proofErr w:type="spellStart"/>
      <w:r w:rsidRPr="00622626">
        <w:rPr>
          <w:rFonts w:ascii="Bookman Old Style" w:eastAsia="Times New Roman" w:hAnsi="Bookman Old Style"/>
          <w:sz w:val="20"/>
          <w:szCs w:val="20"/>
        </w:rPr>
        <w:t>menyatakan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bahwa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hara yang </w:t>
      </w:r>
      <w:proofErr w:type="spellStart"/>
      <w:r w:rsidRPr="00622626">
        <w:rPr>
          <w:rFonts w:ascii="Bookman Old Style" w:eastAsia="Times New Roman" w:hAnsi="Bookman Old Style"/>
          <w:sz w:val="20"/>
          <w:szCs w:val="20"/>
        </w:rPr>
        <w:t>sudah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diambil</w:t>
      </w:r>
      <w:proofErr w:type="spellEnd"/>
      <w:r w:rsidRPr="00622626">
        <w:rPr>
          <w:rFonts w:ascii="Bookman Old Style" w:eastAsia="Times New Roman" w:hAnsi="Bookman Old Style"/>
          <w:sz w:val="20"/>
          <w:szCs w:val="20"/>
        </w:rPr>
        <w:t xml:space="preserve"> oleh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dapat</w:t>
      </w:r>
      <w:proofErr w:type="spellEnd"/>
      <w:r w:rsidRPr="00622626">
        <w:rPr>
          <w:rFonts w:ascii="Bookman Old Style" w:eastAsia="Times New Roman" w:hAnsi="Bookman Old Style"/>
          <w:sz w:val="20"/>
          <w:szCs w:val="20"/>
        </w:rPr>
        <w:t xml:space="preserve"> di </w:t>
      </w:r>
      <w:proofErr w:type="spellStart"/>
      <w:r w:rsidRPr="00622626">
        <w:rPr>
          <w:rFonts w:ascii="Bookman Old Style" w:eastAsia="Times New Roman" w:hAnsi="Bookman Old Style"/>
          <w:sz w:val="20"/>
          <w:szCs w:val="20"/>
        </w:rPr>
        <w:t>gantikan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pemberian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Berdasarkan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teori</w:t>
      </w:r>
      <w:proofErr w:type="spellEnd"/>
      <w:r w:rsidRPr="00622626">
        <w:rPr>
          <w:rFonts w:ascii="Bookman Old Style" w:eastAsia="Times New Roman" w:hAnsi="Bookman Old Style"/>
          <w:sz w:val="20"/>
          <w:szCs w:val="20"/>
        </w:rPr>
        <w:t xml:space="preserve"> “The Law of Minimum”, </w:t>
      </w:r>
      <w:proofErr w:type="spellStart"/>
      <w:r w:rsidRPr="00622626">
        <w:rPr>
          <w:rFonts w:ascii="Bookman Old Style" w:eastAsia="Times New Roman" w:hAnsi="Bookman Old Style"/>
          <w:sz w:val="20"/>
          <w:szCs w:val="20"/>
        </w:rPr>
        <w:t>pemupukan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bertujuan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menjaga</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meningkatkan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lastRenderedPageBreak/>
        <w:t>ketersediaan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zat</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berisi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satu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untur</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atau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lebih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dimasukkan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menggantikan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hara yang </w:t>
      </w:r>
      <w:proofErr w:type="spellStart"/>
      <w:r w:rsidRPr="00622626">
        <w:rPr>
          <w:rFonts w:ascii="Bookman Old Style" w:eastAsia="Times New Roman" w:hAnsi="Bookman Old Style"/>
          <w:sz w:val="20"/>
          <w:szCs w:val="20"/>
        </w:rPr>
        <w:t>habis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terserap</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dari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sehingga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tetap</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tumbuh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baik</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mampu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secara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maksimal</w:t>
      </w:r>
      <w:proofErr w:type="spellEnd"/>
      <w:r w:rsidRPr="00622626">
        <w:rPr>
          <w:rFonts w:ascii="Bookman Old Style" w:eastAsia="Times New Roman" w:hAnsi="Bookman Old Style"/>
          <w:sz w:val="20"/>
          <w:szCs w:val="20"/>
        </w:rPr>
        <w:t>.</w:t>
      </w:r>
    </w:p>
    <w:p w14:paraId="3217EDE4" w14:textId="77777777" w:rsidR="00622626" w:rsidRPr="00622626" w:rsidRDefault="00622626" w:rsidP="00622626">
      <w:pPr>
        <w:spacing w:after="0" w:line="240" w:lineRule="auto"/>
        <w:ind w:firstLine="454"/>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Hukum minimum Leibig </w:t>
      </w:r>
      <w:proofErr w:type="spellStart"/>
      <w:r w:rsidRPr="00622626">
        <w:rPr>
          <w:rFonts w:ascii="Bookman Old Style" w:eastAsia="Times New Roman" w:hAnsi="Bookman Old Style"/>
          <w:sz w:val="20"/>
          <w:szCs w:val="20"/>
        </w:rPr>
        <w:t>menyatakan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bahwa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pertumbuhan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sangat </w:t>
      </w:r>
      <w:proofErr w:type="spellStart"/>
      <w:r w:rsidRPr="00622626">
        <w:rPr>
          <w:rFonts w:ascii="Bookman Old Style" w:eastAsia="Times New Roman" w:hAnsi="Bookman Old Style"/>
          <w:sz w:val="20"/>
          <w:szCs w:val="20"/>
        </w:rPr>
        <w:t>tergantung</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kadar</w:t>
      </w:r>
      <w:proofErr w:type="spellEnd"/>
      <w:r w:rsidRPr="00622626">
        <w:rPr>
          <w:rFonts w:ascii="Bookman Old Style" w:eastAsia="Times New Roman" w:hAnsi="Bookman Old Style"/>
          <w:sz w:val="20"/>
          <w:szCs w:val="20"/>
        </w:rPr>
        <w:t xml:space="preserve"> hara di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Kadar hara yang paling minimum (</w:t>
      </w:r>
      <w:proofErr w:type="spellStart"/>
      <w:r w:rsidRPr="00622626">
        <w:rPr>
          <w:rFonts w:ascii="Bookman Old Style" w:eastAsia="Times New Roman" w:hAnsi="Bookman Old Style"/>
          <w:sz w:val="20"/>
          <w:szCs w:val="20"/>
        </w:rPr>
        <w:t>terbatas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itulah</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menjadi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faktor</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penentu</w:t>
      </w:r>
      <w:proofErr w:type="spellEnd"/>
      <w:r>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pertumbuhan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Faktor </w:t>
      </w:r>
      <w:proofErr w:type="spellStart"/>
      <w:r w:rsidRPr="00622626">
        <w:rPr>
          <w:rFonts w:ascii="Bookman Old Style" w:eastAsia="Times New Roman" w:hAnsi="Bookman Old Style"/>
          <w:sz w:val="20"/>
          <w:szCs w:val="20"/>
        </w:rPr>
        <w:t>pembatas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kesuburan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terjadi</w:t>
      </w:r>
      <w:proofErr w:type="spellEnd"/>
      <w:r w:rsidRPr="00622626">
        <w:rPr>
          <w:rFonts w:ascii="Bookman Old Style" w:eastAsia="Times New Roman" w:hAnsi="Bookman Old Style"/>
          <w:sz w:val="20"/>
          <w:szCs w:val="20"/>
        </w:rPr>
        <w:t xml:space="preserve"> di Sumatera Utara </w:t>
      </w:r>
      <w:proofErr w:type="spellStart"/>
      <w:r w:rsidRPr="00622626">
        <w:rPr>
          <w:rFonts w:ascii="Bookman Old Style" w:eastAsia="Times New Roman" w:hAnsi="Bookman Old Style"/>
          <w:sz w:val="20"/>
          <w:szCs w:val="20"/>
        </w:rPr>
        <w:t>yaitu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hara N, P, K dan Mg. Hal </w:t>
      </w:r>
      <w:proofErr w:type="spellStart"/>
      <w:r w:rsidRPr="00622626">
        <w:rPr>
          <w:rFonts w:ascii="Bookman Old Style" w:eastAsia="Times New Roman" w:hAnsi="Bookman Old Style"/>
          <w:sz w:val="20"/>
          <w:szCs w:val="20"/>
        </w:rPr>
        <w:t>tersebut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dapat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diatasi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mensuplai</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dari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dosis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berimbang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sesuai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kebutuhan</w:t>
      </w:r>
      <w:proofErr w:type="spellEnd"/>
      <w:r w:rsidRPr="00622626">
        <w:rPr>
          <w:rFonts w:ascii="Bookman Old Style" w:eastAsia="Times New Roman" w:hAnsi="Bookman Old Style"/>
          <w:sz w:val="20"/>
          <w:szCs w:val="20"/>
        </w:rPr>
        <w:t xml:space="preserve"> hara yang </w:t>
      </w:r>
      <w:proofErr w:type="spellStart"/>
      <w:r w:rsidRPr="00622626">
        <w:rPr>
          <w:rFonts w:ascii="Bookman Old Style" w:eastAsia="Times New Roman" w:hAnsi="Bookman Old Style"/>
          <w:sz w:val="20"/>
          <w:szCs w:val="20"/>
        </w:rPr>
        <w:t>dibutuhkan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Lingga</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Marsono</w:t>
      </w:r>
      <w:proofErr w:type="spellEnd"/>
      <w:r w:rsidRPr="00622626">
        <w:rPr>
          <w:rFonts w:ascii="Bookman Old Style" w:eastAsia="Times New Roman" w:hAnsi="Bookman Old Style"/>
          <w:sz w:val="20"/>
          <w:szCs w:val="20"/>
        </w:rPr>
        <w:t>, 2022).</w:t>
      </w:r>
    </w:p>
    <w:p w14:paraId="5B0E24A2" w14:textId="77777777" w:rsidR="00622626" w:rsidRPr="00622626" w:rsidRDefault="00622626" w:rsidP="00622626">
      <w:pPr>
        <w:spacing w:after="0" w:line="240" w:lineRule="auto"/>
        <w:ind w:firstLine="454"/>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kurang</w:t>
      </w:r>
      <w:proofErr w:type="spellEnd"/>
      <w:r w:rsidRPr="00622626">
        <w:rPr>
          <w:rFonts w:ascii="Bookman Old Style" w:eastAsia="Times New Roman" w:hAnsi="Bookman Old Style"/>
          <w:sz w:val="20"/>
          <w:szCs w:val="20"/>
        </w:rPr>
        <w:t xml:space="preserve"> optimal </w:t>
      </w:r>
      <w:proofErr w:type="spellStart"/>
      <w:r w:rsidRPr="00622626">
        <w:rPr>
          <w:rFonts w:ascii="Bookman Old Style" w:eastAsia="Times New Roman" w:hAnsi="Bookman Old Style"/>
          <w:sz w:val="20"/>
          <w:szCs w:val="20"/>
        </w:rPr>
        <w:t>disebabkan</w:t>
      </w:r>
      <w:proofErr w:type="spellEnd"/>
      <w:r w:rsidRPr="00622626">
        <w:rPr>
          <w:rFonts w:ascii="Bookman Old Style" w:eastAsia="Times New Roman" w:hAnsi="Bookman Old Style"/>
          <w:sz w:val="20"/>
          <w:szCs w:val="20"/>
        </w:rPr>
        <w:t xml:space="preserve"> oleh </w:t>
      </w:r>
      <w:proofErr w:type="spellStart"/>
      <w:r w:rsidRPr="00622626">
        <w:rPr>
          <w:rFonts w:ascii="Bookman Old Style" w:eastAsia="Times New Roman" w:hAnsi="Bookman Old Style"/>
          <w:sz w:val="20"/>
          <w:szCs w:val="20"/>
        </w:rPr>
        <w:t>faktor</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tingkat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kesuburan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berbeda-beda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dikarenakan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sifat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bervariasi</w:t>
      </w:r>
      <w:proofErr w:type="spellEnd"/>
      <w:r w:rsidRPr="00622626">
        <w:rPr>
          <w:rFonts w:ascii="Bookman Old Style" w:eastAsia="Times New Roman" w:hAnsi="Bookman Old Style"/>
          <w:sz w:val="20"/>
          <w:szCs w:val="20"/>
        </w:rPr>
        <w:t xml:space="preserve"> (complicated). Sifat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ada</w:t>
      </w:r>
      <w:proofErr w:type="spellEnd"/>
      <w:r w:rsidRPr="00622626">
        <w:rPr>
          <w:rFonts w:ascii="Bookman Old Style" w:eastAsia="Times New Roman" w:hAnsi="Bookman Old Style"/>
          <w:sz w:val="20"/>
          <w:szCs w:val="20"/>
        </w:rPr>
        <w:t xml:space="preserve"> 3 (</w:t>
      </w:r>
      <w:proofErr w:type="spellStart"/>
      <w:r w:rsidRPr="00622626">
        <w:rPr>
          <w:rFonts w:ascii="Bookman Old Style" w:eastAsia="Times New Roman" w:hAnsi="Bookman Old Style"/>
          <w:sz w:val="20"/>
          <w:szCs w:val="20"/>
        </w:rPr>
        <w:t>tiga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yaitu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mampu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memfiksasi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atau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mengikat</w:t>
      </w:r>
      <w:proofErr w:type="spellEnd"/>
      <w:r w:rsidRPr="00622626">
        <w:rPr>
          <w:rFonts w:ascii="Bookman Old Style" w:eastAsia="Times New Roman" w:hAnsi="Bookman Old Style"/>
          <w:sz w:val="20"/>
          <w:szCs w:val="20"/>
        </w:rPr>
        <w:t xml:space="preserve"> hara di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memberi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atau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menambah</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atau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tidak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memberi</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sama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sekali</w:t>
      </w:r>
      <w:proofErr w:type="spellEnd"/>
      <w:r w:rsidRPr="00622626">
        <w:rPr>
          <w:rFonts w:ascii="Bookman Old Style" w:eastAsia="Times New Roman" w:hAnsi="Bookman Old Style"/>
          <w:sz w:val="20"/>
          <w:szCs w:val="20"/>
        </w:rPr>
        <w:t>.</w:t>
      </w:r>
    </w:p>
    <w:p w14:paraId="48A04EC4" w14:textId="202EBCF6" w:rsidR="00622626" w:rsidRPr="00622626" w:rsidRDefault="00622626" w:rsidP="00622626">
      <w:pPr>
        <w:spacing w:after="0" w:line="240" w:lineRule="auto"/>
        <w:ind w:firstLine="454"/>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Sistem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hidroganik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merupakan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jawaban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mengurangi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kelemahan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sifat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menambahkan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hara yang </w:t>
      </w:r>
      <w:proofErr w:type="spellStart"/>
      <w:r w:rsidRPr="00622626">
        <w:rPr>
          <w:rFonts w:ascii="Bookman Old Style" w:eastAsia="Times New Roman" w:hAnsi="Bookman Old Style"/>
          <w:sz w:val="20"/>
          <w:szCs w:val="20"/>
        </w:rPr>
        <w:t>dibutuhkan</w:t>
      </w:r>
      <w:proofErr w:type="spellEnd"/>
      <w:r w:rsidRPr="00622626">
        <w:rPr>
          <w:rFonts w:ascii="Bookman Old Style" w:eastAsia="Times New Roman" w:hAnsi="Bookman Old Style"/>
          <w:sz w:val="20"/>
          <w:szCs w:val="20"/>
        </w:rPr>
        <w:t xml:space="preserve"> oleh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teknik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memungkinkan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petani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memadukan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sistem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hidroponik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namun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media </w:t>
      </w:r>
      <w:proofErr w:type="spellStart"/>
      <w:r w:rsidRPr="00622626">
        <w:rPr>
          <w:rFonts w:ascii="Bookman Old Style" w:eastAsia="Times New Roman" w:hAnsi="Bookman Old Style"/>
          <w:sz w:val="20"/>
          <w:szCs w:val="20"/>
        </w:rPr>
        <w:t>tumbuh</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penyedia</w:t>
      </w:r>
      <w:proofErr w:type="spellEnd"/>
      <w:r w:rsidRPr="00622626">
        <w:rPr>
          <w:rFonts w:ascii="Bookman Old Style" w:eastAsia="Times New Roman" w:hAnsi="Bookman Old Style"/>
          <w:sz w:val="20"/>
          <w:szCs w:val="20"/>
        </w:rPr>
        <w:t xml:space="preserve"> hara. Teknik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merupakan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perpaduan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antara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sistem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hidroponik</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akuaponik</w:t>
      </w:r>
      <w:proofErr w:type="spellEnd"/>
      <w:r w:rsidRPr="00622626">
        <w:rPr>
          <w:rFonts w:ascii="Bookman Old Style" w:eastAsia="Times New Roman" w:hAnsi="Bookman Old Style"/>
          <w:sz w:val="20"/>
          <w:szCs w:val="20"/>
        </w:rPr>
        <w:t xml:space="preserve">. Dimana </w:t>
      </w:r>
      <w:proofErr w:type="spellStart"/>
      <w:r w:rsidRPr="00622626">
        <w:rPr>
          <w:rFonts w:ascii="Bookman Old Style" w:eastAsia="Times New Roman" w:hAnsi="Bookman Old Style"/>
          <w:sz w:val="20"/>
          <w:szCs w:val="20"/>
        </w:rPr>
        <w:t>teknik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memelihara</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kolam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menghasilkan</w:t>
      </w:r>
      <w:proofErr w:type="spellEnd"/>
      <w:r w:rsidRPr="00622626">
        <w:rPr>
          <w:rFonts w:ascii="Bookman Old Style" w:eastAsia="Times New Roman" w:hAnsi="Bookman Old Style"/>
          <w:sz w:val="20"/>
          <w:szCs w:val="20"/>
        </w:rPr>
        <w:t xml:space="preserve"> air kaya nutrient </w:t>
      </w:r>
      <w:proofErr w:type="spellStart"/>
      <w:r w:rsidRPr="00622626">
        <w:rPr>
          <w:rFonts w:ascii="Bookman Old Style" w:eastAsia="Times New Roman" w:hAnsi="Bookman Old Style"/>
          <w:sz w:val="20"/>
          <w:szCs w:val="20"/>
        </w:rPr>
        <w:t>dari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kotoran</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tersebut</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merupakan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sumber</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natural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mendukung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pertumbuhan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Salah </w:t>
      </w:r>
      <w:proofErr w:type="spellStart"/>
      <w:r w:rsidRPr="00622626">
        <w:rPr>
          <w:rFonts w:ascii="Bookman Old Style" w:eastAsia="Times New Roman" w:hAnsi="Bookman Old Style"/>
          <w:sz w:val="20"/>
          <w:szCs w:val="20"/>
        </w:rPr>
        <w:t>satu</w:t>
      </w:r>
      <w:proofErr w:type="spellEnd"/>
      <w:r w:rsidRPr="00622626">
        <w:rPr>
          <w:rFonts w:ascii="Bookman Old Style" w:eastAsia="Times New Roman" w:hAnsi="Bookman Old Style"/>
          <w:sz w:val="20"/>
          <w:szCs w:val="20"/>
        </w:rPr>
        <w:t xml:space="preserve"> ikan yang </w:t>
      </w:r>
      <w:proofErr w:type="spellStart"/>
      <w:r w:rsidRPr="00622626">
        <w:rPr>
          <w:rFonts w:ascii="Bookman Old Style" w:eastAsia="Times New Roman" w:hAnsi="Bookman Old Style"/>
          <w:sz w:val="20"/>
          <w:szCs w:val="20"/>
        </w:rPr>
        <w:t>mampu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menunjang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pertumbuhan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sistem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adalah</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sangkuriang</w:t>
      </w:r>
      <w:proofErr w:type="spellEnd"/>
      <w:r w:rsidRPr="00622626">
        <w:rPr>
          <w:rFonts w:ascii="Bookman Old Style" w:eastAsia="Times New Roman" w:hAnsi="Bookman Old Style"/>
          <w:sz w:val="20"/>
          <w:szCs w:val="20"/>
        </w:rPr>
        <w:t>.</w:t>
      </w:r>
      <w:r>
        <w:rPr>
          <w:rFonts w:ascii="Bookman Old Style" w:eastAsia="Times New Roman" w:hAnsi="Bookman Old Style"/>
          <w:sz w:val="20"/>
          <w:szCs w:val="20"/>
        </w:rPr>
        <w:t xml:space="preserve"> </w:t>
      </w:r>
      <w:r w:rsidRPr="00622626">
        <w:rPr>
          <w:rFonts w:ascii="Bookman Old Style" w:eastAsia="Times New Roman" w:hAnsi="Bookman Old Style"/>
          <w:sz w:val="20"/>
          <w:szCs w:val="20"/>
        </w:rPr>
        <w:t xml:space="preserve">Ikan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mampu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menghasilkan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kotoran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jumlah</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tinggi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waktu</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relatif</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singkat</w:t>
      </w:r>
      <w:proofErr w:type="spellEnd"/>
      <w:r w:rsidRPr="00622626">
        <w:rPr>
          <w:rFonts w:ascii="Bookman Old Style" w:eastAsia="Times New Roman" w:hAnsi="Bookman Old Style"/>
          <w:sz w:val="20"/>
          <w:szCs w:val="20"/>
        </w:rPr>
        <w:t>.</w:t>
      </w:r>
    </w:p>
    <w:p w14:paraId="48FA8EF8" w14:textId="77777777" w:rsidR="00622626" w:rsidRPr="00622626" w:rsidRDefault="00622626" w:rsidP="00622626">
      <w:pPr>
        <w:spacing w:after="0" w:line="240" w:lineRule="auto"/>
        <w:ind w:firstLine="454"/>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Menurut</w:t>
      </w:r>
      <w:proofErr w:type="spellEnd"/>
      <w:r w:rsidRPr="00622626">
        <w:rPr>
          <w:rFonts w:ascii="Bookman Old Style" w:eastAsia="Times New Roman" w:hAnsi="Bookman Old Style"/>
          <w:sz w:val="20"/>
          <w:szCs w:val="20"/>
        </w:rPr>
        <w:t xml:space="preserve"> Maharani dan Sari (2016) </w:t>
      </w:r>
      <w:proofErr w:type="spellStart"/>
      <w:r w:rsidRPr="00622626">
        <w:rPr>
          <w:rFonts w:ascii="Bookman Old Style" w:eastAsia="Times New Roman" w:hAnsi="Bookman Old Style"/>
          <w:sz w:val="20"/>
          <w:szCs w:val="20"/>
        </w:rPr>
        <w:t>menyatakan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limbah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feses</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kolam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bisa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dimanfaatkan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khususnya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hijau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karena</w:t>
      </w:r>
      <w:proofErr w:type="spellEnd"/>
      <w:r w:rsidRPr="00622626">
        <w:rPr>
          <w:rFonts w:ascii="Bookman Old Style" w:eastAsia="Times New Roman" w:hAnsi="Bookman Old Style"/>
          <w:sz w:val="20"/>
          <w:szCs w:val="20"/>
        </w:rPr>
        <w:t xml:space="preserve"> di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limbah</w:t>
      </w:r>
      <w:proofErr w:type="spellEnd"/>
      <w:r w:rsidRPr="00622626">
        <w:rPr>
          <w:rFonts w:ascii="Bookman Old Style" w:eastAsia="Times New Roman" w:hAnsi="Bookman Old Style"/>
          <w:sz w:val="20"/>
          <w:szCs w:val="20"/>
        </w:rPr>
        <w:t xml:space="preserve"> air </w:t>
      </w:r>
      <w:proofErr w:type="spellStart"/>
      <w:r w:rsidRPr="00622626">
        <w:rPr>
          <w:rFonts w:ascii="Bookman Old Style" w:eastAsia="Times New Roman" w:hAnsi="Bookman Old Style"/>
          <w:sz w:val="20"/>
          <w:szCs w:val="20"/>
        </w:rPr>
        <w:t>kolam</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mengandug</w:t>
      </w:r>
      <w:proofErr w:type="spellEnd"/>
      <w:r w:rsidRPr="00622626">
        <w:rPr>
          <w:rFonts w:ascii="Bookman Old Style" w:eastAsia="Times New Roman" w:hAnsi="Bookman Old Style"/>
          <w:sz w:val="20"/>
          <w:szCs w:val="20"/>
        </w:rPr>
        <w:t xml:space="preserve"> Nitrogen (N) dan </w:t>
      </w:r>
      <w:proofErr w:type="spellStart"/>
      <w:r w:rsidRPr="00622626">
        <w:rPr>
          <w:rFonts w:ascii="Bookman Old Style" w:eastAsia="Times New Roman" w:hAnsi="Bookman Old Style"/>
          <w:sz w:val="20"/>
          <w:szCs w:val="20"/>
        </w:rPr>
        <w:t>Pospor</w:t>
      </w:r>
      <w:proofErr w:type="spellEnd"/>
      <w:r w:rsidRPr="00622626">
        <w:rPr>
          <w:rFonts w:ascii="Bookman Old Style" w:eastAsia="Times New Roman" w:hAnsi="Bookman Old Style"/>
          <w:sz w:val="20"/>
          <w:szCs w:val="20"/>
        </w:rPr>
        <w:t xml:space="preserve"> (P) yang paling </w:t>
      </w:r>
      <w:proofErr w:type="spellStart"/>
      <w:r w:rsidRPr="00622626">
        <w:rPr>
          <w:rFonts w:ascii="Bookman Old Style" w:eastAsia="Times New Roman" w:hAnsi="Bookman Old Style"/>
          <w:sz w:val="20"/>
          <w:szCs w:val="20"/>
        </w:rPr>
        <w:t>banyak</w:t>
      </w:r>
      <w:proofErr w:type="spellEnd"/>
      <w:r w:rsidRPr="00622626">
        <w:rPr>
          <w:rFonts w:ascii="Bookman Old Style" w:eastAsia="Times New Roman" w:hAnsi="Bookman Old Style"/>
          <w:sz w:val="20"/>
          <w:szCs w:val="20"/>
        </w:rPr>
        <w:t xml:space="preserve">. Selain </w:t>
      </w:r>
      <w:proofErr w:type="spellStart"/>
      <w:r w:rsidRPr="00622626">
        <w:rPr>
          <w:rFonts w:ascii="Bookman Old Style" w:eastAsia="Times New Roman" w:hAnsi="Bookman Old Style"/>
          <w:sz w:val="20"/>
          <w:szCs w:val="20"/>
        </w:rPr>
        <w:t>itu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kandungan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terdapat</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limbah</w:t>
      </w:r>
      <w:proofErr w:type="spellEnd"/>
      <w:r w:rsidRPr="00622626">
        <w:rPr>
          <w:rFonts w:ascii="Bookman Old Style" w:eastAsia="Times New Roman" w:hAnsi="Bookman Old Style"/>
          <w:sz w:val="20"/>
          <w:szCs w:val="20"/>
        </w:rPr>
        <w:t xml:space="preserve"> air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yaitu</w:t>
      </w:r>
      <w:proofErr w:type="spellEnd"/>
      <w:r w:rsidRPr="00622626">
        <w:rPr>
          <w:rFonts w:ascii="Bookman Old Style" w:eastAsia="Times New Roman" w:hAnsi="Bookman Old Style"/>
          <w:sz w:val="20"/>
          <w:szCs w:val="20"/>
        </w:rPr>
        <w:t>: NH</w:t>
      </w:r>
      <w:r w:rsidRPr="00622626">
        <w:rPr>
          <w:rFonts w:ascii="Bookman Old Style" w:eastAsia="Times New Roman" w:hAnsi="Bookman Old Style"/>
          <w:sz w:val="20"/>
          <w:szCs w:val="20"/>
          <w:vertAlign w:val="subscript"/>
        </w:rPr>
        <w:t>3</w:t>
      </w:r>
      <w:r w:rsidRPr="00622626">
        <w:rPr>
          <w:rFonts w:ascii="Bookman Old Style" w:eastAsia="Times New Roman" w:hAnsi="Bookman Old Style"/>
          <w:sz w:val="20"/>
          <w:szCs w:val="20"/>
        </w:rPr>
        <w:t xml:space="preserve"> dan NO</w:t>
      </w:r>
      <w:r w:rsidRPr="00622626">
        <w:rPr>
          <w:rFonts w:ascii="Bookman Old Style" w:eastAsia="Times New Roman" w:hAnsi="Bookman Old Style"/>
          <w:sz w:val="20"/>
          <w:szCs w:val="20"/>
          <w:vertAlign w:val="subscript"/>
        </w:rPr>
        <w:t>3.</w:t>
      </w:r>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Unsur-unsur</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dibutuhkan</w:t>
      </w:r>
      <w:proofErr w:type="spellEnd"/>
      <w:r w:rsidRPr="00622626">
        <w:rPr>
          <w:rFonts w:ascii="Bookman Old Style" w:eastAsia="Times New Roman" w:hAnsi="Bookman Old Style"/>
          <w:sz w:val="20"/>
          <w:szCs w:val="20"/>
        </w:rPr>
        <w:t xml:space="preserve"> oleh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terutama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sayuran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seperti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diambil</w:t>
      </w:r>
      <w:proofErr w:type="spellEnd"/>
      <w:r w:rsidRPr="00622626">
        <w:rPr>
          <w:rFonts w:ascii="Bookman Old Style" w:eastAsia="Times New Roman" w:hAnsi="Bookman Old Style"/>
          <w:sz w:val="20"/>
          <w:szCs w:val="20"/>
        </w:rPr>
        <w:t xml:space="preserve"> oleh </w:t>
      </w:r>
      <w:proofErr w:type="spellStart"/>
      <w:r w:rsidRPr="00622626">
        <w:rPr>
          <w:rFonts w:ascii="Bookman Old Style" w:eastAsia="Times New Roman" w:hAnsi="Bookman Old Style"/>
          <w:sz w:val="20"/>
          <w:szCs w:val="20"/>
        </w:rPr>
        <w:t>daunnya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karena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membutuhkan</w:t>
      </w:r>
      <w:proofErr w:type="spellEnd"/>
      <w:r w:rsidRPr="00622626">
        <w:rPr>
          <w:rFonts w:ascii="Bookman Old Style" w:eastAsia="Times New Roman" w:hAnsi="Bookman Old Style"/>
          <w:sz w:val="20"/>
          <w:szCs w:val="20"/>
        </w:rPr>
        <w:t xml:space="preserve"> nitrogen yang </w:t>
      </w:r>
      <w:proofErr w:type="spellStart"/>
      <w:r w:rsidRPr="00622626">
        <w:rPr>
          <w:rFonts w:ascii="Bookman Old Style" w:eastAsia="Times New Roman" w:hAnsi="Bookman Old Style"/>
          <w:sz w:val="20"/>
          <w:szCs w:val="20"/>
        </w:rPr>
        <w:t>tinggi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Unsur</w:t>
      </w:r>
      <w:proofErr w:type="spellEnd"/>
      <w:r w:rsidRPr="00622626">
        <w:rPr>
          <w:rFonts w:ascii="Bookman Old Style" w:eastAsia="Times New Roman" w:hAnsi="Bookman Old Style"/>
          <w:sz w:val="20"/>
          <w:szCs w:val="20"/>
        </w:rPr>
        <w:t xml:space="preserve"> NH3 yang </w:t>
      </w:r>
      <w:proofErr w:type="spellStart"/>
      <w:r w:rsidRPr="00622626">
        <w:rPr>
          <w:rFonts w:ascii="Bookman Old Style" w:eastAsia="Times New Roman" w:hAnsi="Bookman Old Style"/>
          <w:sz w:val="20"/>
          <w:szCs w:val="20"/>
        </w:rPr>
        <w:t>terdapat</w:t>
      </w:r>
      <w:proofErr w:type="spellEnd"/>
      <w:r w:rsidRPr="00622626">
        <w:rPr>
          <w:rFonts w:ascii="Bookman Old Style" w:eastAsia="Times New Roman" w:hAnsi="Bookman Old Style"/>
          <w:sz w:val="20"/>
          <w:szCs w:val="20"/>
        </w:rPr>
        <w:t xml:space="preserve"> pada air </w:t>
      </w:r>
      <w:proofErr w:type="spellStart"/>
      <w:r w:rsidRPr="00622626">
        <w:rPr>
          <w:rFonts w:ascii="Bookman Old Style" w:eastAsia="Times New Roman" w:hAnsi="Bookman Old Style"/>
          <w:sz w:val="20"/>
          <w:szCs w:val="20"/>
        </w:rPr>
        <w:t>buangan</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justru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bermanfaat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bagi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Selain </w:t>
      </w:r>
      <w:proofErr w:type="spellStart"/>
      <w:r w:rsidRPr="00622626">
        <w:rPr>
          <w:rFonts w:ascii="Bookman Old Style" w:eastAsia="Times New Roman" w:hAnsi="Bookman Old Style"/>
          <w:sz w:val="20"/>
          <w:szCs w:val="20"/>
        </w:rPr>
        <w:t>itu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enzim</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hormon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dihasilkan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dari</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dapat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menyuburkan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jadi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diantara</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dapat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melakukan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simbiosis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mutualisme</w:t>
      </w:r>
      <w:proofErr w:type="spellEnd"/>
      <w:r w:rsidRPr="00622626">
        <w:rPr>
          <w:rFonts w:ascii="Bookman Old Style" w:eastAsia="Times New Roman" w:hAnsi="Bookman Old Style"/>
          <w:sz w:val="20"/>
          <w:szCs w:val="20"/>
        </w:rPr>
        <w:t xml:space="preserve"> (Lelana, </w:t>
      </w:r>
      <w:proofErr w:type="spellStart"/>
      <w:r w:rsidRPr="00622626">
        <w:rPr>
          <w:rFonts w:ascii="Bookman Old Style" w:eastAsia="Times New Roman" w:hAnsi="Bookman Old Style"/>
          <w:sz w:val="20"/>
          <w:szCs w:val="20"/>
        </w:rPr>
        <w:t>dkk</w:t>
      </w:r>
      <w:proofErr w:type="spellEnd"/>
      <w:r w:rsidRPr="00622626">
        <w:rPr>
          <w:rFonts w:ascii="Bookman Old Style" w:eastAsia="Times New Roman" w:hAnsi="Bookman Old Style"/>
          <w:sz w:val="20"/>
          <w:szCs w:val="20"/>
        </w:rPr>
        <w:t>., 2018).</w:t>
      </w:r>
    </w:p>
    <w:p w14:paraId="05DA46E0" w14:textId="4F4B8ACC" w:rsidR="00321EAC" w:rsidRPr="00321EAC" w:rsidRDefault="00622626" w:rsidP="00622626">
      <w:pPr>
        <w:spacing w:after="0" w:line="240" w:lineRule="auto"/>
        <w:ind w:firstLine="454"/>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Penelitian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bertujuan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menguji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dosis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lengkap</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berimbang</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sistem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hidroganik</w:t>
      </w:r>
      <w:proofErr w:type="spellEnd"/>
      <w:r w:rsidRPr="00622626">
        <w:rPr>
          <w:rFonts w:ascii="Bookman Old Style" w:eastAsia="Times New Roman" w:hAnsi="Bookman Old Style"/>
          <w:sz w:val="20"/>
          <w:szCs w:val="20"/>
        </w:rPr>
        <w:t xml:space="preserve"> yang di </w:t>
      </w:r>
      <w:proofErr w:type="spellStart"/>
      <w:r w:rsidRPr="00622626">
        <w:rPr>
          <w:rFonts w:ascii="Bookman Old Style" w:eastAsia="Times New Roman" w:hAnsi="Bookman Old Style"/>
          <w:sz w:val="20"/>
          <w:szCs w:val="20"/>
        </w:rPr>
        <w:t>integrasikan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sangkuriang</w:t>
      </w:r>
      <w:proofErr w:type="spellEnd"/>
      <w:r w:rsidRPr="00622626">
        <w:rPr>
          <w:rFonts w:ascii="Bookman Old Style" w:eastAsia="Times New Roman" w:hAnsi="Bookman Old Style"/>
          <w:sz w:val="20"/>
          <w:szCs w:val="20"/>
        </w:rPr>
        <w:t>.</w:t>
      </w:r>
      <w:r w:rsidR="00321EAC" w:rsidRPr="00321EAC">
        <w:rPr>
          <w:rFonts w:ascii="Bookman Old Style" w:eastAsia="Times New Roman" w:hAnsi="Bookman Old Style"/>
          <w:sz w:val="20"/>
          <w:szCs w:val="20"/>
        </w:rPr>
        <w:t xml:space="preserve"> </w:t>
      </w:r>
    </w:p>
    <w:p w14:paraId="1689DECC" w14:textId="0210A1A3" w:rsidR="00E2087A" w:rsidRPr="00555B7D" w:rsidRDefault="00E519FC" w:rsidP="00555B7D">
      <w:pPr>
        <w:spacing w:after="0" w:line="240" w:lineRule="auto"/>
        <w:ind w:firstLine="454"/>
        <w:jc w:val="both"/>
        <w:rPr>
          <w:rFonts w:ascii="Bookman Old Style" w:eastAsia="Times New Roman" w:hAnsi="Bookman Old Style"/>
          <w:sz w:val="20"/>
          <w:szCs w:val="20"/>
        </w:rPr>
      </w:pPr>
      <w:r w:rsidRPr="005A1B2C">
        <w:rPr>
          <w:rFonts w:ascii="Bookman Old Style" w:eastAsia="Times New Roman" w:hAnsi="Bookman Old Style"/>
          <w:noProof/>
          <w:spacing w:val="-4"/>
          <w:sz w:val="20"/>
          <w:szCs w:val="20"/>
        </w:rPr>
        <mc:AlternateContent>
          <mc:Choice Requires="wps">
            <w:drawing>
              <wp:anchor distT="0" distB="0" distL="114300" distR="114300" simplePos="0" relativeHeight="251660800" behindDoc="0" locked="0" layoutInCell="1" allowOverlap="1" wp14:anchorId="446EC154" wp14:editId="67FB839D">
                <wp:simplePos x="0" y="0"/>
                <wp:positionH relativeFrom="column">
                  <wp:posOffset>2798445</wp:posOffset>
                </wp:positionH>
                <wp:positionV relativeFrom="paragraph">
                  <wp:posOffset>535305</wp:posOffset>
                </wp:positionV>
                <wp:extent cx="156210" cy="180975"/>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809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7E9E3A" id="Rectangle 14" o:spid="_x0000_s1026" style="position:absolute;margin-left:220.35pt;margin-top:42.15pt;width:12.3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" stroked="f" strokeweight="2pt">
                <v:path arrowok="t"/>
              </v:rect>
            </w:pict>
          </mc:Fallback>
        </mc:AlternateContent>
      </w:r>
    </w:p>
    <w:p w14:paraId="4234E5E4" w14:textId="77777777" w:rsidR="00F04D02" w:rsidRPr="00E2087A" w:rsidRDefault="00D94FA7" w:rsidP="00EF5C63">
      <w:pPr>
        <w:spacing w:after="0" w:line="240" w:lineRule="auto"/>
        <w:rPr>
          <w:rFonts w:ascii="Bookman Old Style" w:hAnsi="Bookman Old Style"/>
          <w:b/>
          <w:sz w:val="24"/>
          <w:szCs w:val="20"/>
        </w:rPr>
      </w:pPr>
      <w:r w:rsidRPr="00E2087A">
        <w:rPr>
          <w:rFonts w:ascii="Bookman Old Style" w:hAnsi="Bookman Old Style"/>
          <w:b/>
          <w:sz w:val="24"/>
          <w:szCs w:val="20"/>
        </w:rPr>
        <w:t>Bahan dan Metode</w:t>
      </w:r>
    </w:p>
    <w:p w14:paraId="1EAED3FE"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Penelitian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dilaksanakan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dalam</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eksperimen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disusun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menurut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Rancangan</w:t>
      </w:r>
      <w:proofErr w:type="spellEnd"/>
      <w:r w:rsidRPr="00622626">
        <w:rPr>
          <w:rFonts w:ascii="Bookman Old Style" w:eastAsia="Times New Roman" w:hAnsi="Bookman Old Style"/>
          <w:sz w:val="20"/>
          <w:szCs w:val="20"/>
        </w:rPr>
        <w:t xml:space="preserve"> Split Plot </w:t>
      </w:r>
      <w:proofErr w:type="spellStart"/>
      <w:r w:rsidRPr="00622626">
        <w:rPr>
          <w:rFonts w:ascii="Bookman Old Style" w:eastAsia="Times New Roman" w:hAnsi="Bookman Old Style"/>
          <w:sz w:val="20"/>
          <w:szCs w:val="20"/>
        </w:rPr>
        <w:t>desain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terdiri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dari</w:t>
      </w:r>
      <w:proofErr w:type="spellEnd"/>
    </w:p>
    <w:p w14:paraId="34076EF2"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2 </w:t>
      </w:r>
      <w:proofErr w:type="spellStart"/>
      <w:r w:rsidRPr="00622626">
        <w:rPr>
          <w:rFonts w:ascii="Bookman Old Style" w:eastAsia="Times New Roman" w:hAnsi="Bookman Old Style"/>
          <w:sz w:val="20"/>
          <w:szCs w:val="20"/>
        </w:rPr>
        <w:t>faktor</w:t>
      </w:r>
      <w:proofErr w:type="spellEnd"/>
      <w:r w:rsidRPr="00622626">
        <w:rPr>
          <w:rFonts w:ascii="Bookman Old Style" w:eastAsia="Times New Roman" w:hAnsi="Bookman Old Style"/>
          <w:sz w:val="20"/>
          <w:szCs w:val="20"/>
        </w:rPr>
        <w:t xml:space="preserve"> dan 5 </w:t>
      </w:r>
      <w:proofErr w:type="spellStart"/>
      <w:r w:rsidRPr="00622626">
        <w:rPr>
          <w:rFonts w:ascii="Bookman Old Style" w:eastAsia="Times New Roman" w:hAnsi="Bookman Old Style"/>
          <w:sz w:val="20"/>
          <w:szCs w:val="20"/>
        </w:rPr>
        <w:t>perlakuan</w:t>
      </w:r>
      <w:proofErr w:type="spellEnd"/>
      <w:r w:rsidRPr="00622626">
        <w:rPr>
          <w:rFonts w:ascii="Bookman Old Style" w:eastAsia="Times New Roman" w:hAnsi="Bookman Old Style"/>
          <w:sz w:val="20"/>
          <w:szCs w:val="20"/>
        </w:rPr>
        <w:t xml:space="preserve"> (10 </w:t>
      </w:r>
      <w:proofErr w:type="spellStart"/>
      <w:r w:rsidRPr="00622626">
        <w:rPr>
          <w:rFonts w:ascii="Bookman Old Style" w:eastAsia="Times New Roman" w:hAnsi="Bookman Old Style"/>
          <w:sz w:val="20"/>
          <w:szCs w:val="20"/>
        </w:rPr>
        <w:t>kombinasi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perlakuan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masing-masing 3 </w:t>
      </w:r>
      <w:proofErr w:type="spellStart"/>
      <w:r w:rsidRPr="00622626">
        <w:rPr>
          <w:rFonts w:ascii="Bookman Old Style" w:eastAsia="Times New Roman" w:hAnsi="Bookman Old Style"/>
          <w:sz w:val="20"/>
          <w:szCs w:val="20"/>
        </w:rPr>
        <w:t>ulangan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mengetahui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interaksi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antara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air dan </w:t>
      </w:r>
      <w:proofErr w:type="spellStart"/>
      <w:r w:rsidRPr="00622626">
        <w:rPr>
          <w:rFonts w:ascii="Bookman Old Style" w:eastAsia="Times New Roman" w:hAnsi="Bookman Old Style"/>
          <w:sz w:val="20"/>
          <w:szCs w:val="20"/>
        </w:rPr>
        <w:t>kombinasi</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sangkuriang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serta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tanpa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kombinasi</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sangkuriang</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rancangan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petak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terpisah</w:t>
      </w:r>
      <w:proofErr w:type="spellEnd"/>
      <w:r w:rsidRPr="00622626">
        <w:rPr>
          <w:rFonts w:ascii="Bookman Old Style" w:eastAsia="Times New Roman" w:hAnsi="Bookman Old Style"/>
          <w:sz w:val="20"/>
          <w:szCs w:val="20"/>
        </w:rPr>
        <w:t xml:space="preserve">. Adapun </w:t>
      </w:r>
      <w:proofErr w:type="spellStart"/>
      <w:r w:rsidRPr="00622626">
        <w:rPr>
          <w:rFonts w:ascii="Bookman Old Style" w:eastAsia="Times New Roman" w:hAnsi="Bookman Old Style"/>
          <w:sz w:val="20"/>
          <w:szCs w:val="20"/>
        </w:rPr>
        <w:t>kedua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faktor</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diteliti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yaitu</w:t>
      </w:r>
      <w:proofErr w:type="spellEnd"/>
      <w:r w:rsidRPr="00622626">
        <w:rPr>
          <w:rFonts w:ascii="Bookman Old Style" w:eastAsia="Times New Roman" w:hAnsi="Bookman Old Style"/>
          <w:sz w:val="20"/>
          <w:szCs w:val="20"/>
        </w:rPr>
        <w:t xml:space="preserve"> Petak Utama (main plot) dan Anak Petak (sub plot)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berikut</w:t>
      </w:r>
      <w:proofErr w:type="spellEnd"/>
      <w:r w:rsidRPr="00622626">
        <w:rPr>
          <w:rFonts w:ascii="Bookman Old Style" w:eastAsia="Times New Roman" w:hAnsi="Bookman Old Style"/>
          <w:sz w:val="20"/>
          <w:szCs w:val="20"/>
        </w:rPr>
        <w:t>:</w:t>
      </w:r>
    </w:p>
    <w:p w14:paraId="1C38122F"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Faktor 1. </w:t>
      </w:r>
      <w:proofErr w:type="spellStart"/>
      <w:r w:rsidRPr="00622626">
        <w:rPr>
          <w:rFonts w:ascii="Bookman Old Style" w:eastAsia="Times New Roman" w:hAnsi="Bookman Old Style"/>
          <w:sz w:val="20"/>
          <w:szCs w:val="20"/>
        </w:rPr>
        <w:t>Sumber</w:t>
      </w:r>
      <w:proofErr w:type="spellEnd"/>
      <w:r w:rsidRPr="00622626">
        <w:rPr>
          <w:rFonts w:ascii="Bookman Old Style" w:eastAsia="Times New Roman" w:hAnsi="Bookman Old Style"/>
          <w:sz w:val="20"/>
          <w:szCs w:val="20"/>
        </w:rPr>
        <w:t xml:space="preserve"> air</w:t>
      </w:r>
    </w:p>
    <w:p w14:paraId="2E1E4781"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I0 : Air </w:t>
      </w:r>
      <w:proofErr w:type="spellStart"/>
      <w:r w:rsidRPr="00622626">
        <w:rPr>
          <w:rFonts w:ascii="Bookman Old Style" w:eastAsia="Times New Roman" w:hAnsi="Bookman Old Style"/>
          <w:sz w:val="20"/>
          <w:szCs w:val="20"/>
        </w:rPr>
        <w:t>tanpa</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sangkuriang</w:t>
      </w:r>
      <w:proofErr w:type="spellEnd"/>
      <w:r w:rsidRPr="00622626">
        <w:rPr>
          <w:rFonts w:ascii="Bookman Old Style" w:eastAsia="Times New Roman" w:hAnsi="Bookman Old Style"/>
          <w:sz w:val="20"/>
          <w:szCs w:val="20"/>
        </w:rPr>
        <w:t xml:space="preserve"> I1 : Air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ikan </w:t>
      </w:r>
      <w:proofErr w:type="spellStart"/>
      <w:r w:rsidRPr="00622626">
        <w:rPr>
          <w:rFonts w:ascii="Bookman Old Style" w:eastAsia="Times New Roman" w:hAnsi="Bookman Old Style"/>
          <w:sz w:val="20"/>
          <w:szCs w:val="20"/>
        </w:rPr>
        <w:t>lele</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sangkuriang</w:t>
      </w:r>
      <w:proofErr w:type="spellEnd"/>
    </w:p>
    <w:p w14:paraId="5AA9DCB4"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
    <w:p w14:paraId="4184D21D"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Faktor 2. Target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anak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petak</w:t>
      </w:r>
      <w:proofErr w:type="spellEnd"/>
      <w:r w:rsidRPr="00622626">
        <w:rPr>
          <w:rFonts w:ascii="Bookman Old Style" w:eastAsia="Times New Roman" w:hAnsi="Bookman Old Style"/>
          <w:sz w:val="20"/>
          <w:szCs w:val="20"/>
        </w:rPr>
        <w:t xml:space="preserve"> (sub plot)</w:t>
      </w:r>
    </w:p>
    <w:p w14:paraId="1F7D6B85"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P0 : 0 gr/pot (</w:t>
      </w:r>
      <w:proofErr w:type="spellStart"/>
      <w:r w:rsidRPr="00622626">
        <w:rPr>
          <w:rFonts w:ascii="Bookman Old Style" w:eastAsia="Times New Roman" w:hAnsi="Bookman Old Style"/>
          <w:sz w:val="20"/>
          <w:szCs w:val="20"/>
        </w:rPr>
        <w:t>Tanpa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w:t>
      </w:r>
    </w:p>
    <w:p w14:paraId="29927DA6"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P1 : 1,36 gr/pot (Target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10 Ton/Ha) P2 : 2,73 gr/pot (Target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20 Ton/Ha) P3 : 4,08 gr/pot (Target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30 Ton/Ha) P4 : 5,45 gr/pot (Target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40 Ton/Ha)</w:t>
      </w:r>
    </w:p>
    <w:p w14:paraId="73EB02D9"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
    <w:p w14:paraId="19D92BDB"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mengetahui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kebutuhan</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hijau</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maka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dilakukan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analisis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kebutuhan</w:t>
      </w:r>
      <w:proofErr w:type="spellEnd"/>
      <w:r w:rsidRPr="00622626">
        <w:rPr>
          <w:rFonts w:ascii="Bookman Old Style" w:eastAsia="Times New Roman" w:hAnsi="Bookman Old Style"/>
          <w:sz w:val="20"/>
          <w:szCs w:val="20"/>
        </w:rPr>
        <w:t xml:space="preserve"> hara N, P, K dan Mg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sampel</w:t>
      </w:r>
      <w:proofErr w:type="spellEnd"/>
      <w:r w:rsidRPr="00622626">
        <w:rPr>
          <w:rFonts w:ascii="Bookman Old Style" w:eastAsia="Times New Roman" w:hAnsi="Bookman Old Style"/>
          <w:sz w:val="20"/>
          <w:szCs w:val="20"/>
        </w:rPr>
        <w:t xml:space="preserve"> 10 </w:t>
      </w:r>
      <w:proofErr w:type="spellStart"/>
      <w:r w:rsidRPr="00622626">
        <w:rPr>
          <w:rFonts w:ascii="Bookman Old Style" w:eastAsia="Times New Roman" w:hAnsi="Bookman Old Style"/>
          <w:sz w:val="20"/>
          <w:szCs w:val="20"/>
        </w:rPr>
        <w:t>tanaman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sawi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hijau</w:t>
      </w:r>
      <w:proofErr w:type="spellEnd"/>
      <w:r w:rsidRPr="00622626">
        <w:rPr>
          <w:rFonts w:ascii="Bookman Old Style" w:eastAsia="Times New Roman" w:hAnsi="Bookman Old Style"/>
          <w:sz w:val="20"/>
          <w:szCs w:val="20"/>
        </w:rPr>
        <w:t xml:space="preserve"> (Brassica </w:t>
      </w:r>
      <w:proofErr w:type="spellStart"/>
      <w:r w:rsidRPr="00622626">
        <w:rPr>
          <w:rFonts w:ascii="Bookman Old Style" w:eastAsia="Times New Roman" w:hAnsi="Bookman Old Style"/>
          <w:sz w:val="20"/>
          <w:szCs w:val="20"/>
        </w:rPr>
        <w:t>juncea</w:t>
      </w:r>
      <w:proofErr w:type="spellEnd"/>
      <w:r w:rsidRPr="00622626">
        <w:rPr>
          <w:rFonts w:ascii="Bookman Old Style" w:eastAsia="Times New Roman" w:hAnsi="Bookman Old Style"/>
          <w:sz w:val="20"/>
          <w:szCs w:val="20"/>
        </w:rPr>
        <w:t xml:space="preserve"> L.). Sampel yang di uji </w:t>
      </w:r>
      <w:proofErr w:type="spellStart"/>
      <w:r w:rsidRPr="00622626">
        <w:rPr>
          <w:rFonts w:ascii="Bookman Old Style" w:eastAsia="Times New Roman" w:hAnsi="Bookman Old Style"/>
          <w:sz w:val="20"/>
          <w:szCs w:val="20"/>
        </w:rPr>
        <w:t>mengandung</w:t>
      </w:r>
      <w:proofErr w:type="spellEnd"/>
      <w:r w:rsidRPr="00622626">
        <w:rPr>
          <w:rFonts w:ascii="Bookman Old Style" w:eastAsia="Times New Roman" w:hAnsi="Bookman Old Style"/>
          <w:sz w:val="20"/>
          <w:szCs w:val="20"/>
        </w:rPr>
        <w:t xml:space="preserve"> N=3,857%;    P=0,721%,    K=3,827%;   dan</w:t>
      </w:r>
    </w:p>
    <w:p w14:paraId="3B742F20"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Mg=0,366%. Dalam </w:t>
      </w:r>
      <w:proofErr w:type="spellStart"/>
      <w:r w:rsidRPr="00622626">
        <w:rPr>
          <w:rFonts w:ascii="Bookman Old Style" w:eastAsia="Times New Roman" w:hAnsi="Bookman Old Style"/>
          <w:sz w:val="20"/>
          <w:szCs w:val="20"/>
        </w:rPr>
        <w:t>penelitian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ini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sumber</w:t>
      </w:r>
      <w:proofErr w:type="spellEnd"/>
      <w:r w:rsidRPr="00622626">
        <w:rPr>
          <w:rFonts w:ascii="Bookman Old Style" w:eastAsia="Times New Roman" w:hAnsi="Bookman Old Style"/>
          <w:sz w:val="20"/>
          <w:szCs w:val="20"/>
        </w:rPr>
        <w:t xml:space="preserve"> N </w:t>
      </w:r>
      <w:proofErr w:type="spellStart"/>
      <w:r w:rsidRPr="00622626">
        <w:rPr>
          <w:rFonts w:ascii="Bookman Old Style" w:eastAsia="Times New Roman" w:hAnsi="Bookman Old Style"/>
          <w:sz w:val="20"/>
          <w:szCs w:val="20"/>
        </w:rPr>
        <w:t>digunakan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urea,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sumber</w:t>
      </w:r>
      <w:proofErr w:type="spellEnd"/>
      <w:r w:rsidRPr="00622626">
        <w:rPr>
          <w:rFonts w:ascii="Bookman Old Style" w:eastAsia="Times New Roman" w:hAnsi="Bookman Old Style"/>
          <w:sz w:val="20"/>
          <w:szCs w:val="20"/>
        </w:rPr>
        <w:t xml:space="preserve"> P </w:t>
      </w:r>
      <w:proofErr w:type="spellStart"/>
      <w:r w:rsidRPr="00622626">
        <w:rPr>
          <w:rFonts w:ascii="Bookman Old Style" w:eastAsia="Times New Roman" w:hAnsi="Bookman Old Style"/>
          <w:sz w:val="20"/>
          <w:szCs w:val="20"/>
        </w:rPr>
        <w:t>digunakan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SP-36,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sumber</w:t>
      </w:r>
      <w:proofErr w:type="spellEnd"/>
      <w:r w:rsidRPr="00622626">
        <w:rPr>
          <w:rFonts w:ascii="Bookman Old Style" w:eastAsia="Times New Roman" w:hAnsi="Bookman Old Style"/>
          <w:sz w:val="20"/>
          <w:szCs w:val="20"/>
        </w:rPr>
        <w:t xml:space="preserve"> K </w:t>
      </w:r>
      <w:proofErr w:type="spellStart"/>
      <w:r w:rsidRPr="00622626">
        <w:rPr>
          <w:rFonts w:ascii="Bookman Old Style" w:eastAsia="Times New Roman" w:hAnsi="Bookman Old Style"/>
          <w:sz w:val="20"/>
          <w:szCs w:val="20"/>
        </w:rPr>
        <w:t>digunakan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KCl</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sumber</w:t>
      </w:r>
      <w:proofErr w:type="spellEnd"/>
      <w:r w:rsidRPr="00622626">
        <w:rPr>
          <w:rFonts w:ascii="Bookman Old Style" w:eastAsia="Times New Roman" w:hAnsi="Bookman Old Style"/>
          <w:sz w:val="20"/>
          <w:szCs w:val="20"/>
        </w:rPr>
        <w:t xml:space="preserve"> Mg </w:t>
      </w:r>
      <w:proofErr w:type="spellStart"/>
      <w:r w:rsidRPr="00622626">
        <w:rPr>
          <w:rFonts w:ascii="Bookman Old Style" w:eastAsia="Times New Roman" w:hAnsi="Bookman Old Style"/>
          <w:sz w:val="20"/>
          <w:szCs w:val="20"/>
        </w:rPr>
        <w:t>digunakan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pupuk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Dolomit</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Perhitungan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kebutuhan</w:t>
      </w:r>
      <w:proofErr w:type="spellEnd"/>
      <w:r w:rsidRPr="00622626">
        <w:rPr>
          <w:rFonts w:ascii="Bookman Old Style" w:eastAsia="Times New Roman" w:hAnsi="Bookman Old Style"/>
          <w:sz w:val="20"/>
          <w:szCs w:val="20"/>
        </w:rPr>
        <w:t xml:space="preserve"> hara </w:t>
      </w:r>
      <w:proofErr w:type="spellStart"/>
      <w:r w:rsidRPr="00622626">
        <w:rPr>
          <w:rFonts w:ascii="Bookman Old Style" w:eastAsia="Times New Roman" w:hAnsi="Bookman Old Style"/>
          <w:sz w:val="20"/>
          <w:szCs w:val="20"/>
        </w:rPr>
        <w:t>untuk</w:t>
      </w:r>
      <w:proofErr w:type="spellEnd"/>
      <w:r w:rsidRPr="00622626">
        <w:rPr>
          <w:rFonts w:ascii="Bookman Old Style" w:eastAsia="Times New Roman" w:hAnsi="Bookman Old Style"/>
          <w:sz w:val="20"/>
          <w:szCs w:val="20"/>
        </w:rPr>
        <w:t xml:space="preserve"> target </w:t>
      </w:r>
      <w:proofErr w:type="spellStart"/>
      <w:r w:rsidRPr="00622626">
        <w:rPr>
          <w:rFonts w:ascii="Bookman Old Style" w:eastAsia="Times New Roman" w:hAnsi="Bookman Old Style"/>
          <w:sz w:val="20"/>
          <w:szCs w:val="20"/>
        </w:rPr>
        <w:t>produksi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telah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dilakukan</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penelitian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sebelumnya</w:t>
      </w:r>
      <w:proofErr w:type="spellEnd"/>
      <w:r w:rsidRPr="00622626">
        <w:rPr>
          <w:rFonts w:ascii="Bookman Old Style" w:eastAsia="Times New Roman" w:hAnsi="Bookman Old Style"/>
          <w:sz w:val="20"/>
          <w:szCs w:val="20"/>
        </w:rPr>
        <w:t>.</w:t>
      </w:r>
    </w:p>
    <w:p w14:paraId="7340ABCC"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t>Analisis</w:t>
      </w:r>
      <w:proofErr w:type="spellEnd"/>
      <w:r w:rsidRPr="00622626">
        <w:rPr>
          <w:rFonts w:ascii="Bookman Old Style" w:eastAsia="Times New Roman" w:hAnsi="Bookman Old Style"/>
          <w:sz w:val="20"/>
          <w:szCs w:val="20"/>
        </w:rPr>
        <w:t xml:space="preserve"> data yang </w:t>
      </w:r>
      <w:proofErr w:type="spellStart"/>
      <w:r w:rsidRPr="00622626">
        <w:rPr>
          <w:rFonts w:ascii="Bookman Old Style" w:eastAsia="Times New Roman" w:hAnsi="Bookman Old Style"/>
          <w:sz w:val="20"/>
          <w:szCs w:val="20"/>
        </w:rPr>
        <w:t>digunakan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sesuai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model linear </w:t>
      </w:r>
      <w:proofErr w:type="spellStart"/>
      <w:r w:rsidRPr="00622626">
        <w:rPr>
          <w:rFonts w:ascii="Bookman Old Style" w:eastAsia="Times New Roman" w:hAnsi="Bookman Old Style"/>
          <w:sz w:val="20"/>
          <w:szCs w:val="20"/>
        </w:rPr>
        <w:t>rancangan</w:t>
      </w:r>
      <w:proofErr w:type="spellEnd"/>
      <w:r w:rsidRPr="00622626">
        <w:rPr>
          <w:rFonts w:ascii="Bookman Old Style" w:eastAsia="Times New Roman" w:hAnsi="Bookman Old Style"/>
          <w:sz w:val="20"/>
          <w:szCs w:val="20"/>
        </w:rPr>
        <w:t xml:space="preserve"> split plot </w:t>
      </w:r>
      <w:proofErr w:type="spellStart"/>
      <w:r w:rsidRPr="00622626">
        <w:rPr>
          <w:rFonts w:ascii="Bookman Old Style" w:eastAsia="Times New Roman" w:hAnsi="Bookman Old Style"/>
          <w:sz w:val="20"/>
          <w:szCs w:val="20"/>
        </w:rPr>
        <w:t>desain</w:t>
      </w:r>
      <w:proofErr w:type="spellEnd"/>
      <w:r w:rsidRPr="00622626">
        <w:rPr>
          <w:rFonts w:ascii="Bookman Old Style" w:eastAsia="Times New Roman" w:hAnsi="Bookman Old Style"/>
          <w:sz w:val="20"/>
          <w:szCs w:val="20"/>
        </w:rPr>
        <w:t xml:space="preserve"> (SPD) </w:t>
      </w:r>
      <w:proofErr w:type="spellStart"/>
      <w:r w:rsidRPr="00622626">
        <w:rPr>
          <w:rFonts w:ascii="Bookman Old Style" w:eastAsia="Times New Roman" w:hAnsi="Bookman Old Style"/>
          <w:sz w:val="20"/>
          <w:szCs w:val="20"/>
        </w:rPr>
        <w:t>adalah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sebagai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berikut</w:t>
      </w:r>
      <w:proofErr w:type="spellEnd"/>
      <w:r w:rsidRPr="00622626">
        <w:rPr>
          <w:rFonts w:ascii="Bookman Old Style" w:eastAsia="Times New Roman" w:hAnsi="Bookman Old Style"/>
          <w:sz w:val="20"/>
          <w:szCs w:val="20"/>
        </w:rPr>
        <w:t xml:space="preserve"> :</w:t>
      </w:r>
    </w:p>
    <w:p w14:paraId="130BB4C3"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roofErr w:type="spellStart"/>
      <w:r w:rsidRPr="00622626">
        <w:rPr>
          <w:rFonts w:ascii="Bookman Old Style" w:eastAsia="Times New Roman" w:hAnsi="Bookman Old Style"/>
          <w:sz w:val="20"/>
          <w:szCs w:val="20"/>
        </w:rPr>
        <w:lastRenderedPageBreak/>
        <w:t>Yijk</w:t>
      </w:r>
      <w:proofErr w:type="spellEnd"/>
      <w:r w:rsidRPr="00622626">
        <w:rPr>
          <w:rFonts w:ascii="Bookman Old Style" w:eastAsia="Times New Roman" w:hAnsi="Bookman Old Style"/>
          <w:sz w:val="20"/>
          <w:szCs w:val="20"/>
        </w:rPr>
        <w:t>=μ+α</w:t>
      </w:r>
      <w:proofErr w:type="spellStart"/>
      <w:r w:rsidRPr="00622626">
        <w:rPr>
          <w:rFonts w:ascii="Bookman Old Style" w:eastAsia="Times New Roman" w:hAnsi="Bookman Old Style"/>
          <w:sz w:val="20"/>
          <w:szCs w:val="20"/>
        </w:rPr>
        <w:t>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δik</w:t>
      </w:r>
      <w:proofErr w:type="spellEnd"/>
      <w:r w:rsidRPr="00622626">
        <w:rPr>
          <w:rFonts w:ascii="Bookman Old Style" w:eastAsia="Times New Roman" w:hAnsi="Bookman Old Style"/>
          <w:sz w:val="20"/>
          <w:szCs w:val="20"/>
        </w:rPr>
        <w:t xml:space="preserve"> +βj +(αβ)</w:t>
      </w:r>
      <w:proofErr w:type="spellStart"/>
      <w:r w:rsidRPr="00622626">
        <w:rPr>
          <w:rFonts w:ascii="Bookman Old Style" w:eastAsia="Times New Roman" w:hAnsi="Bookman Old Style"/>
          <w:sz w:val="20"/>
          <w:szCs w:val="20"/>
        </w:rPr>
        <w:t>ij</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εijk</w:t>
      </w:r>
      <w:proofErr w:type="spellEnd"/>
    </w:p>
    <w:p w14:paraId="432255DC" w14:textId="77777777" w:rsidR="00622626" w:rsidRPr="00622626" w:rsidRDefault="00622626" w:rsidP="00622626">
      <w:pPr>
        <w:spacing w:after="0" w:line="240" w:lineRule="auto"/>
        <w:ind w:firstLine="540"/>
        <w:jc w:val="both"/>
        <w:rPr>
          <w:rFonts w:ascii="Bookman Old Style" w:eastAsia="Times New Roman" w:hAnsi="Bookman Old Style"/>
          <w:sz w:val="20"/>
          <w:szCs w:val="20"/>
        </w:rPr>
      </w:pPr>
    </w:p>
    <w:p w14:paraId="0105E667" w14:textId="1744BB88" w:rsidR="0026473A" w:rsidRDefault="00622626" w:rsidP="00622626">
      <w:pPr>
        <w:spacing w:after="0" w:line="240" w:lineRule="auto"/>
        <w:ind w:firstLine="540"/>
        <w:jc w:val="both"/>
        <w:rPr>
          <w:rFonts w:ascii="Bookman Old Style" w:eastAsia="Times New Roman" w:hAnsi="Bookman Old Style"/>
          <w:sz w:val="20"/>
          <w:szCs w:val="20"/>
        </w:rPr>
      </w:pPr>
      <w:r w:rsidRPr="00622626">
        <w:rPr>
          <w:rFonts w:ascii="Bookman Old Style" w:eastAsia="Times New Roman" w:hAnsi="Bookman Old Style"/>
          <w:sz w:val="20"/>
          <w:szCs w:val="20"/>
        </w:rPr>
        <w:t xml:space="preserve">Data-data yang </w:t>
      </w:r>
      <w:proofErr w:type="spellStart"/>
      <w:r w:rsidRPr="00622626">
        <w:rPr>
          <w:rFonts w:ascii="Bookman Old Style" w:eastAsia="Times New Roman" w:hAnsi="Bookman Old Style"/>
          <w:sz w:val="20"/>
          <w:szCs w:val="20"/>
        </w:rPr>
        <w:t>diperoleh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dianalisis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secara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statistik</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berdasarkan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analisis</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varian</w:t>
      </w:r>
      <w:proofErr w:type="spellEnd"/>
      <w:r w:rsidRPr="00622626">
        <w:rPr>
          <w:rFonts w:ascii="Bookman Old Style" w:eastAsia="Times New Roman" w:hAnsi="Bookman Old Style"/>
          <w:sz w:val="20"/>
          <w:szCs w:val="20"/>
        </w:rPr>
        <w:t xml:space="preserve"> pada </w:t>
      </w:r>
      <w:proofErr w:type="spellStart"/>
      <w:r w:rsidRPr="00622626">
        <w:rPr>
          <w:rFonts w:ascii="Bookman Old Style" w:eastAsia="Times New Roman" w:hAnsi="Bookman Old Style"/>
          <w:sz w:val="20"/>
          <w:szCs w:val="20"/>
        </w:rPr>
        <w:t>setiap</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peubah</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amatan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diukur</w:t>
      </w:r>
      <w:proofErr w:type="spellEnd"/>
      <w:r w:rsidRPr="00622626">
        <w:rPr>
          <w:rFonts w:ascii="Bookman Old Style" w:eastAsia="Times New Roman" w:hAnsi="Bookman Old Style"/>
          <w:sz w:val="20"/>
          <w:szCs w:val="20"/>
        </w:rPr>
        <w:t xml:space="preserve"> dan </w:t>
      </w:r>
      <w:proofErr w:type="spellStart"/>
      <w:r w:rsidRPr="00622626">
        <w:rPr>
          <w:rFonts w:ascii="Bookman Old Style" w:eastAsia="Times New Roman" w:hAnsi="Bookman Old Style"/>
          <w:sz w:val="20"/>
          <w:szCs w:val="20"/>
        </w:rPr>
        <w:t>diuji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lanjutan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bagi</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perlakuan</w:t>
      </w:r>
      <w:proofErr w:type="spellEnd"/>
      <w:r w:rsidRPr="00622626">
        <w:rPr>
          <w:rFonts w:ascii="Bookman Old Style" w:eastAsia="Times New Roman" w:hAnsi="Bookman Old Style"/>
          <w:sz w:val="20"/>
          <w:szCs w:val="20"/>
        </w:rPr>
        <w:t xml:space="preserve"> yang </w:t>
      </w:r>
      <w:proofErr w:type="spellStart"/>
      <w:r w:rsidRPr="00622626">
        <w:rPr>
          <w:rFonts w:ascii="Bookman Old Style" w:eastAsia="Times New Roman" w:hAnsi="Bookman Old Style"/>
          <w:sz w:val="20"/>
          <w:szCs w:val="20"/>
        </w:rPr>
        <w:t>nyata</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dengan</w:t>
      </w:r>
      <w:proofErr w:type="spellEnd"/>
      <w:r w:rsidRPr="00622626">
        <w:rPr>
          <w:rFonts w:ascii="Bookman Old Style" w:eastAsia="Times New Roman" w:hAnsi="Bookman Old Style"/>
          <w:sz w:val="20"/>
          <w:szCs w:val="20"/>
        </w:rPr>
        <w:t xml:space="preserve"> </w:t>
      </w:r>
      <w:proofErr w:type="spellStart"/>
      <w:r w:rsidRPr="00622626">
        <w:rPr>
          <w:rFonts w:ascii="Bookman Old Style" w:eastAsia="Times New Roman" w:hAnsi="Bookman Old Style"/>
          <w:sz w:val="20"/>
          <w:szCs w:val="20"/>
        </w:rPr>
        <w:t>menggunakan</w:t>
      </w:r>
      <w:proofErr w:type="spellEnd"/>
      <w:r w:rsidRPr="00622626">
        <w:rPr>
          <w:rFonts w:ascii="Bookman Old Style" w:eastAsia="Times New Roman" w:hAnsi="Bookman Old Style"/>
          <w:sz w:val="20"/>
          <w:szCs w:val="20"/>
        </w:rPr>
        <w:t xml:space="preserve"> uji Duncan Multiple Range Test (DMRT) pada </w:t>
      </w:r>
      <w:proofErr w:type="spellStart"/>
      <w:r w:rsidRPr="00622626">
        <w:rPr>
          <w:rFonts w:ascii="Bookman Old Style" w:eastAsia="Times New Roman" w:hAnsi="Bookman Old Style"/>
          <w:sz w:val="20"/>
          <w:szCs w:val="20"/>
        </w:rPr>
        <w:t>taraf</w:t>
      </w:r>
      <w:proofErr w:type="spellEnd"/>
      <w:r w:rsidRPr="00622626">
        <w:rPr>
          <w:rFonts w:ascii="Bookman Old Style" w:eastAsia="Times New Roman" w:hAnsi="Bookman Old Style"/>
          <w:sz w:val="20"/>
          <w:szCs w:val="20"/>
        </w:rPr>
        <w:t xml:space="preserve"> 5% dan pada </w:t>
      </w:r>
      <w:proofErr w:type="spellStart"/>
      <w:r w:rsidRPr="00622626">
        <w:rPr>
          <w:rFonts w:ascii="Bookman Old Style" w:eastAsia="Times New Roman" w:hAnsi="Bookman Old Style"/>
          <w:sz w:val="20"/>
          <w:szCs w:val="20"/>
        </w:rPr>
        <w:t>taraf</w:t>
      </w:r>
      <w:proofErr w:type="spellEnd"/>
      <w:r w:rsidRPr="00622626">
        <w:rPr>
          <w:rFonts w:ascii="Bookman Old Style" w:eastAsia="Times New Roman" w:hAnsi="Bookman Old Style"/>
          <w:sz w:val="20"/>
          <w:szCs w:val="20"/>
        </w:rPr>
        <w:t xml:space="preserve"> 1%.</w:t>
      </w:r>
    </w:p>
    <w:p w14:paraId="2B1F8169" w14:textId="342D3E70" w:rsidR="00DF7FAB" w:rsidRPr="00DF7FAB" w:rsidRDefault="00DF7FAB" w:rsidP="00DF7FAB">
      <w:pPr>
        <w:spacing w:after="0" w:line="240" w:lineRule="auto"/>
        <w:ind w:firstLine="540"/>
        <w:jc w:val="both"/>
        <w:rPr>
          <w:rFonts w:ascii="Bookman Old Style" w:eastAsia="MS Mincho" w:hAnsi="Bookman Old Style"/>
          <w:bCs/>
          <w:sz w:val="20"/>
          <w:szCs w:val="20"/>
          <w:lang w:eastAsia="ja-JP"/>
        </w:rPr>
      </w:pPr>
      <w:proofErr w:type="spellStart"/>
      <w:r w:rsidRPr="00DF7FAB">
        <w:rPr>
          <w:rFonts w:ascii="Bookman Old Style" w:eastAsia="MS Mincho" w:hAnsi="Bookman Old Style"/>
          <w:bCs/>
          <w:sz w:val="20"/>
          <w:szCs w:val="20"/>
          <w:lang w:eastAsia="ja-JP"/>
        </w:rPr>
        <w:t>Pertumbuhan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Sawi Hijau </w:t>
      </w:r>
      <w:proofErr w:type="spellStart"/>
      <w:r w:rsidRPr="00DF7FAB">
        <w:rPr>
          <w:rFonts w:ascii="Bookman Old Style" w:eastAsia="MS Mincho" w:hAnsi="Bookman Old Style"/>
          <w:bCs/>
          <w:sz w:val="20"/>
          <w:szCs w:val="20"/>
          <w:lang w:eastAsia="ja-JP"/>
        </w:rPr>
        <w:t>Pengamatan</w:t>
      </w:r>
      <w:proofErr w:type="spellEnd"/>
      <w:r w:rsidRPr="00DF7FAB">
        <w:rPr>
          <w:rFonts w:ascii="Bookman Old Style" w:eastAsia="MS Mincho" w:hAnsi="Bookman Old Style"/>
          <w:bCs/>
          <w:sz w:val="20"/>
          <w:szCs w:val="20"/>
          <w:lang w:eastAsia="ja-JP"/>
        </w:rPr>
        <w:tab/>
        <w:t>yang</w:t>
      </w:r>
      <w:r w:rsidRPr="00DF7FAB">
        <w:rPr>
          <w:rFonts w:ascii="Bookman Old Style" w:eastAsia="MS Mincho" w:hAnsi="Bookman Old Style"/>
          <w:bCs/>
          <w:sz w:val="20"/>
          <w:szCs w:val="20"/>
          <w:lang w:eastAsia="ja-JP"/>
        </w:rPr>
        <w:tab/>
      </w:r>
      <w:proofErr w:type="spellStart"/>
      <w:r w:rsidRPr="00DF7FAB">
        <w:rPr>
          <w:rFonts w:ascii="Bookman Old Style" w:eastAsia="MS Mincho" w:hAnsi="Bookman Old Style"/>
          <w:bCs/>
          <w:sz w:val="20"/>
          <w:szCs w:val="20"/>
          <w:lang w:eastAsia="ja-JP"/>
        </w:rPr>
        <w:t>dilakukan</w:t>
      </w:r>
      <w:proofErr w:type="spellEnd"/>
      <w:r>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meliputi</w:t>
      </w:r>
      <w:proofErr w:type="spellEnd"/>
      <w:r w:rsidRPr="00DF7FAB">
        <w:rPr>
          <w:rFonts w:ascii="Bookman Old Style" w:eastAsia="MS Mincho" w:hAnsi="Bookman Old Style"/>
          <w:bCs/>
          <w:sz w:val="20"/>
          <w:szCs w:val="20"/>
          <w:lang w:eastAsia="ja-JP"/>
        </w:rPr>
        <w:t xml:space="preserve"> :</w:t>
      </w:r>
    </w:p>
    <w:p w14:paraId="72B46CFD" w14:textId="77777777" w:rsidR="00DF7FAB" w:rsidRDefault="00DF7FAB" w:rsidP="00DF7FAB">
      <w:pPr>
        <w:numPr>
          <w:ilvl w:val="0"/>
          <w:numId w:val="25"/>
        </w:numPr>
        <w:spacing w:after="0" w:line="240" w:lineRule="auto"/>
        <w:ind w:left="270"/>
        <w:jc w:val="both"/>
        <w:rPr>
          <w:rFonts w:ascii="Bookman Old Style" w:eastAsia="MS Mincho" w:hAnsi="Bookman Old Style"/>
          <w:bCs/>
          <w:sz w:val="20"/>
          <w:szCs w:val="20"/>
          <w:lang w:eastAsia="ja-JP"/>
        </w:rPr>
      </w:pPr>
      <w:r w:rsidRPr="00DF7FAB">
        <w:rPr>
          <w:rFonts w:ascii="Bookman Old Style" w:eastAsia="MS Mincho" w:hAnsi="Bookman Old Style"/>
          <w:bCs/>
          <w:sz w:val="20"/>
          <w:szCs w:val="20"/>
          <w:lang w:eastAsia="ja-JP"/>
        </w:rPr>
        <w:t xml:space="preserve">Tinggi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(cm)</w:t>
      </w:r>
    </w:p>
    <w:p w14:paraId="03E05594" w14:textId="77777777" w:rsidR="00DF7FAB" w:rsidRPr="00DF7FAB" w:rsidRDefault="00DF7FAB" w:rsidP="00DF7FAB">
      <w:pPr>
        <w:spacing w:after="0" w:line="240" w:lineRule="auto"/>
        <w:ind w:left="15" w:firstLine="255"/>
        <w:jc w:val="both"/>
        <w:rPr>
          <w:rFonts w:ascii="Bookman Old Style" w:eastAsia="MS Mincho" w:hAnsi="Bookman Old Style"/>
          <w:bCs/>
          <w:sz w:val="20"/>
          <w:szCs w:val="20"/>
          <w:lang w:eastAsia="ja-JP"/>
        </w:rPr>
      </w:pPr>
      <w:r w:rsidRPr="00DF7FAB">
        <w:rPr>
          <w:rFonts w:ascii="Bookman Old Style" w:eastAsia="MS Mincho" w:hAnsi="Bookman Old Style"/>
          <w:bCs/>
          <w:sz w:val="20"/>
          <w:szCs w:val="20"/>
          <w:lang w:eastAsia="ja-JP"/>
        </w:rPr>
        <w:t xml:space="preserve">Tinggi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sawi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hijau</w:t>
      </w:r>
      <w:proofErr w:type="spellEnd"/>
      <w:r w:rsidRPr="00DF7FAB">
        <w:rPr>
          <w:rFonts w:ascii="Bookman Old Style" w:eastAsia="MS Mincho" w:hAnsi="Bookman Old Style"/>
          <w:bCs/>
          <w:sz w:val="20"/>
          <w:szCs w:val="20"/>
          <w:lang w:eastAsia="ja-JP"/>
        </w:rPr>
        <w:t xml:space="preserve"> (Brassica </w:t>
      </w:r>
      <w:proofErr w:type="spellStart"/>
      <w:r w:rsidRPr="00DF7FAB">
        <w:rPr>
          <w:rFonts w:ascii="Bookman Old Style" w:eastAsia="MS Mincho" w:hAnsi="Bookman Old Style"/>
          <w:bCs/>
          <w:sz w:val="20"/>
          <w:szCs w:val="20"/>
          <w:lang w:eastAsia="ja-JP"/>
        </w:rPr>
        <w:t>juncea</w:t>
      </w:r>
      <w:proofErr w:type="spellEnd"/>
      <w:r w:rsidRPr="00DF7FAB">
        <w:rPr>
          <w:rFonts w:ascii="Bookman Old Style" w:eastAsia="MS Mincho" w:hAnsi="Bookman Old Style"/>
          <w:bCs/>
          <w:sz w:val="20"/>
          <w:szCs w:val="20"/>
          <w:lang w:eastAsia="ja-JP"/>
        </w:rPr>
        <w:t xml:space="preserve"> L.) </w:t>
      </w:r>
      <w:proofErr w:type="spellStart"/>
      <w:r w:rsidRPr="00DF7FAB">
        <w:rPr>
          <w:rFonts w:ascii="Bookman Old Style" w:eastAsia="MS Mincho" w:hAnsi="Bookman Old Style"/>
          <w:bCs/>
          <w:sz w:val="20"/>
          <w:szCs w:val="20"/>
          <w:lang w:eastAsia="ja-JP"/>
        </w:rPr>
        <w:t>diukur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permukan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tanah</w:t>
      </w:r>
      <w:proofErr w:type="spellEnd"/>
      <w:r w:rsidRPr="00DF7FAB">
        <w:rPr>
          <w:rFonts w:ascii="Bookman Old Style" w:eastAsia="MS Mincho" w:hAnsi="Bookman Old Style"/>
          <w:bCs/>
          <w:sz w:val="20"/>
          <w:szCs w:val="20"/>
          <w:lang w:eastAsia="ja-JP"/>
        </w:rPr>
        <w:t xml:space="preserve"> yang </w:t>
      </w:r>
      <w:proofErr w:type="spellStart"/>
      <w:r w:rsidRPr="00DF7FAB">
        <w:rPr>
          <w:rFonts w:ascii="Bookman Old Style" w:eastAsia="MS Mincho" w:hAnsi="Bookman Old Style"/>
          <w:bCs/>
          <w:sz w:val="20"/>
          <w:szCs w:val="20"/>
          <w:lang w:eastAsia="ja-JP"/>
        </w:rPr>
        <w:t>diberikan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patokan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berupa</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ajir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sampai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ujung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tertinggi</w:t>
      </w:r>
      <w:proofErr w:type="spellEnd"/>
      <w:r w:rsidRPr="00DF7FAB">
        <w:rPr>
          <w:rFonts w:ascii="Bookman Old Style" w:eastAsia="MS Mincho" w:hAnsi="Bookman Old Style"/>
          <w:bCs/>
          <w:sz w:val="20"/>
          <w:szCs w:val="20"/>
          <w:lang w:eastAsia="ja-JP"/>
        </w:rPr>
        <w:t xml:space="preserve"> pada </w:t>
      </w:r>
      <w:proofErr w:type="spellStart"/>
      <w:r w:rsidRPr="00DF7FAB">
        <w:rPr>
          <w:rFonts w:ascii="Bookman Old Style" w:eastAsia="MS Mincho" w:hAnsi="Bookman Old Style"/>
          <w:bCs/>
          <w:sz w:val="20"/>
          <w:szCs w:val="20"/>
          <w:lang w:eastAsia="ja-JP"/>
        </w:rPr>
        <w:t>saat</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Dilakukan</w:t>
      </w:r>
      <w:proofErr w:type="spellEnd"/>
      <w:r w:rsidRPr="00DF7FAB">
        <w:rPr>
          <w:rFonts w:ascii="Bookman Old Style" w:eastAsia="MS Mincho" w:hAnsi="Bookman Old Style"/>
          <w:bCs/>
          <w:sz w:val="20"/>
          <w:szCs w:val="20"/>
          <w:lang w:eastAsia="ja-JP"/>
        </w:rPr>
        <w:t xml:space="preserve"> 4 kali </w:t>
      </w: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7),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14),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21), dan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IV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28) </w:t>
      </w:r>
      <w:proofErr w:type="spellStart"/>
      <w:r w:rsidRPr="00DF7FAB">
        <w:rPr>
          <w:rFonts w:ascii="Bookman Old Style" w:eastAsia="MS Mincho" w:hAnsi="Bookman Old Style"/>
          <w:bCs/>
          <w:sz w:val="20"/>
          <w:szCs w:val="20"/>
          <w:lang w:eastAsia="ja-JP"/>
        </w:rPr>
        <w:t>setelah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w:t>
      </w:r>
      <w:proofErr w:type="spellEnd"/>
      <w:r w:rsidRPr="00DF7FAB">
        <w:rPr>
          <w:rFonts w:ascii="Bookman Old Style" w:eastAsia="MS Mincho" w:hAnsi="Bookman Old Style"/>
          <w:bCs/>
          <w:sz w:val="20"/>
          <w:szCs w:val="20"/>
          <w:lang w:eastAsia="ja-JP"/>
        </w:rPr>
        <w:t>.</w:t>
      </w:r>
    </w:p>
    <w:p w14:paraId="503FCB88" w14:textId="6FD9ED06" w:rsidR="00DF7FAB" w:rsidRPr="00DF7FAB" w:rsidRDefault="00DF7FAB" w:rsidP="00DF7FAB">
      <w:pPr>
        <w:pStyle w:val="ListParagraph"/>
        <w:numPr>
          <w:ilvl w:val="0"/>
          <w:numId w:val="25"/>
        </w:numPr>
        <w:spacing w:after="0" w:line="240" w:lineRule="auto"/>
        <w:ind w:left="270"/>
        <w:jc w:val="both"/>
        <w:rPr>
          <w:rFonts w:ascii="Bookman Old Style" w:eastAsia="MS Mincho" w:hAnsi="Bookman Old Style"/>
          <w:bCs/>
          <w:lang w:eastAsia="ja-JP"/>
        </w:rPr>
      </w:pPr>
      <w:r w:rsidRPr="00DF7FAB">
        <w:rPr>
          <w:rFonts w:ascii="Bookman Old Style" w:eastAsia="MS Mincho" w:hAnsi="Bookman Old Style"/>
          <w:bCs/>
          <w:lang w:eastAsia="ja-JP"/>
        </w:rPr>
        <w:t>Jumlah helaian daun</w:t>
      </w:r>
    </w:p>
    <w:p w14:paraId="3A700629" w14:textId="77777777" w:rsidR="00DF7FAB" w:rsidRPr="00DF7FAB" w:rsidRDefault="00DF7FAB" w:rsidP="00DF7FAB">
      <w:pPr>
        <w:spacing w:after="0" w:line="240" w:lineRule="auto"/>
        <w:ind w:left="15" w:firstLine="255"/>
        <w:jc w:val="both"/>
        <w:rPr>
          <w:rFonts w:ascii="Bookman Old Style" w:eastAsia="MS Mincho" w:hAnsi="Bookman Old Style"/>
          <w:bCs/>
          <w:sz w:val="20"/>
          <w:szCs w:val="20"/>
          <w:lang w:eastAsia="ja-JP"/>
        </w:rPr>
      </w:pPr>
      <w:proofErr w:type="spellStart"/>
      <w:r w:rsidRPr="00DF7FAB">
        <w:rPr>
          <w:rFonts w:ascii="Bookman Old Style" w:eastAsia="MS Mincho" w:hAnsi="Bookman Old Style"/>
          <w:bCs/>
          <w:sz w:val="20"/>
          <w:szCs w:val="20"/>
          <w:lang w:eastAsia="ja-JP"/>
        </w:rPr>
        <w:t>Jumlah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yang </w:t>
      </w:r>
      <w:proofErr w:type="spellStart"/>
      <w:r w:rsidRPr="00DF7FAB">
        <w:rPr>
          <w:rFonts w:ascii="Bookman Old Style" w:eastAsia="MS Mincho" w:hAnsi="Bookman Old Style"/>
          <w:bCs/>
          <w:sz w:val="20"/>
          <w:szCs w:val="20"/>
          <w:lang w:eastAsia="ja-JP"/>
        </w:rPr>
        <w:t>dihitung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yang </w:t>
      </w:r>
      <w:proofErr w:type="spellStart"/>
      <w:r w:rsidRPr="00DF7FAB">
        <w:rPr>
          <w:rFonts w:ascii="Bookman Old Style" w:eastAsia="MS Mincho" w:hAnsi="Bookman Old Style"/>
          <w:bCs/>
          <w:sz w:val="20"/>
          <w:szCs w:val="20"/>
          <w:lang w:eastAsia="ja-JP"/>
        </w:rPr>
        <w:t>sudah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membuka</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sempurna</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dengan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cara</w:t>
      </w:r>
      <w:proofErr w:type="spellEnd"/>
      <w:r w:rsidRPr="00DF7FAB">
        <w:rPr>
          <w:rFonts w:ascii="Bookman Old Style" w:eastAsia="MS Mincho" w:hAnsi="Bookman Old Style"/>
          <w:bCs/>
          <w:sz w:val="20"/>
          <w:szCs w:val="20"/>
          <w:lang w:eastAsia="ja-JP"/>
        </w:rPr>
        <w:t xml:space="preserve"> manual </w:t>
      </w:r>
      <w:proofErr w:type="spellStart"/>
      <w:r w:rsidRPr="00DF7FAB">
        <w:rPr>
          <w:rFonts w:ascii="Bookman Old Style" w:eastAsia="MS Mincho" w:hAnsi="Bookman Old Style"/>
          <w:bCs/>
          <w:sz w:val="20"/>
          <w:szCs w:val="20"/>
          <w:lang w:eastAsia="ja-JP"/>
        </w:rPr>
        <w:t>dengan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menghitung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persatu</w:t>
      </w:r>
      <w:proofErr w:type="spellEnd"/>
      <w:r w:rsidRPr="00DF7FAB">
        <w:rPr>
          <w:rFonts w:ascii="Bookman Old Style" w:eastAsia="MS Mincho" w:hAnsi="Bookman Old Style"/>
          <w:bCs/>
          <w:sz w:val="20"/>
          <w:szCs w:val="20"/>
          <w:lang w:eastAsia="ja-JP"/>
        </w:rPr>
        <w:t xml:space="preserve"> pada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Dilakukan</w:t>
      </w:r>
      <w:proofErr w:type="spellEnd"/>
      <w:r w:rsidRPr="00DF7FAB">
        <w:rPr>
          <w:rFonts w:ascii="Bookman Old Style" w:eastAsia="MS Mincho" w:hAnsi="Bookman Old Style"/>
          <w:bCs/>
          <w:sz w:val="20"/>
          <w:szCs w:val="20"/>
          <w:lang w:eastAsia="ja-JP"/>
        </w:rPr>
        <w:t xml:space="preserve"> 4 kali </w:t>
      </w: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7),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14),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21), dan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IV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28) </w:t>
      </w:r>
      <w:proofErr w:type="spellStart"/>
      <w:r w:rsidRPr="00DF7FAB">
        <w:rPr>
          <w:rFonts w:ascii="Bookman Old Style" w:eastAsia="MS Mincho" w:hAnsi="Bookman Old Style"/>
          <w:bCs/>
          <w:sz w:val="20"/>
          <w:szCs w:val="20"/>
          <w:lang w:eastAsia="ja-JP"/>
        </w:rPr>
        <w:t>setelah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w:t>
      </w:r>
      <w:proofErr w:type="spellEnd"/>
      <w:r w:rsidRPr="00DF7FAB">
        <w:rPr>
          <w:rFonts w:ascii="Bookman Old Style" w:eastAsia="MS Mincho" w:hAnsi="Bookman Old Style"/>
          <w:bCs/>
          <w:sz w:val="20"/>
          <w:szCs w:val="20"/>
          <w:lang w:eastAsia="ja-JP"/>
        </w:rPr>
        <w:t>.</w:t>
      </w:r>
    </w:p>
    <w:p w14:paraId="76A91FFE" w14:textId="78CB3B76" w:rsidR="00DF7FAB" w:rsidRPr="00DF7FAB" w:rsidRDefault="00DF7FAB" w:rsidP="00DF7FAB">
      <w:pPr>
        <w:pStyle w:val="ListParagraph"/>
        <w:numPr>
          <w:ilvl w:val="0"/>
          <w:numId w:val="25"/>
        </w:numPr>
        <w:spacing w:after="0" w:line="240" w:lineRule="auto"/>
        <w:ind w:left="270"/>
        <w:jc w:val="both"/>
        <w:rPr>
          <w:rFonts w:ascii="Bookman Old Style" w:eastAsia="MS Mincho" w:hAnsi="Bookman Old Style"/>
          <w:bCs/>
          <w:lang w:eastAsia="ja-JP"/>
        </w:rPr>
      </w:pPr>
      <w:r w:rsidRPr="00DF7FAB">
        <w:rPr>
          <w:rFonts w:ascii="Bookman Old Style" w:eastAsia="MS Mincho" w:hAnsi="Bookman Old Style"/>
          <w:bCs/>
          <w:lang w:eastAsia="ja-JP"/>
        </w:rPr>
        <w:t>Lebar daun (cm)</w:t>
      </w:r>
    </w:p>
    <w:p w14:paraId="513D4FF4" w14:textId="77777777" w:rsidR="00DF7FAB" w:rsidRPr="00DF7FAB" w:rsidRDefault="00DF7FAB" w:rsidP="00DF7FAB">
      <w:pPr>
        <w:spacing w:after="0" w:line="240" w:lineRule="auto"/>
        <w:ind w:left="15" w:firstLine="255"/>
        <w:jc w:val="both"/>
        <w:rPr>
          <w:rFonts w:ascii="Bookman Old Style" w:eastAsia="MS Mincho" w:hAnsi="Bookman Old Style"/>
          <w:bCs/>
          <w:sz w:val="20"/>
          <w:szCs w:val="20"/>
          <w:lang w:eastAsia="ja-JP"/>
        </w:rPr>
      </w:pP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lebar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terlebar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dilakukan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dengan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cara</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mengukur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sawi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terlebar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mulai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pinggiran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sampai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pinggiran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Dilakukan</w:t>
      </w:r>
      <w:proofErr w:type="spellEnd"/>
      <w:r w:rsidRPr="00DF7FAB">
        <w:rPr>
          <w:rFonts w:ascii="Bookman Old Style" w:eastAsia="MS Mincho" w:hAnsi="Bookman Old Style"/>
          <w:bCs/>
          <w:sz w:val="20"/>
          <w:szCs w:val="20"/>
          <w:lang w:eastAsia="ja-JP"/>
        </w:rPr>
        <w:t xml:space="preserve"> 4 kali </w:t>
      </w: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7),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14),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21), dan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IV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28) </w:t>
      </w:r>
      <w:proofErr w:type="spellStart"/>
      <w:r w:rsidRPr="00DF7FAB">
        <w:rPr>
          <w:rFonts w:ascii="Bookman Old Style" w:eastAsia="MS Mincho" w:hAnsi="Bookman Old Style"/>
          <w:bCs/>
          <w:sz w:val="20"/>
          <w:szCs w:val="20"/>
          <w:lang w:eastAsia="ja-JP"/>
        </w:rPr>
        <w:t>setelah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w:t>
      </w:r>
      <w:proofErr w:type="spellEnd"/>
      <w:r w:rsidRPr="00DF7FAB">
        <w:rPr>
          <w:rFonts w:ascii="Bookman Old Style" w:eastAsia="MS Mincho" w:hAnsi="Bookman Old Style"/>
          <w:bCs/>
          <w:sz w:val="20"/>
          <w:szCs w:val="20"/>
          <w:lang w:eastAsia="ja-JP"/>
        </w:rPr>
        <w:t>.</w:t>
      </w:r>
    </w:p>
    <w:p w14:paraId="38312712" w14:textId="6749762B" w:rsidR="00DF7FAB" w:rsidRPr="00DF7FAB" w:rsidRDefault="00DF7FAB" w:rsidP="00DF7FAB">
      <w:pPr>
        <w:pStyle w:val="ListParagraph"/>
        <w:numPr>
          <w:ilvl w:val="0"/>
          <w:numId w:val="25"/>
        </w:numPr>
        <w:spacing w:after="0" w:line="240" w:lineRule="auto"/>
        <w:ind w:left="270"/>
        <w:jc w:val="both"/>
        <w:rPr>
          <w:rFonts w:ascii="Bookman Old Style" w:eastAsia="MS Mincho" w:hAnsi="Bookman Old Style"/>
          <w:bCs/>
          <w:lang w:eastAsia="ja-JP"/>
        </w:rPr>
      </w:pPr>
      <w:r w:rsidRPr="00DF7FAB">
        <w:rPr>
          <w:rFonts w:ascii="Bookman Old Style" w:eastAsia="MS Mincho" w:hAnsi="Bookman Old Style"/>
          <w:bCs/>
          <w:lang w:eastAsia="ja-JP"/>
        </w:rPr>
        <w:t>Panjang daun (cm)</w:t>
      </w:r>
    </w:p>
    <w:p w14:paraId="50B4B8CD" w14:textId="77777777" w:rsidR="00DF7FAB" w:rsidRPr="00DF7FAB" w:rsidRDefault="00DF7FAB" w:rsidP="00DF7FAB">
      <w:pPr>
        <w:spacing w:after="0" w:line="240" w:lineRule="auto"/>
        <w:ind w:left="15" w:firstLine="255"/>
        <w:jc w:val="both"/>
        <w:rPr>
          <w:rFonts w:ascii="Bookman Old Style" w:eastAsia="MS Mincho" w:hAnsi="Bookman Old Style"/>
          <w:bCs/>
          <w:sz w:val="20"/>
          <w:szCs w:val="20"/>
          <w:lang w:eastAsia="ja-JP"/>
        </w:rPr>
      </w:pP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panjang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terpanjang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dilakukan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dengan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cara</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mengukur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sawi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terpanjang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mulai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pangkal</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sampai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ujung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Dilakukan</w:t>
      </w:r>
      <w:proofErr w:type="spellEnd"/>
      <w:r w:rsidRPr="00DF7FAB">
        <w:rPr>
          <w:rFonts w:ascii="Bookman Old Style" w:eastAsia="MS Mincho" w:hAnsi="Bookman Old Style"/>
          <w:bCs/>
          <w:sz w:val="20"/>
          <w:szCs w:val="20"/>
          <w:lang w:eastAsia="ja-JP"/>
        </w:rPr>
        <w:t xml:space="preserve"> 4 kali </w:t>
      </w:r>
      <w:proofErr w:type="spellStart"/>
      <w:r w:rsidRPr="00DF7FAB">
        <w:rPr>
          <w:rFonts w:ascii="Bookman Old Style" w:eastAsia="MS Mincho" w:hAnsi="Bookman Old Style"/>
          <w:bCs/>
          <w:sz w:val="20"/>
          <w:szCs w:val="20"/>
          <w:lang w:eastAsia="ja-JP"/>
        </w:rPr>
        <w:t>pengukuran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yaitu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7),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14),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III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21), dan </w:t>
      </w:r>
      <w:proofErr w:type="spellStart"/>
      <w:r w:rsidRPr="00DF7FAB">
        <w:rPr>
          <w:rFonts w:ascii="Bookman Old Style" w:eastAsia="MS Mincho" w:hAnsi="Bookman Old Style"/>
          <w:bCs/>
          <w:sz w:val="20"/>
          <w:szCs w:val="20"/>
          <w:lang w:eastAsia="ja-JP"/>
        </w:rPr>
        <w:t>minggu</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IV (</w:t>
      </w:r>
      <w:proofErr w:type="spellStart"/>
      <w:r w:rsidRPr="00DF7FAB">
        <w:rPr>
          <w:rFonts w:ascii="Bookman Old Style" w:eastAsia="MS Mincho" w:hAnsi="Bookman Old Style"/>
          <w:bCs/>
          <w:sz w:val="20"/>
          <w:szCs w:val="20"/>
          <w:lang w:eastAsia="ja-JP"/>
        </w:rPr>
        <w:t>hari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ke</w:t>
      </w:r>
      <w:proofErr w:type="spellEnd"/>
      <w:r w:rsidRPr="00DF7FAB">
        <w:rPr>
          <w:rFonts w:ascii="Bookman Old Style" w:eastAsia="MS Mincho" w:hAnsi="Bookman Old Style"/>
          <w:bCs/>
          <w:sz w:val="20"/>
          <w:szCs w:val="20"/>
          <w:lang w:eastAsia="ja-JP"/>
        </w:rPr>
        <w:t xml:space="preserve"> 28) </w:t>
      </w:r>
      <w:proofErr w:type="spellStart"/>
      <w:r w:rsidRPr="00DF7FAB">
        <w:rPr>
          <w:rFonts w:ascii="Bookman Old Style" w:eastAsia="MS Mincho" w:hAnsi="Bookman Old Style"/>
          <w:bCs/>
          <w:sz w:val="20"/>
          <w:szCs w:val="20"/>
          <w:lang w:eastAsia="ja-JP"/>
        </w:rPr>
        <w:t>setelah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w:t>
      </w:r>
      <w:proofErr w:type="spellEnd"/>
      <w:r w:rsidRPr="00DF7FAB">
        <w:rPr>
          <w:rFonts w:ascii="Bookman Old Style" w:eastAsia="MS Mincho" w:hAnsi="Bookman Old Style"/>
          <w:bCs/>
          <w:sz w:val="20"/>
          <w:szCs w:val="20"/>
          <w:lang w:eastAsia="ja-JP"/>
        </w:rPr>
        <w:t>.</w:t>
      </w:r>
    </w:p>
    <w:p w14:paraId="40227374" w14:textId="43036768" w:rsidR="00DF7FAB" w:rsidRPr="00DF7FAB" w:rsidRDefault="00DF7FAB" w:rsidP="00DF7FAB">
      <w:pPr>
        <w:pStyle w:val="ListParagraph"/>
        <w:numPr>
          <w:ilvl w:val="0"/>
          <w:numId w:val="25"/>
        </w:numPr>
        <w:spacing w:after="0" w:line="240" w:lineRule="auto"/>
        <w:ind w:left="270"/>
        <w:jc w:val="both"/>
        <w:rPr>
          <w:rFonts w:ascii="Bookman Old Style" w:eastAsia="MS Mincho" w:hAnsi="Bookman Old Style"/>
          <w:bCs/>
          <w:lang w:eastAsia="ja-JP"/>
        </w:rPr>
      </w:pPr>
      <w:r w:rsidRPr="00DF7FAB">
        <w:rPr>
          <w:rFonts w:ascii="Bookman Old Style" w:eastAsia="MS Mincho" w:hAnsi="Bookman Old Style"/>
          <w:bCs/>
          <w:lang w:eastAsia="ja-JP"/>
        </w:rPr>
        <w:t>Berat basah (gr)</w:t>
      </w:r>
    </w:p>
    <w:p w14:paraId="0F640933" w14:textId="04B400F6" w:rsidR="00DF7FAB" w:rsidRPr="00DF7FAB" w:rsidRDefault="00DF7FAB" w:rsidP="00DF7FAB">
      <w:pPr>
        <w:spacing w:after="0" w:line="240" w:lineRule="auto"/>
        <w:ind w:left="15" w:firstLine="255"/>
        <w:jc w:val="both"/>
        <w:rPr>
          <w:rFonts w:ascii="Bookman Old Style" w:eastAsia="MS Mincho" w:hAnsi="Bookman Old Style"/>
          <w:bCs/>
          <w:sz w:val="20"/>
          <w:szCs w:val="20"/>
          <w:lang w:eastAsia="ja-JP"/>
        </w:rPr>
      </w:pPr>
      <w:r w:rsidRPr="00DF7FAB">
        <w:rPr>
          <w:rFonts w:ascii="Bookman Old Style" w:eastAsia="MS Mincho" w:hAnsi="Bookman Old Style"/>
          <w:bCs/>
          <w:sz w:val="20"/>
          <w:szCs w:val="20"/>
          <w:lang w:eastAsia="ja-JP"/>
        </w:rPr>
        <w:t xml:space="preserve">Berat </w:t>
      </w:r>
      <w:proofErr w:type="spellStart"/>
      <w:r w:rsidRPr="00DF7FAB">
        <w:rPr>
          <w:rFonts w:ascii="Bookman Old Style" w:eastAsia="MS Mincho" w:hAnsi="Bookman Old Style"/>
          <w:bCs/>
          <w:sz w:val="20"/>
          <w:szCs w:val="20"/>
          <w:lang w:eastAsia="ja-JP"/>
        </w:rPr>
        <w:t>basah</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sawi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hijau</w:t>
      </w:r>
      <w:proofErr w:type="spellEnd"/>
      <w:r w:rsidRPr="00DF7FAB">
        <w:rPr>
          <w:rFonts w:ascii="Bookman Old Style" w:eastAsia="MS Mincho" w:hAnsi="Bookman Old Style"/>
          <w:bCs/>
          <w:sz w:val="20"/>
          <w:szCs w:val="20"/>
          <w:lang w:eastAsia="ja-JP"/>
        </w:rPr>
        <w:t xml:space="preserve"> (Brassica </w:t>
      </w:r>
      <w:proofErr w:type="spellStart"/>
      <w:r w:rsidRPr="00DF7FAB">
        <w:rPr>
          <w:rFonts w:ascii="Bookman Old Style" w:eastAsia="MS Mincho" w:hAnsi="Bookman Old Style"/>
          <w:bCs/>
          <w:sz w:val="20"/>
          <w:szCs w:val="20"/>
          <w:lang w:eastAsia="ja-JP"/>
        </w:rPr>
        <w:t>juncea</w:t>
      </w:r>
      <w:proofErr w:type="spellEnd"/>
      <w:r w:rsidRPr="00DF7FAB">
        <w:rPr>
          <w:rFonts w:ascii="Bookman Old Style" w:eastAsia="MS Mincho" w:hAnsi="Bookman Old Style"/>
          <w:bCs/>
          <w:sz w:val="20"/>
          <w:szCs w:val="20"/>
          <w:lang w:eastAsia="ja-JP"/>
        </w:rPr>
        <w:t xml:space="preserve"> L.) </w:t>
      </w:r>
      <w:proofErr w:type="spellStart"/>
      <w:r w:rsidRPr="00DF7FAB">
        <w:rPr>
          <w:rFonts w:ascii="Bookman Old Style" w:eastAsia="MS Mincho" w:hAnsi="Bookman Old Style"/>
          <w:bCs/>
          <w:sz w:val="20"/>
          <w:szCs w:val="20"/>
          <w:lang w:eastAsia="ja-JP"/>
        </w:rPr>
        <w:t>dalam</w:t>
      </w:r>
      <w:proofErr w:type="spellEnd"/>
      <w:r w:rsidRPr="00DF7FAB">
        <w:rPr>
          <w:rFonts w:ascii="Bookman Old Style" w:eastAsia="MS Mincho" w:hAnsi="Bookman Old Style"/>
          <w:bCs/>
          <w:sz w:val="20"/>
          <w:szCs w:val="20"/>
          <w:lang w:eastAsia="ja-JP"/>
        </w:rPr>
        <w:t xml:space="preserve"> gram (gr) </w:t>
      </w:r>
      <w:proofErr w:type="spellStart"/>
      <w:r w:rsidRPr="00DF7FAB">
        <w:rPr>
          <w:rFonts w:ascii="Bookman Old Style" w:eastAsia="MS Mincho" w:hAnsi="Bookman Old Style"/>
          <w:bCs/>
          <w:sz w:val="20"/>
          <w:szCs w:val="20"/>
          <w:lang w:eastAsia="ja-JP"/>
        </w:rPr>
        <w:t>ditimbang</w:t>
      </w:r>
      <w:proofErr w:type="spellEnd"/>
      <w:r w:rsidRPr="00DF7FAB">
        <w:rPr>
          <w:rFonts w:ascii="Bookman Old Style" w:eastAsia="MS Mincho" w:hAnsi="Bookman Old Style"/>
          <w:bCs/>
          <w:sz w:val="20"/>
          <w:szCs w:val="20"/>
          <w:lang w:eastAsia="ja-JP"/>
        </w:rPr>
        <w:t xml:space="preserve"> pada </w:t>
      </w:r>
      <w:proofErr w:type="spellStart"/>
      <w:r w:rsidRPr="00DF7FAB">
        <w:rPr>
          <w:rFonts w:ascii="Bookman Old Style" w:eastAsia="MS Mincho" w:hAnsi="Bookman Old Style"/>
          <w:bCs/>
          <w:sz w:val="20"/>
          <w:szCs w:val="20"/>
          <w:lang w:eastAsia="ja-JP"/>
        </w:rPr>
        <w:t>saat</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panen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dengan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menimbang</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semua</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bagian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tanaman</w:t>
      </w:r>
      <w:proofErr w:type="spellEnd"/>
      <w:r w:rsidRPr="00DF7FAB">
        <w:rPr>
          <w:rFonts w:ascii="Bookman Old Style" w:eastAsia="MS Mincho" w:hAnsi="Bookman Old Style"/>
          <w:bCs/>
          <w:sz w:val="20"/>
          <w:szCs w:val="20"/>
          <w:lang w:eastAsia="ja-JP"/>
        </w:rPr>
        <w:t xml:space="preserve"> yang </w:t>
      </w:r>
      <w:proofErr w:type="spellStart"/>
      <w:r w:rsidRPr="00DF7FAB">
        <w:rPr>
          <w:rFonts w:ascii="Bookman Old Style" w:eastAsia="MS Mincho" w:hAnsi="Bookman Old Style"/>
          <w:bCs/>
          <w:sz w:val="20"/>
          <w:szCs w:val="20"/>
          <w:lang w:eastAsia="ja-JP"/>
        </w:rPr>
        <w:t>meliputi</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akar</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batang</w:t>
      </w:r>
      <w:proofErr w:type="spellEnd"/>
      <w:r w:rsidRPr="00DF7FAB">
        <w:rPr>
          <w:rFonts w:ascii="Bookman Old Style" w:eastAsia="MS Mincho" w:hAnsi="Bookman Old Style"/>
          <w:bCs/>
          <w:sz w:val="20"/>
          <w:szCs w:val="20"/>
          <w:lang w:eastAsia="ja-JP"/>
        </w:rPr>
        <w:t xml:space="preserve">, dan </w:t>
      </w:r>
      <w:proofErr w:type="spellStart"/>
      <w:r w:rsidRPr="00DF7FAB">
        <w:rPr>
          <w:rFonts w:ascii="Bookman Old Style" w:eastAsia="MS Mincho" w:hAnsi="Bookman Old Style"/>
          <w:bCs/>
          <w:sz w:val="20"/>
          <w:szCs w:val="20"/>
          <w:lang w:eastAsia="ja-JP"/>
        </w:rPr>
        <w:t>daun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menggunakan</w:t>
      </w:r>
      <w:proofErr w:type="spellEnd"/>
      <w:r w:rsidRPr="00DF7FAB">
        <w:rPr>
          <w:rFonts w:ascii="Bookman Old Style" w:eastAsia="MS Mincho" w:hAnsi="Bookman Old Style"/>
          <w:bCs/>
          <w:sz w:val="20"/>
          <w:szCs w:val="20"/>
          <w:lang w:eastAsia="ja-JP"/>
        </w:rPr>
        <w:t xml:space="preserve"> </w:t>
      </w:r>
      <w:proofErr w:type="spellStart"/>
      <w:r w:rsidRPr="00DF7FAB">
        <w:rPr>
          <w:rFonts w:ascii="Bookman Old Style" w:eastAsia="MS Mincho" w:hAnsi="Bookman Old Style"/>
          <w:bCs/>
          <w:sz w:val="20"/>
          <w:szCs w:val="20"/>
          <w:lang w:eastAsia="ja-JP"/>
        </w:rPr>
        <w:t>timbangan</w:t>
      </w:r>
      <w:proofErr w:type="spellEnd"/>
      <w:r w:rsidRPr="00DF7FAB">
        <w:rPr>
          <w:rFonts w:ascii="Bookman Old Style" w:eastAsia="MS Mincho" w:hAnsi="Bookman Old Style"/>
          <w:bCs/>
          <w:sz w:val="20"/>
          <w:szCs w:val="20"/>
          <w:lang w:eastAsia="ja-JP"/>
        </w:rPr>
        <w:t xml:space="preserve"> digital.</w:t>
      </w:r>
    </w:p>
    <w:p w14:paraId="2F279B56" w14:textId="77777777" w:rsidR="00622626" w:rsidRPr="00DF7FAB" w:rsidRDefault="00622626" w:rsidP="00622626">
      <w:pPr>
        <w:spacing w:after="0" w:line="240" w:lineRule="auto"/>
        <w:ind w:firstLine="540"/>
        <w:jc w:val="both"/>
        <w:rPr>
          <w:rFonts w:ascii="Bookman Old Style" w:eastAsia="MS Mincho" w:hAnsi="Bookman Old Style"/>
          <w:bCs/>
          <w:sz w:val="24"/>
          <w:szCs w:val="20"/>
          <w:lang w:eastAsia="ja-JP"/>
        </w:rPr>
      </w:pPr>
    </w:p>
    <w:p w14:paraId="6CDC83A6" w14:textId="77777777" w:rsidR="00B14655" w:rsidRDefault="00B14655" w:rsidP="00DF7FAB">
      <w:pPr>
        <w:spacing w:after="0" w:line="240" w:lineRule="auto"/>
        <w:rPr>
          <w:rFonts w:ascii="Bookman Old Style" w:eastAsia="MS Mincho" w:hAnsi="Bookman Old Style"/>
          <w:b/>
          <w:sz w:val="24"/>
          <w:szCs w:val="20"/>
          <w:lang w:eastAsia="ja-JP"/>
        </w:rPr>
      </w:pPr>
    </w:p>
    <w:p w14:paraId="19AC0B99" w14:textId="77777777" w:rsidR="00B14655" w:rsidRDefault="00B14655" w:rsidP="00DF7FAB">
      <w:pPr>
        <w:spacing w:after="0" w:line="240" w:lineRule="auto"/>
        <w:rPr>
          <w:rFonts w:ascii="Bookman Old Style" w:eastAsia="MS Mincho" w:hAnsi="Bookman Old Style"/>
          <w:b/>
          <w:sz w:val="24"/>
          <w:szCs w:val="20"/>
          <w:lang w:eastAsia="ja-JP"/>
        </w:rPr>
      </w:pPr>
    </w:p>
    <w:p w14:paraId="55C136FA" w14:textId="62B37568" w:rsidR="0026473A" w:rsidRPr="00DF7FAB" w:rsidRDefault="00D94FA7" w:rsidP="00DF7FAB">
      <w:pPr>
        <w:spacing w:after="0" w:line="240" w:lineRule="auto"/>
        <w:rPr>
          <w:rFonts w:ascii="Bookman Old Style" w:eastAsia="MS Mincho" w:hAnsi="Bookman Old Style"/>
          <w:b/>
          <w:sz w:val="24"/>
          <w:szCs w:val="20"/>
          <w:lang w:eastAsia="ja-JP"/>
        </w:rPr>
      </w:pPr>
      <w:r w:rsidRPr="00E2087A">
        <w:rPr>
          <w:rFonts w:ascii="Bookman Old Style" w:eastAsia="MS Mincho" w:hAnsi="Bookman Old Style"/>
          <w:b/>
          <w:sz w:val="24"/>
          <w:szCs w:val="20"/>
          <w:lang w:eastAsia="ja-JP"/>
        </w:rPr>
        <w:t xml:space="preserve">Hasil dan </w:t>
      </w:r>
      <w:proofErr w:type="spellStart"/>
      <w:r w:rsidRPr="00E2087A">
        <w:rPr>
          <w:rFonts w:ascii="Bookman Old Style" w:eastAsia="MS Mincho" w:hAnsi="Bookman Old Style"/>
          <w:b/>
          <w:sz w:val="24"/>
          <w:szCs w:val="20"/>
          <w:lang w:eastAsia="ja-JP"/>
        </w:rPr>
        <w:t>Pembahasan</w:t>
      </w:r>
      <w:proofErr w:type="spellEnd"/>
    </w:p>
    <w:p w14:paraId="54AD01D1" w14:textId="508CE214" w:rsidR="00DF7FAB" w:rsidRPr="00DF7FAB" w:rsidRDefault="00DF7FAB" w:rsidP="00DF7FAB">
      <w:pPr>
        <w:autoSpaceDE w:val="0"/>
        <w:autoSpaceDN w:val="0"/>
        <w:adjustRightInd w:val="0"/>
        <w:spacing w:after="0" w:line="240" w:lineRule="auto"/>
        <w:ind w:firstLine="540"/>
        <w:jc w:val="both"/>
        <w:rPr>
          <w:rFonts w:ascii="Bookman Old Style" w:eastAsia="Times New Roman" w:hAnsi="Bookman Old Style"/>
          <w:sz w:val="20"/>
          <w:szCs w:val="20"/>
        </w:rPr>
      </w:pPr>
      <w:proofErr w:type="spellStart"/>
      <w:r w:rsidRPr="00DF7FAB">
        <w:rPr>
          <w:rFonts w:ascii="Bookman Old Style" w:eastAsia="Times New Roman" w:hAnsi="Bookman Old Style"/>
          <w:sz w:val="20"/>
          <w:szCs w:val="20"/>
        </w:rPr>
        <w:t>Berdasarkan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analisis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tinggi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menunjukkan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bahwa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tinggi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meningkat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seiring</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meningkatnya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aplikasi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pemupukan</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diberikan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baik</w:t>
      </w:r>
      <w:proofErr w:type="spellEnd"/>
      <w:r w:rsidRPr="00DF7FAB">
        <w:rPr>
          <w:rFonts w:ascii="Bookman Old Style" w:eastAsia="Times New Roman" w:hAnsi="Bookman Old Style"/>
          <w:sz w:val="20"/>
          <w:szCs w:val="20"/>
        </w:rPr>
        <w:t xml:space="preserve"> pada air </w:t>
      </w:r>
      <w:proofErr w:type="spellStart"/>
      <w:r w:rsidRPr="00DF7FAB">
        <w:rPr>
          <w:rFonts w:ascii="Bookman Old Style" w:eastAsia="Times New Roman" w:hAnsi="Bookman Old Style"/>
          <w:sz w:val="20"/>
          <w:szCs w:val="20"/>
        </w:rPr>
        <w:t>kolam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dengan</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tanpa</w:t>
      </w:r>
      <w:proofErr w:type="spellEnd"/>
      <w:r w:rsidRPr="00DF7FAB">
        <w:rPr>
          <w:rFonts w:ascii="Bookman Old Style" w:eastAsia="Times New Roman" w:hAnsi="Bookman Old Style"/>
          <w:sz w:val="20"/>
          <w:szCs w:val="20"/>
        </w:rPr>
        <w:t xml:space="preserve"> ikan </w:t>
      </w:r>
      <w:proofErr w:type="spellStart"/>
      <w:r w:rsidRPr="00DF7FAB">
        <w:rPr>
          <w:rFonts w:ascii="Bookman Old Style" w:eastAsia="Times New Roman" w:hAnsi="Bookman Old Style"/>
          <w:sz w:val="20"/>
          <w:szCs w:val="20"/>
        </w:rPr>
        <w:t>lele</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sangkuriang</w:t>
      </w:r>
      <w:proofErr w:type="spellEnd"/>
      <w:r w:rsidRPr="00DF7FAB">
        <w:rPr>
          <w:rFonts w:ascii="Bookman Old Style" w:eastAsia="Times New Roman" w:hAnsi="Bookman Old Style"/>
          <w:sz w:val="20"/>
          <w:szCs w:val="20"/>
        </w:rPr>
        <w:t xml:space="preserve">. Hasil </w:t>
      </w:r>
      <w:proofErr w:type="spellStart"/>
      <w:r w:rsidRPr="00DF7FAB">
        <w:rPr>
          <w:rFonts w:ascii="Bookman Old Style" w:eastAsia="Times New Roman" w:hAnsi="Bookman Old Style"/>
          <w:sz w:val="20"/>
          <w:szCs w:val="20"/>
        </w:rPr>
        <w:t>penelitian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ini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menunjukkan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bahwa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pemberian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urea + SP-36 + </w:t>
      </w:r>
      <w:proofErr w:type="spellStart"/>
      <w:r w:rsidRPr="00DF7FAB">
        <w:rPr>
          <w:rFonts w:ascii="Bookman Old Style" w:eastAsia="Times New Roman" w:hAnsi="Bookman Old Style"/>
          <w:sz w:val="20"/>
          <w:szCs w:val="20"/>
        </w:rPr>
        <w:t>KCl</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dolomit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adalah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kombinasi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yang paling </w:t>
      </w:r>
      <w:proofErr w:type="spellStart"/>
      <w:r w:rsidRPr="00DF7FAB">
        <w:rPr>
          <w:rFonts w:ascii="Bookman Old Style" w:eastAsia="Times New Roman" w:hAnsi="Bookman Old Style"/>
          <w:sz w:val="20"/>
          <w:szCs w:val="20"/>
        </w:rPr>
        <w:t>baik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untuk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tinggi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sawi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hijau</w:t>
      </w:r>
      <w:proofErr w:type="spellEnd"/>
      <w:r w:rsidRPr="00DF7FAB">
        <w:rPr>
          <w:rFonts w:ascii="Bookman Old Style" w:eastAsia="Times New Roman" w:hAnsi="Bookman Old Style"/>
          <w:sz w:val="20"/>
          <w:szCs w:val="20"/>
        </w:rPr>
        <w:t xml:space="preserve">. Hal </w:t>
      </w:r>
      <w:proofErr w:type="spellStart"/>
      <w:r w:rsidRPr="00DF7FAB">
        <w:rPr>
          <w:rFonts w:ascii="Bookman Old Style" w:eastAsia="Times New Roman" w:hAnsi="Bookman Old Style"/>
          <w:sz w:val="20"/>
          <w:szCs w:val="20"/>
        </w:rPr>
        <w:t>ini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menunjukkan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bahwa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urea </w:t>
      </w:r>
      <w:proofErr w:type="spellStart"/>
      <w:r w:rsidRPr="00DF7FAB">
        <w:rPr>
          <w:rFonts w:ascii="Bookman Old Style" w:eastAsia="Times New Roman" w:hAnsi="Bookman Old Style"/>
          <w:sz w:val="20"/>
          <w:szCs w:val="20"/>
        </w:rPr>
        <w:t>mampu</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menyuplai</w:t>
      </w:r>
      <w:proofErr w:type="spellEnd"/>
      <w:r w:rsidRPr="00DF7FAB">
        <w:rPr>
          <w:rFonts w:ascii="Bookman Old Style" w:eastAsia="Times New Roman" w:hAnsi="Bookman Old Style"/>
          <w:sz w:val="20"/>
          <w:szCs w:val="20"/>
        </w:rPr>
        <w:t xml:space="preserve"> nitrogen </w:t>
      </w:r>
      <w:proofErr w:type="spellStart"/>
      <w:r w:rsidRPr="00DF7FAB">
        <w:rPr>
          <w:rFonts w:ascii="Bookman Old Style" w:eastAsia="Times New Roman" w:hAnsi="Bookman Old Style"/>
          <w:sz w:val="20"/>
          <w:szCs w:val="20"/>
        </w:rPr>
        <w:t>sesuai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jumlah</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dibutuhkan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untuk</w:t>
      </w:r>
      <w:proofErr w:type="spellEnd"/>
    </w:p>
    <w:p w14:paraId="0C2B81CD" w14:textId="77777777" w:rsidR="00DF7FAB" w:rsidRPr="00DF7FAB" w:rsidRDefault="00DF7FAB" w:rsidP="00DF7FAB">
      <w:pPr>
        <w:autoSpaceDE w:val="0"/>
        <w:autoSpaceDN w:val="0"/>
        <w:adjustRightInd w:val="0"/>
        <w:spacing w:after="0" w:line="240" w:lineRule="auto"/>
        <w:ind w:firstLine="540"/>
        <w:jc w:val="both"/>
        <w:rPr>
          <w:rFonts w:ascii="Bookman Old Style" w:eastAsia="Times New Roman" w:hAnsi="Bookman Old Style"/>
          <w:sz w:val="20"/>
          <w:szCs w:val="20"/>
        </w:rPr>
      </w:pP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perkembangan</w:t>
      </w:r>
      <w:proofErr w:type="spellEnd"/>
      <w:r w:rsidRPr="00DF7FAB">
        <w:rPr>
          <w:rFonts w:ascii="Bookman Old Style" w:eastAsia="Times New Roman" w:hAnsi="Bookman Old Style"/>
          <w:sz w:val="20"/>
          <w:szCs w:val="20"/>
        </w:rPr>
        <w:t xml:space="preserve"> pada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sawi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hijau</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karena</w:t>
      </w:r>
      <w:proofErr w:type="spellEnd"/>
      <w:r w:rsidRPr="00DF7FAB">
        <w:rPr>
          <w:rFonts w:ascii="Bookman Old Style" w:eastAsia="Times New Roman" w:hAnsi="Bookman Old Style"/>
          <w:sz w:val="20"/>
          <w:szCs w:val="20"/>
        </w:rPr>
        <w:t xml:space="preserve"> nitrogen yang </w:t>
      </w:r>
      <w:proofErr w:type="spellStart"/>
      <w:r w:rsidRPr="00DF7FAB">
        <w:rPr>
          <w:rFonts w:ascii="Bookman Old Style" w:eastAsia="Times New Roman" w:hAnsi="Bookman Old Style"/>
          <w:sz w:val="20"/>
          <w:szCs w:val="20"/>
        </w:rPr>
        <w:t>terkandung</w:t>
      </w:r>
      <w:proofErr w:type="spellEnd"/>
      <w:r w:rsidRPr="00DF7FAB">
        <w:rPr>
          <w:rFonts w:ascii="Bookman Old Style" w:eastAsia="Times New Roman" w:hAnsi="Bookman Old Style"/>
          <w:sz w:val="20"/>
          <w:szCs w:val="20"/>
        </w:rPr>
        <w:t xml:space="preserve"> pada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urea </w:t>
      </w:r>
      <w:proofErr w:type="spellStart"/>
      <w:r w:rsidRPr="00DF7FAB">
        <w:rPr>
          <w:rFonts w:ascii="Bookman Old Style" w:eastAsia="Times New Roman" w:hAnsi="Bookman Old Style"/>
          <w:sz w:val="20"/>
          <w:szCs w:val="20"/>
        </w:rPr>
        <w:t>merupakan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unsur</w:t>
      </w:r>
      <w:proofErr w:type="spellEnd"/>
      <w:r w:rsidRPr="00DF7FAB">
        <w:rPr>
          <w:rFonts w:ascii="Bookman Old Style" w:eastAsia="Times New Roman" w:hAnsi="Bookman Old Style"/>
          <w:sz w:val="20"/>
          <w:szCs w:val="20"/>
        </w:rPr>
        <w:t xml:space="preserve"> hara yang paling </w:t>
      </w:r>
      <w:proofErr w:type="spellStart"/>
      <w:r w:rsidRPr="00DF7FAB">
        <w:rPr>
          <w:rFonts w:ascii="Bookman Old Style" w:eastAsia="Times New Roman" w:hAnsi="Bookman Old Style"/>
          <w:sz w:val="20"/>
          <w:szCs w:val="20"/>
        </w:rPr>
        <w:t>penting</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kebutuhan</w:t>
      </w:r>
      <w:proofErr w:type="spellEnd"/>
      <w:r w:rsidRPr="00DF7FAB">
        <w:rPr>
          <w:rFonts w:ascii="Bookman Old Style" w:eastAsia="Times New Roman" w:hAnsi="Bookman Old Style"/>
          <w:sz w:val="20"/>
          <w:szCs w:val="20"/>
        </w:rPr>
        <w:t xml:space="preserve"> nitrogen sangat </w:t>
      </w:r>
      <w:proofErr w:type="spellStart"/>
      <w:r w:rsidRPr="00DF7FAB">
        <w:rPr>
          <w:rFonts w:ascii="Bookman Old Style" w:eastAsia="Times New Roman" w:hAnsi="Bookman Old Style"/>
          <w:sz w:val="20"/>
          <w:szCs w:val="20"/>
        </w:rPr>
        <w:t>baik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untuk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tinggi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Hal </w:t>
      </w:r>
      <w:proofErr w:type="spellStart"/>
      <w:r w:rsidRPr="00DF7FAB">
        <w:rPr>
          <w:rFonts w:ascii="Bookman Old Style" w:eastAsia="Times New Roman" w:hAnsi="Bookman Old Style"/>
          <w:sz w:val="20"/>
          <w:szCs w:val="20"/>
        </w:rPr>
        <w:t>ini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sejalan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dengan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pendapat</w:t>
      </w:r>
      <w:proofErr w:type="spellEnd"/>
      <w:r w:rsidRPr="00DF7FAB">
        <w:rPr>
          <w:rFonts w:ascii="Bookman Old Style" w:eastAsia="Times New Roman" w:hAnsi="Bookman Old Style"/>
          <w:sz w:val="20"/>
          <w:szCs w:val="20"/>
        </w:rPr>
        <w:t xml:space="preserve"> (Leiwakabessy </w:t>
      </w:r>
      <w:proofErr w:type="spellStart"/>
      <w:r w:rsidRPr="00DF7FAB">
        <w:rPr>
          <w:rFonts w:ascii="Bookman Old Style" w:eastAsia="Times New Roman" w:hAnsi="Bookman Old Style"/>
          <w:sz w:val="20"/>
          <w:szCs w:val="20"/>
        </w:rPr>
        <w:t>dkk</w:t>
      </w:r>
      <w:proofErr w:type="spellEnd"/>
      <w:r w:rsidRPr="00DF7FAB">
        <w:rPr>
          <w:rFonts w:ascii="Bookman Old Style" w:eastAsia="Times New Roman" w:hAnsi="Bookman Old Style"/>
          <w:sz w:val="20"/>
          <w:szCs w:val="20"/>
        </w:rPr>
        <w:t xml:space="preserve">., 2004) </w:t>
      </w:r>
      <w:proofErr w:type="spellStart"/>
      <w:r w:rsidRPr="00DF7FAB">
        <w:rPr>
          <w:rFonts w:ascii="Bookman Old Style" w:eastAsia="Times New Roman" w:hAnsi="Bookman Old Style"/>
          <w:sz w:val="20"/>
          <w:szCs w:val="20"/>
        </w:rPr>
        <w:t>unsur</w:t>
      </w:r>
      <w:proofErr w:type="spellEnd"/>
      <w:r w:rsidRPr="00DF7FAB">
        <w:rPr>
          <w:rFonts w:ascii="Bookman Old Style" w:eastAsia="Times New Roman" w:hAnsi="Bookman Old Style"/>
          <w:sz w:val="20"/>
          <w:szCs w:val="20"/>
        </w:rPr>
        <w:t xml:space="preserve"> N </w:t>
      </w:r>
      <w:proofErr w:type="spellStart"/>
      <w:r w:rsidRPr="00DF7FAB">
        <w:rPr>
          <w:rFonts w:ascii="Bookman Old Style" w:eastAsia="Times New Roman" w:hAnsi="Bookman Old Style"/>
          <w:sz w:val="20"/>
          <w:szCs w:val="20"/>
        </w:rPr>
        <w:t>berfungsi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vegetatif</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nitrogen </w:t>
      </w:r>
      <w:proofErr w:type="spellStart"/>
      <w:r w:rsidRPr="00DF7FAB">
        <w:rPr>
          <w:rFonts w:ascii="Bookman Old Style" w:eastAsia="Times New Roman" w:hAnsi="Bookman Old Style"/>
          <w:sz w:val="20"/>
          <w:szCs w:val="20"/>
        </w:rPr>
        <w:t>merupakan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unsur</w:t>
      </w:r>
      <w:proofErr w:type="spellEnd"/>
      <w:r w:rsidRPr="00DF7FAB">
        <w:rPr>
          <w:rFonts w:ascii="Bookman Old Style" w:eastAsia="Times New Roman" w:hAnsi="Bookman Old Style"/>
          <w:sz w:val="20"/>
          <w:szCs w:val="20"/>
        </w:rPr>
        <w:t xml:space="preserve"> hara </w:t>
      </w:r>
      <w:proofErr w:type="spellStart"/>
      <w:r w:rsidRPr="00DF7FAB">
        <w:rPr>
          <w:rFonts w:ascii="Bookman Old Style" w:eastAsia="Times New Roman" w:hAnsi="Bookman Old Style"/>
          <w:sz w:val="20"/>
          <w:szCs w:val="20"/>
        </w:rPr>
        <w:t>esensial</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untuk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pembelahan</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perpanjangan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sel</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sehingga</w:t>
      </w:r>
      <w:proofErr w:type="spellEnd"/>
      <w:r w:rsidRPr="00DF7FAB">
        <w:rPr>
          <w:rFonts w:ascii="Bookman Old Style" w:eastAsia="Times New Roman" w:hAnsi="Bookman Old Style"/>
          <w:sz w:val="20"/>
          <w:szCs w:val="20"/>
        </w:rPr>
        <w:t xml:space="preserve"> N </w:t>
      </w:r>
      <w:proofErr w:type="spellStart"/>
      <w:r w:rsidRPr="00DF7FAB">
        <w:rPr>
          <w:rFonts w:ascii="Bookman Old Style" w:eastAsia="Times New Roman" w:hAnsi="Bookman Old Style"/>
          <w:sz w:val="20"/>
          <w:szCs w:val="20"/>
        </w:rPr>
        <w:t>merupakan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penyusun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protoplasma</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banyak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terdapat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jaringan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seperti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titik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tumbuh</w:t>
      </w:r>
      <w:proofErr w:type="spellEnd"/>
      <w:r w:rsidRPr="00DF7FAB">
        <w:rPr>
          <w:rFonts w:ascii="Bookman Old Style" w:eastAsia="Times New Roman" w:hAnsi="Bookman Old Style"/>
          <w:sz w:val="20"/>
          <w:szCs w:val="20"/>
        </w:rPr>
        <w:t>.</w:t>
      </w:r>
    </w:p>
    <w:p w14:paraId="56A32AEF" w14:textId="47CA0829" w:rsidR="00DF7FAB" w:rsidRPr="00DF7FAB" w:rsidRDefault="00DF7FAB" w:rsidP="00DF7FAB">
      <w:pPr>
        <w:autoSpaceDE w:val="0"/>
        <w:autoSpaceDN w:val="0"/>
        <w:adjustRightInd w:val="0"/>
        <w:spacing w:after="0" w:line="240" w:lineRule="auto"/>
        <w:ind w:firstLine="540"/>
        <w:jc w:val="both"/>
        <w:rPr>
          <w:rFonts w:ascii="Bookman Old Style" w:eastAsia="Times New Roman" w:hAnsi="Bookman Old Style"/>
          <w:sz w:val="20"/>
          <w:szCs w:val="20"/>
        </w:rPr>
      </w:pPr>
      <w:proofErr w:type="spellStart"/>
      <w:r w:rsidRPr="00DF7FAB">
        <w:rPr>
          <w:rFonts w:ascii="Bookman Old Style" w:eastAsia="Times New Roman" w:hAnsi="Bookman Old Style"/>
          <w:sz w:val="20"/>
          <w:szCs w:val="20"/>
        </w:rPr>
        <w:t>Menurut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Istarofah</w:t>
      </w:r>
      <w:proofErr w:type="spellEnd"/>
      <w:r w:rsidRPr="00DF7FAB">
        <w:rPr>
          <w:rFonts w:ascii="Bookman Old Style" w:eastAsia="Times New Roman" w:hAnsi="Bookman Old Style"/>
          <w:sz w:val="20"/>
          <w:szCs w:val="20"/>
        </w:rPr>
        <w:t xml:space="preserve"> dan Salamah (2017) </w:t>
      </w:r>
      <w:proofErr w:type="spellStart"/>
      <w:r w:rsidRPr="00DF7FAB">
        <w:rPr>
          <w:rFonts w:ascii="Bookman Old Style" w:eastAsia="Times New Roman" w:hAnsi="Bookman Old Style"/>
          <w:sz w:val="20"/>
          <w:szCs w:val="20"/>
        </w:rPr>
        <w:t>menyatakan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bahwa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fosfor</w:t>
      </w:r>
      <w:proofErr w:type="spellEnd"/>
      <w:r w:rsidRPr="00DF7FAB">
        <w:rPr>
          <w:rFonts w:ascii="Bookman Old Style" w:eastAsia="Times New Roman" w:hAnsi="Bookman Old Style"/>
          <w:sz w:val="20"/>
          <w:szCs w:val="20"/>
        </w:rPr>
        <w:t xml:space="preserve"> pada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SP-36 </w:t>
      </w:r>
      <w:proofErr w:type="spellStart"/>
      <w:r w:rsidRPr="00DF7FAB">
        <w:rPr>
          <w:rFonts w:ascii="Bookman Old Style" w:eastAsia="Times New Roman" w:hAnsi="Bookman Old Style"/>
          <w:sz w:val="20"/>
          <w:szCs w:val="20"/>
        </w:rPr>
        <w:t>berfungsi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pembelahan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sel</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memperkuat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batang</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perkembangan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akar</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setiap</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perlakuan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memberikan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dampak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berbeda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karena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memberikan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tanggapan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dengan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bermacam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macam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cara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terhadap</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perubahan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disekelilingnya</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mempengaruhi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tersebut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Kekurangan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unsur</w:t>
      </w:r>
      <w:proofErr w:type="spellEnd"/>
      <w:r w:rsidRPr="00DF7FAB">
        <w:rPr>
          <w:rFonts w:ascii="Bookman Old Style" w:eastAsia="Times New Roman" w:hAnsi="Bookman Old Style"/>
          <w:sz w:val="20"/>
          <w:szCs w:val="20"/>
        </w:rPr>
        <w:t xml:space="preserve"> hara K dan Mg pada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dapat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menyebabkan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batang</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lemah</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mudah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roboh</w:t>
      </w:r>
      <w:proofErr w:type="spellEnd"/>
      <w:r w:rsidRPr="00DF7FAB">
        <w:rPr>
          <w:rFonts w:ascii="Bookman Old Style" w:eastAsia="Times New Roman" w:hAnsi="Bookman Old Style"/>
          <w:sz w:val="20"/>
          <w:szCs w:val="20"/>
        </w:rPr>
        <w:t xml:space="preserve"> (Leiwakabessy dan </w:t>
      </w:r>
      <w:proofErr w:type="spellStart"/>
      <w:r w:rsidRPr="00DF7FAB">
        <w:rPr>
          <w:rFonts w:ascii="Bookman Old Style" w:eastAsia="Times New Roman" w:hAnsi="Bookman Old Style"/>
          <w:sz w:val="20"/>
          <w:szCs w:val="20"/>
        </w:rPr>
        <w:t>Sutandi</w:t>
      </w:r>
      <w:proofErr w:type="spellEnd"/>
      <w:r w:rsidRPr="00DF7FAB">
        <w:rPr>
          <w:rFonts w:ascii="Bookman Old Style" w:eastAsia="Times New Roman" w:hAnsi="Bookman Old Style"/>
          <w:sz w:val="20"/>
          <w:szCs w:val="20"/>
        </w:rPr>
        <w:t xml:space="preserve">, 2004). Dari </w:t>
      </w:r>
      <w:proofErr w:type="spellStart"/>
      <w:r w:rsidRPr="00DF7FAB">
        <w:rPr>
          <w:rFonts w:ascii="Bookman Old Style" w:eastAsia="Times New Roman" w:hAnsi="Bookman Old Style"/>
          <w:sz w:val="20"/>
          <w:szCs w:val="20"/>
        </w:rPr>
        <w:t>hasil</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penelitian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ini</w:t>
      </w:r>
      <w:proofErr w:type="spellEnd"/>
      <w:r w:rsidRPr="00DF7FAB">
        <w:rPr>
          <w:rFonts w:ascii="Bookman Old Style" w:eastAsia="Times New Roman" w:hAnsi="Bookman Old Style"/>
          <w:sz w:val="20"/>
          <w:szCs w:val="20"/>
        </w:rPr>
        <w:t xml:space="preserve"> juga </w:t>
      </w:r>
      <w:proofErr w:type="spellStart"/>
      <w:r w:rsidRPr="00DF7FAB">
        <w:rPr>
          <w:rFonts w:ascii="Bookman Old Style" w:eastAsia="Times New Roman" w:hAnsi="Bookman Old Style"/>
          <w:sz w:val="20"/>
          <w:szCs w:val="20"/>
        </w:rPr>
        <w:t>terlihat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bahwa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pemberian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KCl</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Dolomit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memberikan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reaksi</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cukup</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dibandingkan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perlakuan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tanpa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w:t>
      </w:r>
    </w:p>
    <w:p w14:paraId="4CB2E492" w14:textId="77777777" w:rsidR="00DF7FAB" w:rsidRPr="00DF7FAB" w:rsidRDefault="00DF7FAB" w:rsidP="00DF7FAB">
      <w:pPr>
        <w:autoSpaceDE w:val="0"/>
        <w:autoSpaceDN w:val="0"/>
        <w:adjustRightInd w:val="0"/>
        <w:spacing w:after="0" w:line="240" w:lineRule="auto"/>
        <w:ind w:firstLine="540"/>
        <w:jc w:val="both"/>
        <w:rPr>
          <w:rFonts w:ascii="Bookman Old Style" w:eastAsia="Times New Roman" w:hAnsi="Bookman Old Style"/>
          <w:sz w:val="20"/>
          <w:szCs w:val="20"/>
        </w:rPr>
      </w:pPr>
      <w:proofErr w:type="spellStart"/>
      <w:r w:rsidRPr="00DF7FAB">
        <w:rPr>
          <w:rFonts w:ascii="Bookman Old Style" w:eastAsia="Times New Roman" w:hAnsi="Bookman Old Style"/>
          <w:sz w:val="20"/>
          <w:szCs w:val="20"/>
        </w:rPr>
        <w:t>Pemberian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maksimum</w:t>
      </w:r>
      <w:proofErr w:type="spellEnd"/>
      <w:r w:rsidRPr="00DF7FAB">
        <w:rPr>
          <w:rFonts w:ascii="Bookman Old Style" w:eastAsia="Times New Roman" w:hAnsi="Bookman Old Style"/>
          <w:sz w:val="20"/>
          <w:szCs w:val="20"/>
        </w:rPr>
        <w:t xml:space="preserve"> P4 (5,45 gr/pot) </w:t>
      </w:r>
      <w:proofErr w:type="spellStart"/>
      <w:r w:rsidRPr="00DF7FAB">
        <w:rPr>
          <w:rFonts w:ascii="Bookman Old Style" w:eastAsia="Times New Roman" w:hAnsi="Bookman Old Style"/>
          <w:sz w:val="20"/>
          <w:szCs w:val="20"/>
        </w:rPr>
        <w:t>memberikan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pengaruh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terhadap</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tinggi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sawi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hidroganik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tertinggi</w:t>
      </w:r>
      <w:proofErr w:type="spellEnd"/>
      <w:r w:rsidRPr="00DF7FAB">
        <w:rPr>
          <w:rFonts w:ascii="Bookman Old Style" w:eastAsia="Times New Roman" w:hAnsi="Bookman Old Style"/>
          <w:sz w:val="20"/>
          <w:szCs w:val="20"/>
        </w:rPr>
        <w:t xml:space="preserve"> pada </w:t>
      </w:r>
      <w:proofErr w:type="spellStart"/>
      <w:r w:rsidRPr="00DF7FAB">
        <w:rPr>
          <w:rFonts w:ascii="Bookman Old Style" w:eastAsia="Times New Roman" w:hAnsi="Bookman Old Style"/>
          <w:sz w:val="20"/>
          <w:szCs w:val="20"/>
        </w:rPr>
        <w:t>pertumbuhan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sawi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hijau</w:t>
      </w:r>
      <w:proofErr w:type="spellEnd"/>
      <w:r w:rsidRPr="00DF7FAB">
        <w:rPr>
          <w:rFonts w:ascii="Bookman Old Style" w:eastAsia="Times New Roman" w:hAnsi="Bookman Old Style"/>
          <w:sz w:val="20"/>
          <w:szCs w:val="20"/>
        </w:rPr>
        <w:t xml:space="preserve"> air </w:t>
      </w:r>
      <w:proofErr w:type="spellStart"/>
      <w:r w:rsidRPr="00DF7FAB">
        <w:rPr>
          <w:rFonts w:ascii="Bookman Old Style" w:eastAsia="Times New Roman" w:hAnsi="Bookman Old Style"/>
          <w:sz w:val="20"/>
          <w:szCs w:val="20"/>
        </w:rPr>
        <w:t>kolam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dengan</w:t>
      </w:r>
      <w:proofErr w:type="spellEnd"/>
      <w:r w:rsidRPr="00DF7FAB">
        <w:rPr>
          <w:rFonts w:ascii="Bookman Old Style" w:eastAsia="Times New Roman" w:hAnsi="Bookman Old Style"/>
          <w:sz w:val="20"/>
          <w:szCs w:val="20"/>
        </w:rPr>
        <w:t xml:space="preserve"> ikan </w:t>
      </w:r>
      <w:proofErr w:type="spellStart"/>
      <w:r w:rsidRPr="00DF7FAB">
        <w:rPr>
          <w:rFonts w:ascii="Bookman Old Style" w:eastAsia="Times New Roman" w:hAnsi="Bookman Old Style"/>
          <w:sz w:val="20"/>
          <w:szCs w:val="20"/>
        </w:rPr>
        <w:t>lele</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sangkuriang</w:t>
      </w:r>
      <w:proofErr w:type="spellEnd"/>
      <w:r w:rsidRPr="00DF7FAB">
        <w:rPr>
          <w:rFonts w:ascii="Bookman Old Style" w:eastAsia="Times New Roman" w:hAnsi="Bookman Old Style"/>
          <w:sz w:val="20"/>
          <w:szCs w:val="20"/>
        </w:rPr>
        <w:t xml:space="preserve"> (I1P4), </w:t>
      </w:r>
      <w:proofErr w:type="spellStart"/>
      <w:r w:rsidRPr="00DF7FAB">
        <w:rPr>
          <w:rFonts w:ascii="Bookman Old Style" w:eastAsia="Times New Roman" w:hAnsi="Bookman Old Style"/>
          <w:sz w:val="20"/>
          <w:szCs w:val="20"/>
        </w:rPr>
        <w:t>serta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terjadi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interaksi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berpengaruh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nyata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antara</w:t>
      </w:r>
      <w:proofErr w:type="spellEnd"/>
      <w:r w:rsidRPr="00DF7FAB">
        <w:rPr>
          <w:rFonts w:ascii="Bookman Old Style" w:eastAsia="Times New Roman" w:hAnsi="Bookman Old Style"/>
          <w:sz w:val="20"/>
          <w:szCs w:val="20"/>
        </w:rPr>
        <w:t xml:space="preserve"> air </w:t>
      </w:r>
      <w:proofErr w:type="spellStart"/>
      <w:r w:rsidRPr="00DF7FAB">
        <w:rPr>
          <w:rFonts w:ascii="Bookman Old Style" w:eastAsia="Times New Roman" w:hAnsi="Bookman Old Style"/>
          <w:sz w:val="20"/>
          <w:szCs w:val="20"/>
        </w:rPr>
        <w:t>kolam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dengan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pemberian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Hal </w:t>
      </w:r>
      <w:proofErr w:type="spellStart"/>
      <w:r w:rsidRPr="00DF7FAB">
        <w:rPr>
          <w:rFonts w:ascii="Bookman Old Style" w:eastAsia="Times New Roman" w:hAnsi="Bookman Old Style"/>
          <w:sz w:val="20"/>
          <w:szCs w:val="20"/>
        </w:rPr>
        <w:t>tersebut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disebabkan</w:t>
      </w:r>
      <w:proofErr w:type="spellEnd"/>
      <w:r w:rsidRPr="00DF7FAB">
        <w:rPr>
          <w:rFonts w:ascii="Bookman Old Style" w:eastAsia="Times New Roman" w:hAnsi="Bookman Old Style"/>
          <w:sz w:val="20"/>
          <w:szCs w:val="20"/>
        </w:rPr>
        <w:t xml:space="preserve"> oleh air </w:t>
      </w:r>
      <w:proofErr w:type="spellStart"/>
      <w:r w:rsidRPr="00DF7FAB">
        <w:rPr>
          <w:rFonts w:ascii="Bookman Old Style" w:eastAsia="Times New Roman" w:hAnsi="Bookman Old Style"/>
          <w:sz w:val="20"/>
          <w:szCs w:val="20"/>
        </w:rPr>
        <w:t>kolam</w:t>
      </w:r>
      <w:proofErr w:type="spellEnd"/>
      <w:r w:rsidRPr="00DF7FAB">
        <w:rPr>
          <w:rFonts w:ascii="Bookman Old Style" w:eastAsia="Times New Roman" w:hAnsi="Bookman Old Style"/>
          <w:sz w:val="20"/>
          <w:szCs w:val="20"/>
        </w:rPr>
        <w:t xml:space="preserve"> ikan </w:t>
      </w:r>
      <w:proofErr w:type="spellStart"/>
      <w:r w:rsidRPr="00DF7FAB">
        <w:rPr>
          <w:rFonts w:ascii="Bookman Old Style" w:eastAsia="Times New Roman" w:hAnsi="Bookman Old Style"/>
          <w:sz w:val="20"/>
          <w:szCs w:val="20"/>
        </w:rPr>
        <w:t>lele</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sangkuriang</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banyak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mengandung</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unsur</w:t>
      </w:r>
      <w:proofErr w:type="spellEnd"/>
      <w:r w:rsidRPr="00DF7FAB">
        <w:rPr>
          <w:rFonts w:ascii="Bookman Old Style" w:eastAsia="Times New Roman" w:hAnsi="Bookman Old Style"/>
          <w:sz w:val="20"/>
          <w:szCs w:val="20"/>
        </w:rPr>
        <w:t xml:space="preserve"> hara </w:t>
      </w:r>
      <w:proofErr w:type="spellStart"/>
      <w:r w:rsidRPr="00DF7FAB">
        <w:rPr>
          <w:rFonts w:ascii="Bookman Old Style" w:eastAsia="Times New Roman" w:hAnsi="Bookman Old Style"/>
          <w:sz w:val="20"/>
          <w:szCs w:val="20"/>
        </w:rPr>
        <w:t>yaitu</w:t>
      </w:r>
      <w:proofErr w:type="spellEnd"/>
      <w:r w:rsidRPr="00DF7FAB">
        <w:rPr>
          <w:rFonts w:ascii="Bookman Old Style" w:eastAsia="Times New Roman" w:hAnsi="Bookman Old Style"/>
          <w:sz w:val="20"/>
          <w:szCs w:val="20"/>
        </w:rPr>
        <w:t xml:space="preserve"> nitrogen dan </w:t>
      </w:r>
      <w:proofErr w:type="spellStart"/>
      <w:r w:rsidRPr="00DF7FAB">
        <w:rPr>
          <w:rFonts w:ascii="Bookman Old Style" w:eastAsia="Times New Roman" w:hAnsi="Bookman Old Style"/>
          <w:sz w:val="20"/>
          <w:szCs w:val="20"/>
        </w:rPr>
        <w:t>phosfor</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lastRenderedPageBreak/>
        <w:t>dibutuhkan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Protein dan urea </w:t>
      </w:r>
      <w:proofErr w:type="spellStart"/>
      <w:r w:rsidRPr="00DF7FAB">
        <w:rPr>
          <w:rFonts w:ascii="Bookman Old Style" w:eastAsia="Times New Roman" w:hAnsi="Bookman Old Style"/>
          <w:sz w:val="20"/>
          <w:szCs w:val="20"/>
        </w:rPr>
        <w:t>merupakan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sumber</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utama</w:t>
      </w:r>
      <w:proofErr w:type="spellEnd"/>
      <w:r w:rsidRPr="00DF7FAB">
        <w:rPr>
          <w:rFonts w:ascii="Bookman Old Style" w:eastAsia="Times New Roman" w:hAnsi="Bookman Old Style"/>
          <w:sz w:val="20"/>
          <w:szCs w:val="20"/>
        </w:rPr>
        <w:t xml:space="preserve"> nitrogen </w:t>
      </w:r>
      <w:proofErr w:type="spellStart"/>
      <w:r w:rsidRPr="00DF7FAB">
        <w:rPr>
          <w:rFonts w:ascii="Bookman Old Style" w:eastAsia="Times New Roman" w:hAnsi="Bookman Old Style"/>
          <w:sz w:val="20"/>
          <w:szCs w:val="20"/>
        </w:rPr>
        <w:t>dalam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limbah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tersebut</w:t>
      </w:r>
      <w:proofErr w:type="spellEnd"/>
      <w:r w:rsidRPr="00DF7FAB">
        <w:rPr>
          <w:rFonts w:ascii="Bookman Old Style" w:eastAsia="Times New Roman" w:hAnsi="Bookman Old Style"/>
          <w:sz w:val="20"/>
          <w:szCs w:val="20"/>
        </w:rPr>
        <w:t xml:space="preserve"> yang </w:t>
      </w:r>
      <w:proofErr w:type="spellStart"/>
      <w:r w:rsidRPr="00DF7FAB">
        <w:rPr>
          <w:rFonts w:ascii="Bookman Old Style" w:eastAsia="Times New Roman" w:hAnsi="Bookman Old Style"/>
          <w:sz w:val="20"/>
          <w:szCs w:val="20"/>
        </w:rPr>
        <w:t>secara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keseluruhan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atau</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sebagiannya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terdiri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atas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sejumlah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besar</w:t>
      </w:r>
      <w:proofErr w:type="spellEnd"/>
      <w:r w:rsidRPr="00DF7FAB">
        <w:rPr>
          <w:rFonts w:ascii="Bookman Old Style" w:eastAsia="Times New Roman" w:hAnsi="Bookman Old Style"/>
          <w:sz w:val="20"/>
          <w:szCs w:val="20"/>
        </w:rPr>
        <w:t xml:space="preserve"> amino, </w:t>
      </w:r>
      <w:proofErr w:type="spellStart"/>
      <w:r w:rsidRPr="00DF7FAB">
        <w:rPr>
          <w:rFonts w:ascii="Bookman Old Style" w:eastAsia="Times New Roman" w:hAnsi="Bookman Old Style"/>
          <w:sz w:val="20"/>
          <w:szCs w:val="20"/>
        </w:rPr>
        <w:t>karbon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hidrogen</w:t>
      </w:r>
      <w:proofErr w:type="spellEnd"/>
      <w:r w:rsidRPr="00DF7FAB">
        <w:rPr>
          <w:rFonts w:ascii="Bookman Old Style" w:eastAsia="Times New Roman" w:hAnsi="Bookman Old Style"/>
          <w:sz w:val="20"/>
          <w:szCs w:val="20"/>
        </w:rPr>
        <w:t xml:space="preserve">, sulfur dan </w:t>
      </w:r>
      <w:proofErr w:type="spellStart"/>
      <w:r w:rsidRPr="00DF7FAB">
        <w:rPr>
          <w:rFonts w:ascii="Bookman Old Style" w:eastAsia="Times New Roman" w:hAnsi="Bookman Old Style"/>
          <w:sz w:val="20"/>
          <w:szCs w:val="20"/>
        </w:rPr>
        <w:t>fosfor</w:t>
      </w:r>
      <w:proofErr w:type="spellEnd"/>
      <w:r w:rsidRPr="00DF7FAB">
        <w:rPr>
          <w:rFonts w:ascii="Bookman Old Style" w:eastAsia="Times New Roman" w:hAnsi="Bookman Old Style"/>
          <w:sz w:val="20"/>
          <w:szCs w:val="20"/>
        </w:rPr>
        <w:t xml:space="preserve"> (Ismail, 2013).</w:t>
      </w:r>
    </w:p>
    <w:p w14:paraId="439DDA97" w14:textId="05F79567" w:rsidR="00E938FB" w:rsidRPr="00E938FB" w:rsidRDefault="00DF7FAB" w:rsidP="00DF7FAB">
      <w:pPr>
        <w:autoSpaceDE w:val="0"/>
        <w:autoSpaceDN w:val="0"/>
        <w:adjustRightInd w:val="0"/>
        <w:spacing w:after="0" w:line="240" w:lineRule="auto"/>
        <w:ind w:firstLine="540"/>
        <w:jc w:val="both"/>
        <w:rPr>
          <w:rFonts w:ascii="Bookman Old Style" w:eastAsia="Times New Roman" w:hAnsi="Bookman Old Style"/>
          <w:sz w:val="20"/>
          <w:szCs w:val="20"/>
        </w:rPr>
      </w:pPr>
      <w:r w:rsidRPr="00DF7FAB">
        <w:rPr>
          <w:rFonts w:ascii="Bookman Old Style" w:eastAsia="Times New Roman" w:hAnsi="Bookman Old Style"/>
          <w:sz w:val="20"/>
          <w:szCs w:val="20"/>
        </w:rPr>
        <w:t xml:space="preserve">Data </w:t>
      </w:r>
      <w:proofErr w:type="spellStart"/>
      <w:r w:rsidRPr="00DF7FAB">
        <w:rPr>
          <w:rFonts w:ascii="Bookman Old Style" w:eastAsia="Times New Roman" w:hAnsi="Bookman Old Style"/>
          <w:sz w:val="20"/>
          <w:szCs w:val="20"/>
        </w:rPr>
        <w:t>pengamatan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berat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basah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tanaman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sawi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hidroganik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akibat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aplikasi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serta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sidik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ragamnya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disajikan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dalam</w:t>
      </w:r>
      <w:proofErr w:type="spellEnd"/>
      <w:r w:rsidRPr="00DF7FAB">
        <w:rPr>
          <w:rFonts w:ascii="Bookman Old Style" w:eastAsia="Times New Roman" w:hAnsi="Bookman Old Style"/>
          <w:sz w:val="20"/>
          <w:szCs w:val="20"/>
        </w:rPr>
        <w:t xml:space="preserve"> Lampiran 35-36. Hasil </w:t>
      </w:r>
      <w:proofErr w:type="spellStart"/>
      <w:r w:rsidRPr="00DF7FAB">
        <w:rPr>
          <w:rFonts w:ascii="Bookman Old Style" w:eastAsia="Times New Roman" w:hAnsi="Bookman Old Style"/>
          <w:sz w:val="20"/>
          <w:szCs w:val="20"/>
        </w:rPr>
        <w:t>analisis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sidik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ragam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menunjukkan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bahwa</w:t>
      </w:r>
      <w:proofErr w:type="spellEnd"/>
      <w:r w:rsidRPr="00DF7FAB">
        <w:rPr>
          <w:rFonts w:ascii="Bookman Old Style" w:eastAsia="Times New Roman" w:hAnsi="Bookman Old Style"/>
          <w:sz w:val="20"/>
          <w:szCs w:val="20"/>
        </w:rPr>
        <w:t xml:space="preserve"> pada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dan </w:t>
      </w:r>
      <w:proofErr w:type="spellStart"/>
      <w:r w:rsidRPr="00DF7FAB">
        <w:rPr>
          <w:rFonts w:ascii="Bookman Old Style" w:eastAsia="Times New Roman" w:hAnsi="Bookman Old Style"/>
          <w:sz w:val="20"/>
          <w:szCs w:val="20"/>
        </w:rPr>
        <w:t>interaksinya</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dengan</w:t>
      </w:r>
      <w:proofErr w:type="spellEnd"/>
      <w:r w:rsidRPr="00DF7FAB">
        <w:rPr>
          <w:rFonts w:ascii="Bookman Old Style" w:eastAsia="Times New Roman" w:hAnsi="Bookman Old Style"/>
          <w:sz w:val="20"/>
          <w:szCs w:val="20"/>
        </w:rPr>
        <w:t xml:space="preserve"> air </w:t>
      </w:r>
      <w:proofErr w:type="spellStart"/>
      <w:r w:rsidRPr="00DF7FAB">
        <w:rPr>
          <w:rFonts w:ascii="Bookman Old Style" w:eastAsia="Times New Roman" w:hAnsi="Bookman Old Style"/>
          <w:sz w:val="20"/>
          <w:szCs w:val="20"/>
        </w:rPr>
        <w:t>kolam</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berpengaruh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signifikan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terhadap</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berat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basah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Rataan</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berat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basah</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akibat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aplikasi</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dosis</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pupuk</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dapat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dilihat</w:t>
      </w:r>
      <w:proofErr w:type="spellEnd"/>
      <w:r w:rsidRPr="00DF7FAB">
        <w:rPr>
          <w:rFonts w:ascii="Bookman Old Style" w:eastAsia="Times New Roman" w:hAnsi="Bookman Old Style"/>
          <w:sz w:val="20"/>
          <w:szCs w:val="20"/>
        </w:rPr>
        <w:t xml:space="preserve"> </w:t>
      </w:r>
      <w:proofErr w:type="spellStart"/>
      <w:r w:rsidRPr="00DF7FAB">
        <w:rPr>
          <w:rFonts w:ascii="Bookman Old Style" w:eastAsia="Times New Roman" w:hAnsi="Bookman Old Style"/>
          <w:sz w:val="20"/>
          <w:szCs w:val="20"/>
        </w:rPr>
        <w:t>dalam</w:t>
      </w:r>
      <w:proofErr w:type="spellEnd"/>
      <w:r w:rsidRPr="00DF7FAB">
        <w:rPr>
          <w:rFonts w:ascii="Bookman Old Style" w:eastAsia="Times New Roman" w:hAnsi="Bookman Old Style"/>
          <w:sz w:val="20"/>
          <w:szCs w:val="20"/>
        </w:rPr>
        <w:t xml:space="preserve"> Tabel 1.</w:t>
      </w:r>
      <w:r w:rsidR="00E938FB" w:rsidRPr="00E938FB">
        <w:rPr>
          <w:rFonts w:ascii="Bookman Old Style" w:eastAsia="Times New Roman" w:hAnsi="Bookman Old Style"/>
          <w:sz w:val="20"/>
          <w:szCs w:val="20"/>
        </w:rPr>
        <w:t xml:space="preserve"> </w:t>
      </w:r>
    </w:p>
    <w:p w14:paraId="19D7A2CE" w14:textId="7B69DDBF" w:rsidR="006B3422" w:rsidRDefault="006B3422" w:rsidP="0026473A">
      <w:pPr>
        <w:autoSpaceDE w:val="0"/>
        <w:autoSpaceDN w:val="0"/>
        <w:adjustRightInd w:val="0"/>
        <w:spacing w:after="0" w:line="240" w:lineRule="auto"/>
        <w:ind w:firstLine="540"/>
        <w:jc w:val="both"/>
        <w:rPr>
          <w:rFonts w:ascii="Bookman Old Style" w:eastAsia="BookAntiqua" w:hAnsi="Bookman Old Style"/>
          <w:spacing w:val="-4"/>
          <w:sz w:val="20"/>
          <w:szCs w:val="20"/>
          <w:lang w:val="id-ID"/>
        </w:rPr>
        <w:sectPr w:rsidR="006B3422" w:rsidSect="000D6529">
          <w:headerReference w:type="default" r:id="rId13"/>
          <w:type w:val="continuous"/>
          <w:pgSz w:w="11907" w:h="16840" w:code="9"/>
          <w:pgMar w:top="1644" w:right="1418" w:bottom="1644" w:left="1418" w:header="907" w:footer="907" w:gutter="0"/>
          <w:cols w:num="2" w:space="397"/>
          <w:docGrid w:linePitch="360"/>
        </w:sectPr>
      </w:pPr>
    </w:p>
    <w:p w14:paraId="5129F510" w14:textId="77777777" w:rsidR="005337D9" w:rsidRDefault="005337D9" w:rsidP="002E0565">
      <w:pPr>
        <w:spacing w:after="120" w:line="240" w:lineRule="auto"/>
        <w:jc w:val="both"/>
        <w:rPr>
          <w:rFonts w:ascii="Bookman Old Style" w:hAnsi="Bookman Old Style"/>
          <w:b/>
          <w:sz w:val="18"/>
          <w:szCs w:val="18"/>
        </w:rPr>
        <w:sectPr w:rsidR="005337D9" w:rsidSect="006B3422">
          <w:type w:val="continuous"/>
          <w:pgSz w:w="11907" w:h="16840" w:code="9"/>
          <w:pgMar w:top="1644" w:right="1418" w:bottom="1644" w:left="1418" w:header="907" w:footer="907" w:gutter="0"/>
          <w:cols w:space="397"/>
          <w:docGrid w:linePitch="360"/>
        </w:sectPr>
      </w:pPr>
    </w:p>
    <w:p w14:paraId="6CD2DA5B" w14:textId="77777777" w:rsidR="00E938FB" w:rsidRDefault="00E938FB" w:rsidP="00E938FB">
      <w:pPr>
        <w:spacing w:after="120" w:line="240" w:lineRule="auto"/>
        <w:jc w:val="both"/>
        <w:rPr>
          <w:rFonts w:ascii="Bookman Old Style" w:hAnsi="Bookman Old Style"/>
          <w:b/>
          <w:sz w:val="18"/>
          <w:szCs w:val="18"/>
        </w:rPr>
        <w:sectPr w:rsidR="00E938FB" w:rsidSect="006B3422">
          <w:type w:val="continuous"/>
          <w:pgSz w:w="11907" w:h="16840" w:code="9"/>
          <w:pgMar w:top="1644" w:right="1418" w:bottom="1644" w:left="1418" w:header="907" w:footer="907" w:gutter="0"/>
          <w:cols w:space="397"/>
          <w:docGrid w:linePitch="360"/>
        </w:sectPr>
      </w:pPr>
    </w:p>
    <w:p w14:paraId="0499B64C" w14:textId="77777777" w:rsidR="00DF7FAB" w:rsidRPr="00DF7FAB" w:rsidRDefault="00DF7FAB" w:rsidP="00DF7FAB">
      <w:pPr>
        <w:widowControl w:val="0"/>
        <w:autoSpaceDE w:val="0"/>
        <w:autoSpaceDN w:val="0"/>
        <w:spacing w:before="102" w:after="0" w:line="240" w:lineRule="auto"/>
        <w:ind w:right="-19"/>
        <w:jc w:val="center"/>
        <w:rPr>
          <w:rFonts w:ascii="Bookman Old Style" w:eastAsia="TeX Gyre Bonum" w:hAnsi="Bookman Old Style" w:cs="TeX Gyre Bonum"/>
          <w:b/>
          <w:sz w:val="20"/>
          <w:szCs w:val="20"/>
        </w:rPr>
      </w:pPr>
      <w:r w:rsidRPr="00DF7FAB">
        <w:rPr>
          <w:rFonts w:ascii="Bookman Old Style" w:eastAsia="TeX Gyre Bonum" w:hAnsi="Bookman Old Style" w:cs="TeX Gyre Bonum"/>
          <w:b/>
          <w:sz w:val="20"/>
          <w:szCs w:val="20"/>
        </w:rPr>
        <w:t xml:space="preserve">Tabel 1. </w:t>
      </w:r>
      <w:proofErr w:type="spellStart"/>
      <w:r w:rsidRPr="00DF7FAB">
        <w:rPr>
          <w:rFonts w:ascii="Bookman Old Style" w:eastAsia="TeX Gyre Bonum" w:hAnsi="Bookman Old Style" w:cs="TeX Gyre Bonum"/>
          <w:b/>
          <w:sz w:val="20"/>
          <w:szCs w:val="20"/>
        </w:rPr>
        <w:t>Rataan</w:t>
      </w:r>
      <w:proofErr w:type="spellEnd"/>
      <w:r w:rsidRPr="00DF7FAB">
        <w:rPr>
          <w:rFonts w:ascii="Bookman Old Style" w:eastAsia="TeX Gyre Bonum" w:hAnsi="Bookman Old Style" w:cs="TeX Gyre Bonum"/>
          <w:b/>
          <w:sz w:val="20"/>
          <w:szCs w:val="20"/>
        </w:rPr>
        <w:t xml:space="preserve"> </w:t>
      </w:r>
      <w:proofErr w:type="spellStart"/>
      <w:r w:rsidRPr="00DF7FAB">
        <w:rPr>
          <w:rFonts w:ascii="Bookman Old Style" w:eastAsia="TeX Gyre Bonum" w:hAnsi="Bookman Old Style" w:cs="TeX Gyre Bonum"/>
          <w:b/>
          <w:sz w:val="20"/>
          <w:szCs w:val="20"/>
        </w:rPr>
        <w:t>berat</w:t>
      </w:r>
      <w:proofErr w:type="spellEnd"/>
      <w:r w:rsidRPr="00DF7FAB">
        <w:rPr>
          <w:rFonts w:ascii="Bookman Old Style" w:eastAsia="TeX Gyre Bonum" w:hAnsi="Bookman Old Style" w:cs="TeX Gyre Bonum"/>
          <w:b/>
          <w:sz w:val="20"/>
          <w:szCs w:val="20"/>
        </w:rPr>
        <w:t xml:space="preserve"> </w:t>
      </w:r>
      <w:proofErr w:type="spellStart"/>
      <w:r w:rsidRPr="00DF7FAB">
        <w:rPr>
          <w:rFonts w:ascii="Bookman Old Style" w:eastAsia="TeX Gyre Bonum" w:hAnsi="Bookman Old Style" w:cs="TeX Gyre Bonum"/>
          <w:b/>
          <w:sz w:val="20"/>
          <w:szCs w:val="20"/>
        </w:rPr>
        <w:t>basah</w:t>
      </w:r>
      <w:proofErr w:type="spellEnd"/>
      <w:r w:rsidRPr="00DF7FAB">
        <w:rPr>
          <w:rFonts w:ascii="Bookman Old Style" w:eastAsia="TeX Gyre Bonum" w:hAnsi="Bookman Old Style" w:cs="TeX Gyre Bonum"/>
          <w:b/>
          <w:sz w:val="20"/>
          <w:szCs w:val="20"/>
        </w:rPr>
        <w:t xml:space="preserve"> (gr) </w:t>
      </w:r>
      <w:proofErr w:type="spellStart"/>
      <w:r w:rsidRPr="00DF7FAB">
        <w:rPr>
          <w:rFonts w:ascii="Bookman Old Style" w:eastAsia="TeX Gyre Bonum" w:hAnsi="Bookman Old Style" w:cs="TeX Gyre Bonum"/>
          <w:b/>
          <w:sz w:val="20"/>
          <w:szCs w:val="20"/>
        </w:rPr>
        <w:t>tanaman</w:t>
      </w:r>
      <w:proofErr w:type="spellEnd"/>
      <w:r w:rsidRPr="00DF7FAB">
        <w:rPr>
          <w:rFonts w:ascii="Bookman Old Style" w:eastAsia="TeX Gyre Bonum" w:hAnsi="Bookman Old Style" w:cs="TeX Gyre Bonum"/>
          <w:b/>
          <w:sz w:val="20"/>
          <w:szCs w:val="20"/>
        </w:rPr>
        <w:t xml:space="preserve"> </w:t>
      </w:r>
      <w:proofErr w:type="spellStart"/>
      <w:r w:rsidRPr="00DF7FAB">
        <w:rPr>
          <w:rFonts w:ascii="Bookman Old Style" w:eastAsia="TeX Gyre Bonum" w:hAnsi="Bookman Old Style" w:cs="TeX Gyre Bonum"/>
          <w:b/>
          <w:sz w:val="20"/>
          <w:szCs w:val="20"/>
        </w:rPr>
        <w:t>sawi</w:t>
      </w:r>
      <w:proofErr w:type="spellEnd"/>
      <w:r w:rsidRPr="00DF7FAB">
        <w:rPr>
          <w:rFonts w:ascii="Bookman Old Style" w:eastAsia="TeX Gyre Bonum" w:hAnsi="Bookman Old Style" w:cs="TeX Gyre Bonum"/>
          <w:b/>
          <w:sz w:val="20"/>
          <w:szCs w:val="20"/>
        </w:rPr>
        <w:t xml:space="preserve"> </w:t>
      </w:r>
      <w:proofErr w:type="spellStart"/>
      <w:r w:rsidRPr="00DF7FAB">
        <w:rPr>
          <w:rFonts w:ascii="Bookman Old Style" w:eastAsia="TeX Gyre Bonum" w:hAnsi="Bookman Old Style" w:cs="TeX Gyre Bonum"/>
          <w:b/>
          <w:sz w:val="20"/>
          <w:szCs w:val="20"/>
        </w:rPr>
        <w:t>hidroganik</w:t>
      </w:r>
      <w:proofErr w:type="spellEnd"/>
      <w:r w:rsidRPr="00DF7FAB">
        <w:rPr>
          <w:rFonts w:ascii="Bookman Old Style" w:eastAsia="TeX Gyre Bonum" w:hAnsi="Bookman Old Style" w:cs="TeX Gyre Bonum"/>
          <w:b/>
          <w:sz w:val="20"/>
          <w:szCs w:val="20"/>
        </w:rPr>
        <w:t>.</w:t>
      </w:r>
    </w:p>
    <w:p w14:paraId="17F32F05" w14:textId="77777777" w:rsidR="00DF7FAB" w:rsidRPr="00DF7FAB" w:rsidRDefault="00DF7FAB" w:rsidP="00DF7FAB">
      <w:pPr>
        <w:widowControl w:val="0"/>
        <w:autoSpaceDE w:val="0"/>
        <w:autoSpaceDN w:val="0"/>
        <w:spacing w:before="10" w:after="0" w:line="240" w:lineRule="auto"/>
        <w:rPr>
          <w:rFonts w:ascii="Bookman Old Style" w:eastAsia="TeX Gyre Bonum" w:hAnsi="Bookman Old Style" w:cs="TeX Gyre Bonum"/>
          <w:b/>
          <w:sz w:val="9"/>
          <w:szCs w:val="20"/>
        </w:rPr>
      </w:pPr>
    </w:p>
    <w:tbl>
      <w:tblPr>
        <w:tblW w:w="0" w:type="auto"/>
        <w:tblInd w:w="1800" w:type="dxa"/>
        <w:tblLayout w:type="fixed"/>
        <w:tblCellMar>
          <w:left w:w="0" w:type="dxa"/>
          <w:right w:w="0" w:type="dxa"/>
        </w:tblCellMar>
        <w:tblLook w:val="01E0" w:firstRow="1" w:lastRow="1" w:firstColumn="1" w:lastColumn="1" w:noHBand="0" w:noVBand="0"/>
      </w:tblPr>
      <w:tblGrid>
        <w:gridCol w:w="2933"/>
        <w:gridCol w:w="2645"/>
      </w:tblGrid>
      <w:tr w:rsidR="00DF7FAB" w:rsidRPr="00DF7FAB" w14:paraId="0D63149C" w14:textId="77777777" w:rsidTr="00DF7FAB">
        <w:trPr>
          <w:trHeight w:val="415"/>
        </w:trPr>
        <w:tc>
          <w:tcPr>
            <w:tcW w:w="2933" w:type="dxa"/>
            <w:tcBorders>
              <w:top w:val="single" w:sz="4" w:space="0" w:color="7E7E7E"/>
              <w:bottom w:val="single" w:sz="4" w:space="0" w:color="7E7E7E"/>
            </w:tcBorders>
          </w:tcPr>
          <w:p w14:paraId="675F8923" w14:textId="77777777" w:rsidR="00DF7FAB" w:rsidRPr="00DF7FAB" w:rsidRDefault="00DF7FAB" w:rsidP="00DF7FAB">
            <w:pPr>
              <w:widowControl w:val="0"/>
              <w:autoSpaceDE w:val="0"/>
              <w:autoSpaceDN w:val="0"/>
              <w:spacing w:before="2" w:after="0" w:line="240" w:lineRule="auto"/>
              <w:ind w:right="695"/>
              <w:jc w:val="right"/>
              <w:rPr>
                <w:rFonts w:ascii="Bookman Old Style" w:eastAsia="TeX Gyre Bonum" w:hAnsi="Bookman Old Style" w:cs="TeX Gyre Bonum"/>
                <w:b/>
                <w:sz w:val="20"/>
                <w:szCs w:val="20"/>
              </w:rPr>
            </w:pPr>
            <w:proofErr w:type="spellStart"/>
            <w:r w:rsidRPr="00DF7FAB">
              <w:rPr>
                <w:rFonts w:ascii="Bookman Old Style" w:eastAsia="TeX Gyre Bonum" w:hAnsi="Bookman Old Style" w:cs="TeX Gyre Bonum"/>
                <w:b/>
                <w:sz w:val="20"/>
                <w:szCs w:val="20"/>
              </w:rPr>
              <w:t>Perlakuan</w:t>
            </w:r>
            <w:proofErr w:type="spellEnd"/>
          </w:p>
        </w:tc>
        <w:tc>
          <w:tcPr>
            <w:tcW w:w="2645" w:type="dxa"/>
            <w:tcBorders>
              <w:top w:val="single" w:sz="4" w:space="0" w:color="7E7E7E"/>
              <w:bottom w:val="single" w:sz="4" w:space="0" w:color="7E7E7E"/>
            </w:tcBorders>
          </w:tcPr>
          <w:p w14:paraId="571CF801" w14:textId="77777777" w:rsidR="00DF7FAB" w:rsidRPr="00DF7FAB" w:rsidRDefault="00DF7FAB" w:rsidP="00DF7FAB">
            <w:pPr>
              <w:widowControl w:val="0"/>
              <w:autoSpaceDE w:val="0"/>
              <w:autoSpaceDN w:val="0"/>
              <w:spacing w:before="2" w:after="0" w:line="240" w:lineRule="auto"/>
              <w:ind w:left="696"/>
              <w:rPr>
                <w:rFonts w:ascii="Bookman Old Style" w:eastAsia="TeX Gyre Bonum" w:hAnsi="Bookman Old Style" w:cs="TeX Gyre Bonum"/>
                <w:b/>
                <w:sz w:val="20"/>
                <w:szCs w:val="20"/>
              </w:rPr>
            </w:pPr>
            <w:r w:rsidRPr="00DF7FAB">
              <w:rPr>
                <w:rFonts w:ascii="Bookman Old Style" w:eastAsia="TeX Gyre Bonum" w:hAnsi="Bookman Old Style" w:cs="TeX Gyre Bonum"/>
                <w:b/>
                <w:sz w:val="20"/>
                <w:szCs w:val="20"/>
              </w:rPr>
              <w:t xml:space="preserve">Berat </w:t>
            </w:r>
            <w:proofErr w:type="spellStart"/>
            <w:r w:rsidRPr="00DF7FAB">
              <w:rPr>
                <w:rFonts w:ascii="Bookman Old Style" w:eastAsia="TeX Gyre Bonum" w:hAnsi="Bookman Old Style" w:cs="TeX Gyre Bonum"/>
                <w:b/>
                <w:sz w:val="20"/>
                <w:szCs w:val="20"/>
              </w:rPr>
              <w:t>Basah</w:t>
            </w:r>
            <w:proofErr w:type="spellEnd"/>
          </w:p>
        </w:tc>
      </w:tr>
      <w:tr w:rsidR="00DF7FAB" w:rsidRPr="00DF7FAB" w14:paraId="48924AE2" w14:textId="77777777" w:rsidTr="00DF7FAB">
        <w:trPr>
          <w:trHeight w:val="413"/>
        </w:trPr>
        <w:tc>
          <w:tcPr>
            <w:tcW w:w="2933" w:type="dxa"/>
            <w:tcBorders>
              <w:top w:val="single" w:sz="4" w:space="0" w:color="7E7E7E"/>
            </w:tcBorders>
          </w:tcPr>
          <w:p w14:paraId="2D1A5AC6" w14:textId="77777777" w:rsidR="00DF7FAB" w:rsidRPr="00DF7FAB" w:rsidRDefault="00DF7FAB" w:rsidP="00DF7FAB">
            <w:pPr>
              <w:widowControl w:val="0"/>
              <w:autoSpaceDE w:val="0"/>
              <w:autoSpaceDN w:val="0"/>
              <w:spacing w:before="178" w:after="0" w:line="215" w:lineRule="exact"/>
              <w:ind w:left="1550" w:right="955"/>
              <w:jc w:val="center"/>
              <w:rPr>
                <w:rFonts w:ascii="Bookman Old Style" w:eastAsia="TeX Gyre Bonum" w:hAnsi="Bookman Old Style" w:cs="TeX Gyre Bonum"/>
                <w:sz w:val="20"/>
                <w:szCs w:val="20"/>
              </w:rPr>
            </w:pPr>
            <w:proofErr w:type="spellStart"/>
            <w:r w:rsidRPr="00DF7FAB">
              <w:rPr>
                <w:rFonts w:ascii="Bookman Old Style" w:eastAsia="TeX Gyre Bonum" w:hAnsi="Bookman Old Style" w:cs="TeX Gyre Bonum"/>
                <w:sz w:val="20"/>
                <w:szCs w:val="20"/>
              </w:rPr>
              <w:t>Iopo</w:t>
            </w:r>
            <w:proofErr w:type="spellEnd"/>
          </w:p>
        </w:tc>
        <w:tc>
          <w:tcPr>
            <w:tcW w:w="2645" w:type="dxa"/>
            <w:tcBorders>
              <w:top w:val="single" w:sz="4" w:space="0" w:color="7E7E7E"/>
            </w:tcBorders>
          </w:tcPr>
          <w:p w14:paraId="671916F3" w14:textId="77777777" w:rsidR="00DF7FAB" w:rsidRPr="00DF7FAB" w:rsidRDefault="00DF7FAB" w:rsidP="00DF7FAB">
            <w:pPr>
              <w:widowControl w:val="0"/>
              <w:autoSpaceDE w:val="0"/>
              <w:autoSpaceDN w:val="0"/>
              <w:spacing w:before="178" w:after="0" w:line="215"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25,98e</w:t>
            </w:r>
          </w:p>
        </w:tc>
      </w:tr>
      <w:tr w:rsidR="00DF7FAB" w:rsidRPr="00DF7FAB" w14:paraId="6D4A9DE8" w14:textId="77777777" w:rsidTr="00DF7FAB">
        <w:trPr>
          <w:trHeight w:val="202"/>
        </w:trPr>
        <w:tc>
          <w:tcPr>
            <w:tcW w:w="2933" w:type="dxa"/>
          </w:tcPr>
          <w:p w14:paraId="2F4F9B71" w14:textId="77777777" w:rsidR="00DF7FAB" w:rsidRPr="00DF7FAB" w:rsidRDefault="00DF7FAB" w:rsidP="00DF7FAB">
            <w:pPr>
              <w:widowControl w:val="0"/>
              <w:autoSpaceDE w:val="0"/>
              <w:autoSpaceDN w:val="0"/>
              <w:spacing w:after="0" w:line="183" w:lineRule="exact"/>
              <w:ind w:left="1573"/>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Iop1</w:t>
            </w:r>
          </w:p>
        </w:tc>
        <w:tc>
          <w:tcPr>
            <w:tcW w:w="2645" w:type="dxa"/>
          </w:tcPr>
          <w:p w14:paraId="1C0B01A3"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27,94de</w:t>
            </w:r>
          </w:p>
        </w:tc>
      </w:tr>
      <w:tr w:rsidR="00DF7FAB" w:rsidRPr="00DF7FAB" w14:paraId="19E5AF40" w14:textId="77777777" w:rsidTr="00DF7FAB">
        <w:trPr>
          <w:trHeight w:val="202"/>
        </w:trPr>
        <w:tc>
          <w:tcPr>
            <w:tcW w:w="2933" w:type="dxa"/>
          </w:tcPr>
          <w:p w14:paraId="6298C95C" w14:textId="77777777" w:rsidR="00DF7FAB" w:rsidRPr="00DF7FAB" w:rsidRDefault="00DF7FAB" w:rsidP="00DF7FAB">
            <w:pPr>
              <w:widowControl w:val="0"/>
              <w:autoSpaceDE w:val="0"/>
              <w:autoSpaceDN w:val="0"/>
              <w:spacing w:after="0" w:line="183" w:lineRule="exact"/>
              <w:ind w:left="1573"/>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Iop2</w:t>
            </w:r>
          </w:p>
        </w:tc>
        <w:tc>
          <w:tcPr>
            <w:tcW w:w="2645" w:type="dxa"/>
          </w:tcPr>
          <w:p w14:paraId="1A71C6D6"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29,00d</w:t>
            </w:r>
          </w:p>
        </w:tc>
      </w:tr>
      <w:tr w:rsidR="00DF7FAB" w:rsidRPr="00DF7FAB" w14:paraId="7408E0F2" w14:textId="77777777" w:rsidTr="00DF7FAB">
        <w:trPr>
          <w:trHeight w:val="202"/>
        </w:trPr>
        <w:tc>
          <w:tcPr>
            <w:tcW w:w="2933" w:type="dxa"/>
          </w:tcPr>
          <w:p w14:paraId="1B80E3DF" w14:textId="77777777" w:rsidR="00DF7FAB" w:rsidRPr="00DF7FAB" w:rsidRDefault="00DF7FAB" w:rsidP="00DF7FAB">
            <w:pPr>
              <w:widowControl w:val="0"/>
              <w:autoSpaceDE w:val="0"/>
              <w:autoSpaceDN w:val="0"/>
              <w:spacing w:after="0" w:line="183" w:lineRule="exact"/>
              <w:ind w:left="1573"/>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Iop3</w:t>
            </w:r>
          </w:p>
        </w:tc>
        <w:tc>
          <w:tcPr>
            <w:tcW w:w="2645" w:type="dxa"/>
          </w:tcPr>
          <w:p w14:paraId="3AB2AFA3"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56,07 ab</w:t>
            </w:r>
          </w:p>
        </w:tc>
      </w:tr>
      <w:tr w:rsidR="00DF7FAB" w:rsidRPr="00DF7FAB" w14:paraId="15B10046" w14:textId="77777777" w:rsidTr="00DF7FAB">
        <w:trPr>
          <w:trHeight w:val="202"/>
        </w:trPr>
        <w:tc>
          <w:tcPr>
            <w:tcW w:w="2933" w:type="dxa"/>
          </w:tcPr>
          <w:p w14:paraId="13AA90DD" w14:textId="77777777" w:rsidR="00DF7FAB" w:rsidRPr="00DF7FAB" w:rsidRDefault="00DF7FAB" w:rsidP="00DF7FAB">
            <w:pPr>
              <w:widowControl w:val="0"/>
              <w:autoSpaceDE w:val="0"/>
              <w:autoSpaceDN w:val="0"/>
              <w:spacing w:after="0" w:line="183" w:lineRule="exact"/>
              <w:ind w:left="1573"/>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Iop4</w:t>
            </w:r>
          </w:p>
        </w:tc>
        <w:tc>
          <w:tcPr>
            <w:tcW w:w="2645" w:type="dxa"/>
          </w:tcPr>
          <w:p w14:paraId="118425F6"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46,25b</w:t>
            </w:r>
          </w:p>
        </w:tc>
      </w:tr>
      <w:tr w:rsidR="00DF7FAB" w:rsidRPr="00DF7FAB" w14:paraId="6BD8708F" w14:textId="77777777" w:rsidTr="00DF7FAB">
        <w:trPr>
          <w:trHeight w:val="202"/>
        </w:trPr>
        <w:tc>
          <w:tcPr>
            <w:tcW w:w="2933" w:type="dxa"/>
          </w:tcPr>
          <w:p w14:paraId="42642FDB" w14:textId="77777777" w:rsidR="00DF7FAB" w:rsidRPr="00DF7FAB" w:rsidRDefault="00DF7FAB" w:rsidP="00DF7FAB">
            <w:pPr>
              <w:widowControl w:val="0"/>
              <w:autoSpaceDE w:val="0"/>
              <w:autoSpaceDN w:val="0"/>
              <w:spacing w:after="0" w:line="183" w:lineRule="exact"/>
              <w:ind w:left="1550" w:right="858"/>
              <w:jc w:val="center"/>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I1po</w:t>
            </w:r>
          </w:p>
        </w:tc>
        <w:tc>
          <w:tcPr>
            <w:tcW w:w="2645" w:type="dxa"/>
          </w:tcPr>
          <w:p w14:paraId="188CC7C4"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25,77e</w:t>
            </w:r>
          </w:p>
        </w:tc>
      </w:tr>
      <w:tr w:rsidR="00DF7FAB" w:rsidRPr="00DF7FAB" w14:paraId="1825B2D7" w14:textId="77777777" w:rsidTr="00DF7FAB">
        <w:trPr>
          <w:trHeight w:val="202"/>
        </w:trPr>
        <w:tc>
          <w:tcPr>
            <w:tcW w:w="2933" w:type="dxa"/>
          </w:tcPr>
          <w:p w14:paraId="69630D4A" w14:textId="77777777" w:rsidR="00DF7FAB" w:rsidRPr="00DF7FAB" w:rsidRDefault="00DF7FAB" w:rsidP="00DF7FAB">
            <w:pPr>
              <w:widowControl w:val="0"/>
              <w:autoSpaceDE w:val="0"/>
              <w:autoSpaceDN w:val="0"/>
              <w:spacing w:after="0" w:line="183" w:lineRule="exact"/>
              <w:ind w:left="1568"/>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I1p1</w:t>
            </w:r>
          </w:p>
        </w:tc>
        <w:tc>
          <w:tcPr>
            <w:tcW w:w="2645" w:type="dxa"/>
          </w:tcPr>
          <w:p w14:paraId="1801CD17"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27,60de</w:t>
            </w:r>
          </w:p>
        </w:tc>
      </w:tr>
      <w:tr w:rsidR="00DF7FAB" w:rsidRPr="00DF7FAB" w14:paraId="092663E7" w14:textId="77777777" w:rsidTr="00DF7FAB">
        <w:trPr>
          <w:trHeight w:val="202"/>
        </w:trPr>
        <w:tc>
          <w:tcPr>
            <w:tcW w:w="2933" w:type="dxa"/>
          </w:tcPr>
          <w:p w14:paraId="794AA084" w14:textId="77777777" w:rsidR="00DF7FAB" w:rsidRPr="00DF7FAB" w:rsidRDefault="00DF7FAB" w:rsidP="00DF7FAB">
            <w:pPr>
              <w:widowControl w:val="0"/>
              <w:autoSpaceDE w:val="0"/>
              <w:autoSpaceDN w:val="0"/>
              <w:spacing w:after="0" w:line="183" w:lineRule="exact"/>
              <w:ind w:left="1568"/>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I1p2</w:t>
            </w:r>
          </w:p>
        </w:tc>
        <w:tc>
          <w:tcPr>
            <w:tcW w:w="2645" w:type="dxa"/>
          </w:tcPr>
          <w:p w14:paraId="3EFCF3EB"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33,26c</w:t>
            </w:r>
          </w:p>
        </w:tc>
      </w:tr>
      <w:tr w:rsidR="00DF7FAB" w:rsidRPr="00DF7FAB" w14:paraId="37DA044A" w14:textId="77777777" w:rsidTr="00DF7FAB">
        <w:trPr>
          <w:trHeight w:val="202"/>
        </w:trPr>
        <w:tc>
          <w:tcPr>
            <w:tcW w:w="2933" w:type="dxa"/>
          </w:tcPr>
          <w:p w14:paraId="20D34D1E" w14:textId="77777777" w:rsidR="00DF7FAB" w:rsidRPr="00DF7FAB" w:rsidRDefault="00DF7FAB" w:rsidP="00DF7FAB">
            <w:pPr>
              <w:widowControl w:val="0"/>
              <w:autoSpaceDE w:val="0"/>
              <w:autoSpaceDN w:val="0"/>
              <w:spacing w:after="0" w:line="183" w:lineRule="exact"/>
              <w:ind w:left="1568"/>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I1p3</w:t>
            </w:r>
          </w:p>
        </w:tc>
        <w:tc>
          <w:tcPr>
            <w:tcW w:w="2645" w:type="dxa"/>
          </w:tcPr>
          <w:p w14:paraId="65423437" w14:textId="77777777" w:rsidR="00DF7FAB" w:rsidRPr="00DF7FAB" w:rsidRDefault="00DF7FAB" w:rsidP="00DF7FAB">
            <w:pPr>
              <w:widowControl w:val="0"/>
              <w:autoSpaceDE w:val="0"/>
              <w:autoSpaceDN w:val="0"/>
              <w:spacing w:after="0" w:line="183"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58,84a</w:t>
            </w:r>
          </w:p>
        </w:tc>
      </w:tr>
      <w:tr w:rsidR="00DF7FAB" w:rsidRPr="00DF7FAB" w14:paraId="14F09D9E" w14:textId="77777777" w:rsidTr="00DF7FAB">
        <w:trPr>
          <w:trHeight w:val="202"/>
        </w:trPr>
        <w:tc>
          <w:tcPr>
            <w:tcW w:w="2933" w:type="dxa"/>
            <w:tcBorders>
              <w:bottom w:val="single" w:sz="4" w:space="0" w:color="7E7E7E"/>
            </w:tcBorders>
          </w:tcPr>
          <w:p w14:paraId="41E34A59" w14:textId="77777777" w:rsidR="00DF7FAB" w:rsidRPr="00DF7FAB" w:rsidRDefault="00DF7FAB" w:rsidP="00DF7FAB">
            <w:pPr>
              <w:widowControl w:val="0"/>
              <w:autoSpaceDE w:val="0"/>
              <w:autoSpaceDN w:val="0"/>
              <w:spacing w:after="0" w:line="182" w:lineRule="exact"/>
              <w:ind w:left="1568"/>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I1p4</w:t>
            </w:r>
          </w:p>
        </w:tc>
        <w:tc>
          <w:tcPr>
            <w:tcW w:w="2645" w:type="dxa"/>
            <w:tcBorders>
              <w:bottom w:val="single" w:sz="4" w:space="0" w:color="7E7E7E"/>
            </w:tcBorders>
          </w:tcPr>
          <w:p w14:paraId="47A80C67" w14:textId="77777777" w:rsidR="00DF7FAB" w:rsidRPr="00DF7FAB" w:rsidRDefault="00DF7FAB" w:rsidP="00DF7FAB">
            <w:pPr>
              <w:widowControl w:val="0"/>
              <w:autoSpaceDE w:val="0"/>
              <w:autoSpaceDN w:val="0"/>
              <w:spacing w:after="0" w:line="182" w:lineRule="exact"/>
              <w:ind w:left="696"/>
              <w:rPr>
                <w:rFonts w:ascii="Bookman Old Style" w:eastAsia="TeX Gyre Bonum" w:hAnsi="Bookman Old Style" w:cs="TeX Gyre Bonum"/>
                <w:sz w:val="20"/>
                <w:szCs w:val="20"/>
              </w:rPr>
            </w:pPr>
            <w:r w:rsidRPr="00DF7FAB">
              <w:rPr>
                <w:rFonts w:ascii="Bookman Old Style" w:eastAsia="TeX Gyre Bonum" w:hAnsi="Bookman Old Style" w:cs="TeX Gyre Bonum"/>
                <w:sz w:val="20"/>
                <w:szCs w:val="20"/>
              </w:rPr>
              <w:t>56,34ab</w:t>
            </w:r>
          </w:p>
        </w:tc>
      </w:tr>
      <w:tr w:rsidR="00DF7FAB" w:rsidRPr="00DF7FAB" w14:paraId="3CFA1148" w14:textId="77777777" w:rsidTr="00DF7FAB">
        <w:trPr>
          <w:trHeight w:val="210"/>
        </w:trPr>
        <w:tc>
          <w:tcPr>
            <w:tcW w:w="2933" w:type="dxa"/>
            <w:tcBorders>
              <w:top w:val="single" w:sz="4" w:space="0" w:color="7E7E7E"/>
              <w:bottom w:val="single" w:sz="4" w:space="0" w:color="7E7E7E"/>
            </w:tcBorders>
          </w:tcPr>
          <w:p w14:paraId="6DDB73D6" w14:textId="77777777" w:rsidR="00DF7FAB" w:rsidRPr="00DF7FAB" w:rsidRDefault="00DF7FAB" w:rsidP="00DF7FAB">
            <w:pPr>
              <w:widowControl w:val="0"/>
              <w:autoSpaceDE w:val="0"/>
              <w:autoSpaceDN w:val="0"/>
              <w:spacing w:before="2" w:after="0" w:line="188" w:lineRule="exact"/>
              <w:ind w:right="835"/>
              <w:jc w:val="right"/>
              <w:rPr>
                <w:rFonts w:ascii="Bookman Old Style" w:eastAsia="TeX Gyre Bonum" w:hAnsi="Bookman Old Style" w:cs="TeX Gyre Bonum"/>
                <w:b/>
                <w:sz w:val="20"/>
                <w:szCs w:val="20"/>
              </w:rPr>
            </w:pPr>
            <w:proofErr w:type="spellStart"/>
            <w:r w:rsidRPr="00DF7FAB">
              <w:rPr>
                <w:rFonts w:ascii="Bookman Old Style" w:eastAsia="TeX Gyre Bonum" w:hAnsi="Bookman Old Style" w:cs="TeX Gyre Bonum"/>
                <w:b/>
                <w:sz w:val="20"/>
                <w:szCs w:val="20"/>
              </w:rPr>
              <w:t>Rataan</w:t>
            </w:r>
            <w:proofErr w:type="spellEnd"/>
          </w:p>
        </w:tc>
        <w:tc>
          <w:tcPr>
            <w:tcW w:w="2645" w:type="dxa"/>
            <w:tcBorders>
              <w:top w:val="single" w:sz="4" w:space="0" w:color="7E7E7E"/>
              <w:bottom w:val="single" w:sz="4" w:space="0" w:color="7E7E7E"/>
            </w:tcBorders>
          </w:tcPr>
          <w:p w14:paraId="16F7D6D9" w14:textId="77777777" w:rsidR="00DF7FAB" w:rsidRPr="00DF7FAB" w:rsidRDefault="00DF7FAB" w:rsidP="00DF7FAB">
            <w:pPr>
              <w:widowControl w:val="0"/>
              <w:autoSpaceDE w:val="0"/>
              <w:autoSpaceDN w:val="0"/>
              <w:spacing w:before="2" w:after="0" w:line="188" w:lineRule="exact"/>
              <w:ind w:left="696"/>
              <w:rPr>
                <w:rFonts w:ascii="Bookman Old Style" w:eastAsia="TeX Gyre Bonum" w:hAnsi="Bookman Old Style" w:cs="TeX Gyre Bonum"/>
                <w:b/>
                <w:sz w:val="20"/>
                <w:szCs w:val="20"/>
              </w:rPr>
            </w:pPr>
            <w:r w:rsidRPr="00DF7FAB">
              <w:rPr>
                <w:rFonts w:ascii="Bookman Old Style" w:eastAsia="TeX Gyre Bonum" w:hAnsi="Bookman Old Style" w:cs="TeX Gyre Bonum"/>
                <w:b/>
                <w:sz w:val="20"/>
                <w:szCs w:val="20"/>
              </w:rPr>
              <w:t>38,71</w:t>
            </w:r>
          </w:p>
        </w:tc>
      </w:tr>
    </w:tbl>
    <w:p w14:paraId="3B48B1A2" w14:textId="79FCED98" w:rsidR="00F926C1" w:rsidRDefault="00DF7FAB" w:rsidP="00DF7FAB">
      <w:pPr>
        <w:spacing w:after="0" w:line="240" w:lineRule="auto"/>
        <w:ind w:left="990" w:hanging="990"/>
        <w:jc w:val="both"/>
        <w:rPr>
          <w:rFonts w:ascii="Bookman Old Style" w:hAnsi="Bookman Old Style"/>
          <w:sz w:val="16"/>
          <w:szCs w:val="16"/>
        </w:rPr>
      </w:pPr>
      <w:proofErr w:type="spellStart"/>
      <w:r w:rsidRPr="00DF7FAB">
        <w:rPr>
          <w:rFonts w:ascii="Bookman Old Style" w:hAnsi="Bookman Old Style"/>
          <w:sz w:val="16"/>
          <w:szCs w:val="16"/>
        </w:rPr>
        <w:t>Keterangan</w:t>
      </w:r>
      <w:proofErr w:type="spellEnd"/>
      <w:r w:rsidRPr="00DF7FAB">
        <w:rPr>
          <w:rFonts w:ascii="Bookman Old Style" w:hAnsi="Bookman Old Style"/>
          <w:sz w:val="16"/>
          <w:szCs w:val="16"/>
        </w:rPr>
        <w:t xml:space="preserve">: Angka yang </w:t>
      </w:r>
      <w:proofErr w:type="spellStart"/>
      <w:r w:rsidRPr="00DF7FAB">
        <w:rPr>
          <w:rFonts w:ascii="Bookman Old Style" w:hAnsi="Bookman Old Style"/>
          <w:sz w:val="16"/>
          <w:szCs w:val="16"/>
        </w:rPr>
        <w:t>diikuti</w:t>
      </w:r>
      <w:proofErr w:type="spellEnd"/>
      <w:r w:rsidRPr="00DF7FAB">
        <w:rPr>
          <w:rFonts w:ascii="Bookman Old Style" w:hAnsi="Bookman Old Style"/>
          <w:sz w:val="16"/>
          <w:szCs w:val="16"/>
        </w:rPr>
        <w:t xml:space="preserve"> oleh </w:t>
      </w:r>
      <w:proofErr w:type="spellStart"/>
      <w:r w:rsidRPr="00DF7FAB">
        <w:rPr>
          <w:rFonts w:ascii="Bookman Old Style" w:hAnsi="Bookman Old Style"/>
          <w:sz w:val="16"/>
          <w:szCs w:val="16"/>
        </w:rPr>
        <w:t>huruf</w:t>
      </w:r>
      <w:proofErr w:type="spellEnd"/>
      <w:r w:rsidRPr="00DF7FAB">
        <w:rPr>
          <w:rFonts w:ascii="Bookman Old Style" w:hAnsi="Bookman Old Style"/>
          <w:sz w:val="16"/>
          <w:szCs w:val="16"/>
        </w:rPr>
        <w:t xml:space="preserve"> yang </w:t>
      </w:r>
      <w:proofErr w:type="spellStart"/>
      <w:r w:rsidRPr="00DF7FAB">
        <w:rPr>
          <w:rFonts w:ascii="Bookman Old Style" w:hAnsi="Bookman Old Style"/>
          <w:sz w:val="16"/>
          <w:szCs w:val="16"/>
        </w:rPr>
        <w:t>sama</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atau</w:t>
      </w:r>
      <w:proofErr w:type="spellEnd"/>
      <w:r w:rsidRPr="00DF7FAB">
        <w:rPr>
          <w:rFonts w:ascii="Bookman Old Style" w:hAnsi="Bookman Old Style"/>
          <w:sz w:val="16"/>
          <w:szCs w:val="16"/>
        </w:rPr>
        <w:t xml:space="preserve"> pada </w:t>
      </w:r>
      <w:proofErr w:type="spellStart"/>
      <w:r w:rsidRPr="00DF7FAB">
        <w:rPr>
          <w:rFonts w:ascii="Bookman Old Style" w:hAnsi="Bookman Old Style"/>
          <w:sz w:val="16"/>
          <w:szCs w:val="16"/>
        </w:rPr>
        <w:t>kolom</w:t>
      </w:r>
      <w:proofErr w:type="spellEnd"/>
      <w:r w:rsidRPr="00DF7FAB">
        <w:rPr>
          <w:rFonts w:ascii="Bookman Old Style" w:hAnsi="Bookman Old Style"/>
          <w:sz w:val="16"/>
          <w:szCs w:val="16"/>
        </w:rPr>
        <w:t xml:space="preserve"> dan baris yang </w:t>
      </w:r>
      <w:proofErr w:type="spellStart"/>
      <w:r w:rsidRPr="00DF7FAB">
        <w:rPr>
          <w:rFonts w:ascii="Bookman Old Style" w:hAnsi="Bookman Old Style"/>
          <w:sz w:val="16"/>
          <w:szCs w:val="16"/>
        </w:rPr>
        <w:t>sama</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menunjukkan</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berbeda</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tidak</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nyata</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menurut</w:t>
      </w:r>
      <w:proofErr w:type="spellEnd"/>
      <w:r w:rsidRPr="00DF7FAB">
        <w:rPr>
          <w:rFonts w:ascii="Bookman Old Style" w:hAnsi="Bookman Old Style"/>
          <w:sz w:val="16"/>
          <w:szCs w:val="16"/>
        </w:rPr>
        <w:t xml:space="preserve"> uji </w:t>
      </w:r>
      <w:proofErr w:type="spellStart"/>
      <w:r w:rsidRPr="00DF7FAB">
        <w:rPr>
          <w:rFonts w:ascii="Bookman Old Style" w:hAnsi="Bookman Old Style"/>
          <w:sz w:val="16"/>
          <w:szCs w:val="16"/>
        </w:rPr>
        <w:t>jarak</w:t>
      </w:r>
      <w:proofErr w:type="spellEnd"/>
      <w:r w:rsidRPr="00DF7FAB">
        <w:rPr>
          <w:rFonts w:ascii="Bookman Old Style" w:hAnsi="Bookman Old Style"/>
          <w:sz w:val="16"/>
          <w:szCs w:val="16"/>
        </w:rPr>
        <w:t xml:space="preserve"> </w:t>
      </w:r>
      <w:proofErr w:type="spellStart"/>
      <w:r w:rsidRPr="00DF7FAB">
        <w:rPr>
          <w:rFonts w:ascii="Bookman Old Style" w:hAnsi="Bookman Old Style"/>
          <w:sz w:val="16"/>
          <w:szCs w:val="16"/>
        </w:rPr>
        <w:t>berganda</w:t>
      </w:r>
      <w:proofErr w:type="spellEnd"/>
      <w:r w:rsidRPr="00DF7FAB">
        <w:rPr>
          <w:rFonts w:ascii="Bookman Old Style" w:hAnsi="Bookman Old Style"/>
          <w:sz w:val="16"/>
          <w:szCs w:val="16"/>
        </w:rPr>
        <w:t xml:space="preserve"> Duncan pada </w:t>
      </w:r>
      <w:proofErr w:type="spellStart"/>
      <w:r w:rsidRPr="00DF7FAB">
        <w:rPr>
          <w:rFonts w:ascii="Bookman Old Style" w:hAnsi="Bookman Old Style"/>
          <w:sz w:val="16"/>
          <w:szCs w:val="16"/>
        </w:rPr>
        <w:t>taraf</w:t>
      </w:r>
      <w:proofErr w:type="spellEnd"/>
      <w:r w:rsidRPr="00DF7FAB">
        <w:rPr>
          <w:rFonts w:ascii="Bookman Old Style" w:hAnsi="Bookman Old Style"/>
          <w:sz w:val="16"/>
          <w:szCs w:val="16"/>
        </w:rPr>
        <w:t xml:space="preserve"> 5% dan 1%.</w:t>
      </w:r>
    </w:p>
    <w:p w14:paraId="3CF67593" w14:textId="77777777" w:rsidR="0026473A" w:rsidRDefault="0026473A" w:rsidP="005D4968">
      <w:pPr>
        <w:spacing w:after="0" w:line="240" w:lineRule="auto"/>
        <w:jc w:val="both"/>
        <w:rPr>
          <w:rFonts w:ascii="Bookman Old Style" w:hAnsi="Bookman Old Style"/>
          <w:sz w:val="16"/>
          <w:szCs w:val="16"/>
        </w:rPr>
      </w:pPr>
    </w:p>
    <w:p w14:paraId="0254EE7C" w14:textId="77777777" w:rsidR="0026473A" w:rsidRDefault="0026473A" w:rsidP="005D4968">
      <w:pPr>
        <w:spacing w:after="0" w:line="240" w:lineRule="auto"/>
        <w:jc w:val="both"/>
        <w:rPr>
          <w:rFonts w:ascii="Bookman Old Style" w:hAnsi="Bookman Old Style"/>
          <w:sz w:val="16"/>
          <w:szCs w:val="16"/>
        </w:rPr>
        <w:sectPr w:rsidR="0026473A" w:rsidSect="00F926C1">
          <w:type w:val="continuous"/>
          <w:pgSz w:w="11907" w:h="16840" w:code="9"/>
          <w:pgMar w:top="1644" w:right="1418" w:bottom="1644" w:left="1418" w:header="907" w:footer="907" w:gutter="0"/>
          <w:cols w:space="397"/>
          <w:docGrid w:linePitch="360"/>
        </w:sectPr>
      </w:pPr>
    </w:p>
    <w:p w14:paraId="3E61BA06" w14:textId="77777777"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r w:rsidRPr="00DF7FAB">
        <w:rPr>
          <w:rFonts w:ascii="Bookman Old Style" w:eastAsia="BookAntiqua" w:hAnsi="Bookman Old Style"/>
          <w:bCs/>
          <w:sz w:val="20"/>
          <w:szCs w:val="20"/>
        </w:rPr>
        <w:t xml:space="preserve">Tabel 1 </w:t>
      </w:r>
      <w:proofErr w:type="spellStart"/>
      <w:r w:rsidRPr="00DF7FAB">
        <w:rPr>
          <w:rFonts w:ascii="Bookman Old Style" w:eastAsia="BookAntiqua" w:hAnsi="Bookman Old Style"/>
          <w:bCs/>
          <w:sz w:val="20"/>
          <w:szCs w:val="20"/>
        </w:rPr>
        <w:t>menunjukkan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bahwa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aplikasi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menghasilkan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rataan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basah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tertinggi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yaitu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perlakuan</w:t>
      </w:r>
      <w:proofErr w:type="spellEnd"/>
      <w:r w:rsidRPr="00DF7FAB">
        <w:rPr>
          <w:rFonts w:ascii="Bookman Old Style" w:eastAsia="BookAntiqua" w:hAnsi="Bookman Old Style"/>
          <w:bCs/>
          <w:sz w:val="20"/>
          <w:szCs w:val="20"/>
        </w:rPr>
        <w:t xml:space="preserve"> I1P3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4,08 gr/pot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target </w:t>
      </w:r>
      <w:proofErr w:type="spellStart"/>
      <w:r w:rsidRPr="00DF7FAB">
        <w:rPr>
          <w:rFonts w:ascii="Bookman Old Style" w:eastAsia="BookAntiqua" w:hAnsi="Bookman Old Style"/>
          <w:bCs/>
          <w:sz w:val="20"/>
          <w:szCs w:val="20"/>
        </w:rPr>
        <w:t>produksi</w:t>
      </w:r>
      <w:proofErr w:type="spellEnd"/>
    </w:p>
    <w:p w14:paraId="462A4B6D" w14:textId="77777777"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r w:rsidRPr="00DF7FAB">
        <w:rPr>
          <w:rFonts w:ascii="Bookman Old Style" w:eastAsia="BookAntiqua" w:hAnsi="Bookman Old Style"/>
          <w:bCs/>
          <w:sz w:val="20"/>
          <w:szCs w:val="20"/>
        </w:rPr>
        <w:t xml:space="preserve">30 ton/Ha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air </w:t>
      </w:r>
      <w:proofErr w:type="spellStart"/>
      <w:r w:rsidRPr="00DF7FAB">
        <w:rPr>
          <w:rFonts w:ascii="Bookman Old Style" w:eastAsia="BookAntiqua" w:hAnsi="Bookman Old Style"/>
          <w:bCs/>
          <w:sz w:val="20"/>
          <w:szCs w:val="20"/>
        </w:rPr>
        <w:t>kolam</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yaitu</w:t>
      </w:r>
      <w:proofErr w:type="spellEnd"/>
      <w:r w:rsidRPr="00DF7FAB">
        <w:rPr>
          <w:rFonts w:ascii="Bookman Old Style" w:eastAsia="BookAntiqua" w:hAnsi="Bookman Old Style"/>
          <w:bCs/>
          <w:sz w:val="20"/>
          <w:szCs w:val="20"/>
        </w:rPr>
        <w:t xml:space="preserve"> 58,84 gr. </w:t>
      </w:r>
      <w:proofErr w:type="spellStart"/>
      <w:r w:rsidRPr="00DF7FAB">
        <w:rPr>
          <w:rFonts w:ascii="Bookman Old Style" w:eastAsia="BookAntiqua" w:hAnsi="Bookman Old Style"/>
          <w:bCs/>
          <w:sz w:val="20"/>
          <w:szCs w:val="20"/>
        </w:rPr>
        <w:t>Sedangkan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basah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terendah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sawi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hidroganik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ditemukan</w:t>
      </w:r>
      <w:proofErr w:type="spellEnd"/>
      <w:r w:rsidRPr="00DF7FAB">
        <w:rPr>
          <w:rFonts w:ascii="Bookman Old Style" w:eastAsia="BookAntiqua" w:hAnsi="Bookman Old Style"/>
          <w:bCs/>
          <w:sz w:val="20"/>
          <w:szCs w:val="20"/>
        </w:rPr>
        <w:t xml:space="preserve"> pada </w:t>
      </w:r>
      <w:proofErr w:type="spellStart"/>
      <w:r w:rsidRPr="00DF7FAB">
        <w:rPr>
          <w:rFonts w:ascii="Bookman Old Style" w:eastAsia="BookAntiqua" w:hAnsi="Bookman Old Style"/>
          <w:bCs/>
          <w:sz w:val="20"/>
          <w:szCs w:val="20"/>
        </w:rPr>
        <w:t>perlakuan</w:t>
      </w:r>
      <w:proofErr w:type="spellEnd"/>
      <w:r w:rsidRPr="00DF7FAB">
        <w:rPr>
          <w:rFonts w:ascii="Bookman Old Style" w:eastAsia="BookAntiqua" w:hAnsi="Bookman Old Style"/>
          <w:bCs/>
          <w:sz w:val="20"/>
          <w:szCs w:val="20"/>
        </w:rPr>
        <w:t xml:space="preserve"> I1P0 (</w:t>
      </w:r>
      <w:proofErr w:type="spellStart"/>
      <w:r w:rsidRPr="00DF7FAB">
        <w:rPr>
          <w:rFonts w:ascii="Bookman Old Style" w:eastAsia="BookAntiqua" w:hAnsi="Bookman Old Style"/>
          <w:bCs/>
          <w:sz w:val="20"/>
          <w:szCs w:val="20"/>
        </w:rPr>
        <w:t>tanpa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air </w:t>
      </w:r>
      <w:proofErr w:type="spellStart"/>
      <w:r w:rsidRPr="00DF7FAB">
        <w:rPr>
          <w:rFonts w:ascii="Bookman Old Style" w:eastAsia="BookAntiqua" w:hAnsi="Bookman Old Style"/>
          <w:bCs/>
          <w:sz w:val="20"/>
          <w:szCs w:val="20"/>
        </w:rPr>
        <w:t>kolam</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yaitu</w:t>
      </w:r>
      <w:proofErr w:type="spellEnd"/>
      <w:r w:rsidRPr="00DF7FAB">
        <w:rPr>
          <w:rFonts w:ascii="Bookman Old Style" w:eastAsia="BookAntiqua" w:hAnsi="Bookman Old Style"/>
          <w:bCs/>
          <w:sz w:val="20"/>
          <w:szCs w:val="20"/>
        </w:rPr>
        <w:t xml:space="preserve"> 25,77 gr/pot.</w:t>
      </w:r>
    </w:p>
    <w:p w14:paraId="5F9C66DE" w14:textId="77777777"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proofErr w:type="spellStart"/>
      <w:r w:rsidRPr="00DF7FAB">
        <w:rPr>
          <w:rFonts w:ascii="Bookman Old Style" w:eastAsia="BookAntiqua" w:hAnsi="Bookman Old Style"/>
          <w:bCs/>
          <w:sz w:val="20"/>
          <w:szCs w:val="20"/>
        </w:rPr>
        <w:t>Kombinasi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pemberian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air </w:t>
      </w:r>
      <w:proofErr w:type="spellStart"/>
      <w:r w:rsidRPr="00DF7FAB">
        <w:rPr>
          <w:rFonts w:ascii="Bookman Old Style" w:eastAsia="BookAntiqua" w:hAnsi="Bookman Old Style"/>
          <w:bCs/>
          <w:sz w:val="20"/>
          <w:szCs w:val="20"/>
        </w:rPr>
        <w:t>kolam</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memberikan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respon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terbaik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yaitu</w:t>
      </w:r>
      <w:proofErr w:type="spellEnd"/>
      <w:r w:rsidRPr="00DF7FAB">
        <w:rPr>
          <w:rFonts w:ascii="Bookman Old Style" w:eastAsia="BookAntiqua" w:hAnsi="Bookman Old Style"/>
          <w:bCs/>
          <w:sz w:val="20"/>
          <w:szCs w:val="20"/>
        </w:rPr>
        <w:t xml:space="preserve"> pada </w:t>
      </w:r>
      <w:proofErr w:type="spellStart"/>
      <w:r w:rsidRPr="00DF7FAB">
        <w:rPr>
          <w:rFonts w:ascii="Bookman Old Style" w:eastAsia="BookAntiqua" w:hAnsi="Bookman Old Style"/>
          <w:bCs/>
          <w:sz w:val="20"/>
          <w:szCs w:val="20"/>
        </w:rPr>
        <w:t>perlakuan</w:t>
      </w:r>
      <w:proofErr w:type="spellEnd"/>
      <w:r w:rsidRPr="00DF7FAB">
        <w:rPr>
          <w:rFonts w:ascii="Bookman Old Style" w:eastAsia="BookAntiqua" w:hAnsi="Bookman Old Style"/>
          <w:bCs/>
          <w:sz w:val="20"/>
          <w:szCs w:val="20"/>
        </w:rPr>
        <w:t xml:space="preserve"> I1P3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4,08 gr/pot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target </w:t>
      </w:r>
      <w:proofErr w:type="spellStart"/>
      <w:r w:rsidRPr="00DF7FAB">
        <w:rPr>
          <w:rFonts w:ascii="Bookman Old Style" w:eastAsia="BookAntiqua" w:hAnsi="Bookman Old Style"/>
          <w:bCs/>
          <w:sz w:val="20"/>
          <w:szCs w:val="20"/>
        </w:rPr>
        <w:t>produksi</w:t>
      </w:r>
      <w:proofErr w:type="spellEnd"/>
    </w:p>
    <w:p w14:paraId="0E233D6D" w14:textId="77777777"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r w:rsidRPr="00DF7FAB">
        <w:rPr>
          <w:rFonts w:ascii="Bookman Old Style" w:eastAsia="BookAntiqua" w:hAnsi="Bookman Old Style"/>
          <w:bCs/>
          <w:sz w:val="20"/>
          <w:szCs w:val="20"/>
        </w:rPr>
        <w:t xml:space="preserve">30 ton/Ha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air </w:t>
      </w:r>
      <w:proofErr w:type="spellStart"/>
      <w:r w:rsidRPr="00DF7FAB">
        <w:rPr>
          <w:rFonts w:ascii="Bookman Old Style" w:eastAsia="BookAntiqua" w:hAnsi="Bookman Old Style"/>
          <w:bCs/>
          <w:sz w:val="20"/>
          <w:szCs w:val="20"/>
        </w:rPr>
        <w:t>kolam</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menghasilkan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basah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sawi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hijau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hidroganik</w:t>
      </w:r>
      <w:proofErr w:type="spellEnd"/>
      <w:r w:rsidRPr="00DF7FAB">
        <w:rPr>
          <w:rFonts w:ascii="Bookman Old Style" w:eastAsia="BookAntiqua" w:hAnsi="Bookman Old Style"/>
          <w:bCs/>
          <w:sz w:val="20"/>
          <w:szCs w:val="20"/>
        </w:rPr>
        <w:t xml:space="preserve"> 58,84 gr. Hal </w:t>
      </w:r>
      <w:proofErr w:type="spellStart"/>
      <w:r w:rsidRPr="00DF7FAB">
        <w:rPr>
          <w:rFonts w:ascii="Bookman Old Style" w:eastAsia="BookAntiqua" w:hAnsi="Bookman Old Style"/>
          <w:bCs/>
          <w:sz w:val="20"/>
          <w:szCs w:val="20"/>
        </w:rPr>
        <w:t>ini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disebabkan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bahwa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P3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kombinasi</w:t>
      </w:r>
      <w:proofErr w:type="spellEnd"/>
      <w:r w:rsidRPr="00DF7FAB">
        <w:rPr>
          <w:rFonts w:ascii="Bookman Old Style" w:eastAsia="BookAntiqua" w:hAnsi="Bookman Old Style"/>
          <w:bCs/>
          <w:sz w:val="20"/>
          <w:szCs w:val="20"/>
        </w:rPr>
        <w:t xml:space="preserve"> air </w:t>
      </w:r>
      <w:proofErr w:type="spellStart"/>
      <w:r w:rsidRPr="00DF7FAB">
        <w:rPr>
          <w:rFonts w:ascii="Bookman Old Style" w:eastAsia="BookAntiqua" w:hAnsi="Bookman Old Style"/>
          <w:bCs/>
          <w:sz w:val="20"/>
          <w:szCs w:val="20"/>
        </w:rPr>
        <w:t>kolam</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diberikan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merupakan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sesuai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kebutuhan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sejalan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hasil</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penelitian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Indriastri</w:t>
      </w:r>
      <w:proofErr w:type="spellEnd"/>
      <w:r w:rsidRPr="00DF7FAB">
        <w:rPr>
          <w:rFonts w:ascii="Bookman Old Style" w:eastAsia="BookAntiqua" w:hAnsi="Bookman Old Style"/>
          <w:bCs/>
          <w:sz w:val="20"/>
          <w:szCs w:val="20"/>
        </w:rPr>
        <w:t xml:space="preserve"> (2013)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sawi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hijau</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ditanaman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sistem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hidroponik</w:t>
      </w:r>
      <w:proofErr w:type="spellEnd"/>
      <w:r w:rsidRPr="00DF7FAB">
        <w:rPr>
          <w:rFonts w:ascii="Bookman Old Style" w:eastAsia="BookAntiqua" w:hAnsi="Bookman Old Style"/>
          <w:bCs/>
          <w:sz w:val="20"/>
          <w:szCs w:val="20"/>
        </w:rPr>
        <w:t xml:space="preserve"> wick </w:t>
      </w:r>
      <w:proofErr w:type="spellStart"/>
      <w:r w:rsidRPr="00DF7FAB">
        <w:rPr>
          <w:rFonts w:ascii="Bookman Old Style" w:eastAsia="BookAntiqua" w:hAnsi="Bookman Old Style"/>
          <w:bCs/>
          <w:sz w:val="20"/>
          <w:szCs w:val="20"/>
        </w:rPr>
        <w:t>menyatakan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bahwa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pemberian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dalam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jumlah</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sesuai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kebutuhan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mendukung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terjadinya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pertumbuhan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secara</w:t>
      </w:r>
      <w:proofErr w:type="spellEnd"/>
      <w:r w:rsidRPr="00DF7FAB">
        <w:rPr>
          <w:rFonts w:ascii="Bookman Old Style" w:eastAsia="BookAntiqua" w:hAnsi="Bookman Old Style"/>
          <w:bCs/>
          <w:sz w:val="20"/>
          <w:szCs w:val="20"/>
        </w:rPr>
        <w:t xml:space="preserve"> optimal yang </w:t>
      </w:r>
      <w:proofErr w:type="spellStart"/>
      <w:r w:rsidRPr="00DF7FAB">
        <w:rPr>
          <w:rFonts w:ascii="Bookman Old Style" w:eastAsia="BookAntiqua" w:hAnsi="Bookman Old Style"/>
          <w:bCs/>
          <w:sz w:val="20"/>
          <w:szCs w:val="20"/>
        </w:rPr>
        <w:t>menyebabkan</w:t>
      </w:r>
      <w:proofErr w:type="spellEnd"/>
      <w:r w:rsidRPr="00DF7FAB">
        <w:rPr>
          <w:rFonts w:ascii="Bookman Old Style" w:eastAsia="BookAntiqua" w:hAnsi="Bookman Old Style"/>
          <w:bCs/>
          <w:sz w:val="20"/>
          <w:szCs w:val="20"/>
        </w:rPr>
        <w:t xml:space="preserve"> proses </w:t>
      </w:r>
      <w:proofErr w:type="spellStart"/>
      <w:r w:rsidRPr="00DF7FAB">
        <w:rPr>
          <w:rFonts w:ascii="Bookman Old Style" w:eastAsia="BookAntiqua" w:hAnsi="Bookman Old Style"/>
          <w:bCs/>
          <w:sz w:val="20"/>
          <w:szCs w:val="20"/>
        </w:rPr>
        <w:t>pembelahan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pembesaran</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pemanjangan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sel</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berlangsung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cepat</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mengakibatkan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beberapa</w:t>
      </w:r>
      <w:proofErr w:type="spellEnd"/>
      <w:r w:rsidRPr="00DF7FAB">
        <w:rPr>
          <w:rFonts w:ascii="Bookman Old Style" w:eastAsia="BookAntiqua" w:hAnsi="Bookman Old Style"/>
          <w:bCs/>
          <w:sz w:val="20"/>
          <w:szCs w:val="20"/>
        </w:rPr>
        <w:t xml:space="preserve"> organ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tumbuh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cepat</w:t>
      </w:r>
      <w:proofErr w:type="spellEnd"/>
      <w:r w:rsidRPr="00DF7FAB">
        <w:rPr>
          <w:rFonts w:ascii="Bookman Old Style" w:eastAsia="BookAntiqua" w:hAnsi="Bookman Old Style"/>
          <w:bCs/>
          <w:sz w:val="20"/>
          <w:szCs w:val="20"/>
        </w:rPr>
        <w:t>.</w:t>
      </w:r>
    </w:p>
    <w:p w14:paraId="08048FF2" w14:textId="30343F95" w:rsidR="00DF7FAB" w:rsidRPr="00DF7FAB" w:rsidRDefault="00DF7FAB" w:rsidP="00B14655">
      <w:pPr>
        <w:autoSpaceDE w:val="0"/>
        <w:autoSpaceDN w:val="0"/>
        <w:adjustRightInd w:val="0"/>
        <w:spacing w:after="0" w:line="240" w:lineRule="auto"/>
        <w:ind w:firstLine="540"/>
        <w:jc w:val="both"/>
        <w:rPr>
          <w:rFonts w:ascii="Bookman Old Style" w:eastAsia="BookAntiqua" w:hAnsi="Bookman Old Style"/>
          <w:bCs/>
          <w:sz w:val="20"/>
          <w:szCs w:val="20"/>
        </w:rPr>
      </w:pPr>
      <w:proofErr w:type="spellStart"/>
      <w:r w:rsidRPr="00DF7FAB">
        <w:rPr>
          <w:rFonts w:ascii="Bookman Old Style" w:eastAsia="BookAntiqua" w:hAnsi="Bookman Old Style"/>
          <w:bCs/>
          <w:sz w:val="20"/>
          <w:szCs w:val="20"/>
        </w:rPr>
        <w:t>Kemampuan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untuk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melakukan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fotosintesis</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besar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menyebabkan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fotosintat</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terbentuk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banyak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sehingga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bobot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menjadi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besar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lainnya</w:t>
      </w:r>
      <w:proofErr w:type="spellEnd"/>
      <w:r w:rsidRPr="00DF7FAB">
        <w:rPr>
          <w:rFonts w:ascii="Bookman Old Style" w:eastAsia="BookAntiqua" w:hAnsi="Bookman Old Style"/>
          <w:bCs/>
          <w:sz w:val="20"/>
          <w:szCs w:val="20"/>
        </w:rPr>
        <w:t xml:space="preserve">. Jika </w:t>
      </w:r>
      <w:proofErr w:type="spellStart"/>
      <w:r w:rsidRPr="00DF7FAB">
        <w:rPr>
          <w:rFonts w:ascii="Bookman Old Style" w:eastAsia="BookAntiqua" w:hAnsi="Bookman Old Style"/>
          <w:bCs/>
          <w:sz w:val="20"/>
          <w:szCs w:val="20"/>
        </w:rPr>
        <w:t>jaringan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tumbuhan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mengandung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unsur</w:t>
      </w:r>
      <w:proofErr w:type="spellEnd"/>
      <w:r w:rsidRPr="00DF7FAB">
        <w:rPr>
          <w:rFonts w:ascii="Bookman Old Style" w:eastAsia="BookAntiqua" w:hAnsi="Bookman Old Style"/>
          <w:bCs/>
          <w:sz w:val="20"/>
          <w:szCs w:val="20"/>
        </w:rPr>
        <w:t xml:space="preserve"> hara </w:t>
      </w:r>
      <w:proofErr w:type="spellStart"/>
      <w:r w:rsidRPr="00DF7FAB">
        <w:rPr>
          <w:rFonts w:ascii="Bookman Old Style" w:eastAsia="BookAntiqua" w:hAnsi="Bookman Old Style"/>
          <w:bCs/>
          <w:sz w:val="20"/>
          <w:szCs w:val="20"/>
        </w:rPr>
        <w:t>tertentu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konsentrasi</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tinggi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konsentrasi</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dibutuhkan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untuk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pertumbuhan</w:t>
      </w:r>
      <w:proofErr w:type="spellEnd"/>
      <w:r w:rsidR="00B14655">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maksimum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Khairuman</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Sihombing</w:t>
      </w:r>
      <w:proofErr w:type="spellEnd"/>
      <w:r w:rsidRPr="00DF7FAB">
        <w:rPr>
          <w:rFonts w:ascii="Bookman Old Style" w:eastAsia="BookAntiqua" w:hAnsi="Bookman Old Style"/>
          <w:bCs/>
          <w:sz w:val="20"/>
          <w:szCs w:val="20"/>
        </w:rPr>
        <w:t xml:space="preserve">, 2008). </w:t>
      </w:r>
      <w:proofErr w:type="spellStart"/>
      <w:r w:rsidRPr="00DF7FAB">
        <w:rPr>
          <w:rFonts w:ascii="Bookman Old Style" w:eastAsia="BookAntiqua" w:hAnsi="Bookman Old Style"/>
          <w:bCs/>
          <w:sz w:val="20"/>
          <w:szCs w:val="20"/>
        </w:rPr>
        <w:t>Peningkatan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basah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berkaitan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parameter </w:t>
      </w:r>
      <w:proofErr w:type="spellStart"/>
      <w:r w:rsidRPr="00DF7FAB">
        <w:rPr>
          <w:rFonts w:ascii="Bookman Old Style" w:eastAsia="BookAntiqua" w:hAnsi="Bookman Old Style"/>
          <w:bCs/>
          <w:sz w:val="20"/>
          <w:szCs w:val="20"/>
        </w:rPr>
        <w:t>pertumbuhan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lainnya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seperti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tinggi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jumlah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akar</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kadar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klorofil</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Kholidin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dkk</w:t>
      </w:r>
      <w:proofErr w:type="spellEnd"/>
      <w:r w:rsidRPr="00DF7FAB">
        <w:rPr>
          <w:rFonts w:ascii="Bookman Old Style" w:eastAsia="BookAntiqua" w:hAnsi="Bookman Old Style"/>
          <w:bCs/>
          <w:sz w:val="20"/>
          <w:szCs w:val="20"/>
        </w:rPr>
        <w:t xml:space="preserve"> (2015) </w:t>
      </w:r>
      <w:proofErr w:type="spellStart"/>
      <w:r w:rsidRPr="00DF7FAB">
        <w:rPr>
          <w:rFonts w:ascii="Bookman Old Style" w:eastAsia="BookAntiqua" w:hAnsi="Bookman Old Style"/>
          <w:bCs/>
          <w:sz w:val="20"/>
          <w:szCs w:val="20"/>
        </w:rPr>
        <w:t>menyatakan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bahwa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laju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pembelahan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sel</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pembentukan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jaringan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sebanding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pertumbuhan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batang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sistem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perakaran</w:t>
      </w:r>
      <w:proofErr w:type="spellEnd"/>
      <w:r w:rsidRPr="00DF7FAB">
        <w:rPr>
          <w:rFonts w:ascii="Bookman Old Style" w:eastAsia="BookAntiqua" w:hAnsi="Bookman Old Style"/>
          <w:bCs/>
          <w:sz w:val="20"/>
          <w:szCs w:val="20"/>
        </w:rPr>
        <w:t xml:space="preserve">. Hal </w:t>
      </w:r>
      <w:proofErr w:type="spellStart"/>
      <w:r w:rsidRPr="00DF7FAB">
        <w:rPr>
          <w:rFonts w:ascii="Bookman Old Style" w:eastAsia="BookAntiqua" w:hAnsi="Bookman Old Style"/>
          <w:bCs/>
          <w:sz w:val="20"/>
          <w:szCs w:val="20"/>
        </w:rPr>
        <w:t>tersebut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bergantung</w:t>
      </w:r>
      <w:proofErr w:type="spellEnd"/>
      <w:r w:rsidRPr="00DF7FAB">
        <w:rPr>
          <w:rFonts w:ascii="Bookman Old Style" w:eastAsia="BookAntiqua" w:hAnsi="Bookman Old Style"/>
          <w:bCs/>
          <w:sz w:val="20"/>
          <w:szCs w:val="20"/>
        </w:rPr>
        <w:t xml:space="preserve"> pada </w:t>
      </w:r>
      <w:proofErr w:type="spellStart"/>
      <w:r w:rsidRPr="00DF7FAB">
        <w:rPr>
          <w:rFonts w:ascii="Bookman Old Style" w:eastAsia="BookAntiqua" w:hAnsi="Bookman Old Style"/>
          <w:bCs/>
          <w:sz w:val="20"/>
          <w:szCs w:val="20"/>
        </w:rPr>
        <w:t>ketersedian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karbohidrat</w:t>
      </w:r>
      <w:proofErr w:type="spellEnd"/>
      <w:r w:rsidRPr="00DF7FAB">
        <w:rPr>
          <w:rFonts w:ascii="Bookman Old Style" w:eastAsia="BookAntiqua" w:hAnsi="Bookman Old Style"/>
          <w:bCs/>
          <w:sz w:val="20"/>
          <w:szCs w:val="20"/>
        </w:rPr>
        <w:t xml:space="preserve"> pada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w:t>
      </w:r>
    </w:p>
    <w:p w14:paraId="3212ED03" w14:textId="5B93DCFF"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r w:rsidRPr="00DF7FAB">
        <w:rPr>
          <w:rFonts w:ascii="Bookman Old Style" w:eastAsia="BookAntiqua" w:hAnsi="Bookman Old Style"/>
          <w:bCs/>
          <w:sz w:val="20"/>
          <w:szCs w:val="20"/>
        </w:rPr>
        <w:lastRenderedPageBreak/>
        <w:drawing>
          <wp:anchor distT="0" distB="0" distL="0" distR="0" simplePos="0" relativeHeight="251664896" behindDoc="0" locked="0" layoutInCell="1" allowOverlap="1" wp14:anchorId="1075A755" wp14:editId="5DA1079F">
            <wp:simplePos x="0" y="0"/>
            <wp:positionH relativeFrom="page">
              <wp:posOffset>4106545</wp:posOffset>
            </wp:positionH>
            <wp:positionV relativeFrom="paragraph">
              <wp:posOffset>1546860</wp:posOffset>
            </wp:positionV>
            <wp:extent cx="2251769" cy="23241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2251769" cy="2324100"/>
                    </a:xfrm>
                    <a:prstGeom prst="rect">
                      <a:avLst/>
                    </a:prstGeom>
                  </pic:spPr>
                </pic:pic>
              </a:graphicData>
            </a:graphic>
          </wp:anchor>
        </w:drawing>
      </w:r>
      <w:proofErr w:type="spellStart"/>
      <w:r w:rsidRPr="00DF7FAB">
        <w:rPr>
          <w:rFonts w:ascii="Bookman Old Style" w:eastAsia="BookAntiqua" w:hAnsi="Bookman Old Style"/>
          <w:bCs/>
          <w:sz w:val="20"/>
          <w:szCs w:val="20"/>
        </w:rPr>
        <w:t>Lakitan</w:t>
      </w:r>
      <w:proofErr w:type="spellEnd"/>
      <w:r w:rsidRPr="00DF7FAB">
        <w:rPr>
          <w:rFonts w:ascii="Bookman Old Style" w:eastAsia="BookAntiqua" w:hAnsi="Bookman Old Style"/>
          <w:bCs/>
          <w:sz w:val="20"/>
          <w:szCs w:val="20"/>
        </w:rPr>
        <w:t xml:space="preserve"> (2008) </w:t>
      </w:r>
      <w:proofErr w:type="spellStart"/>
      <w:r w:rsidRPr="00DF7FAB">
        <w:rPr>
          <w:rFonts w:ascii="Bookman Old Style" w:eastAsia="BookAntiqua" w:hAnsi="Bookman Old Style"/>
          <w:bCs/>
          <w:sz w:val="20"/>
          <w:szCs w:val="20"/>
        </w:rPr>
        <w:t>menyatakan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bahwa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bobot</w:t>
      </w:r>
      <w:proofErr w:type="spellEnd"/>
      <w:r w:rsidRPr="00DF7FAB">
        <w:rPr>
          <w:rFonts w:ascii="Bookman Old Style" w:eastAsia="BookAntiqua" w:hAnsi="Bookman Old Style"/>
          <w:bCs/>
          <w:sz w:val="20"/>
          <w:szCs w:val="20"/>
        </w:rPr>
        <w:t xml:space="preserve"> segar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dipengaruhi</w:t>
      </w:r>
      <w:proofErr w:type="spellEnd"/>
      <w:r w:rsidRPr="00DF7FAB">
        <w:rPr>
          <w:rFonts w:ascii="Bookman Old Style" w:eastAsia="BookAntiqua" w:hAnsi="Bookman Old Style"/>
          <w:bCs/>
          <w:sz w:val="20"/>
          <w:szCs w:val="20"/>
        </w:rPr>
        <w:t xml:space="preserve"> oleh </w:t>
      </w:r>
      <w:proofErr w:type="spellStart"/>
      <w:r w:rsidRPr="00DF7FAB">
        <w:rPr>
          <w:rFonts w:ascii="Bookman Old Style" w:eastAsia="BookAntiqua" w:hAnsi="Bookman Old Style"/>
          <w:bCs/>
          <w:sz w:val="20"/>
          <w:szCs w:val="20"/>
        </w:rPr>
        <w:t>tinggi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semakin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tinggi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maka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bobot</w:t>
      </w:r>
      <w:proofErr w:type="spellEnd"/>
      <w:r w:rsidRPr="00DF7FAB">
        <w:rPr>
          <w:rFonts w:ascii="Bookman Old Style" w:eastAsia="BookAntiqua" w:hAnsi="Bookman Old Style"/>
          <w:bCs/>
          <w:sz w:val="20"/>
          <w:szCs w:val="20"/>
        </w:rPr>
        <w:t xml:space="preserve"> segar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semakin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tinggi</w:t>
      </w:r>
      <w:proofErr w:type="spellEnd"/>
      <w:r w:rsidRPr="00DF7FAB">
        <w:rPr>
          <w:rFonts w:ascii="Bookman Old Style" w:eastAsia="BookAntiqua" w:hAnsi="Bookman Old Style"/>
          <w:bCs/>
          <w:sz w:val="20"/>
          <w:szCs w:val="20"/>
        </w:rPr>
        <w:t xml:space="preserve">. Berat </w:t>
      </w:r>
      <w:proofErr w:type="spellStart"/>
      <w:r w:rsidRPr="00DF7FAB">
        <w:rPr>
          <w:rFonts w:ascii="Bookman Old Style" w:eastAsia="BookAntiqua" w:hAnsi="Bookman Old Style"/>
          <w:bCs/>
          <w:sz w:val="20"/>
          <w:szCs w:val="20"/>
        </w:rPr>
        <w:t>kering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dipengaruhi</w:t>
      </w:r>
      <w:proofErr w:type="spellEnd"/>
      <w:r w:rsidRPr="00DF7FAB">
        <w:rPr>
          <w:rFonts w:ascii="Bookman Old Style" w:eastAsia="BookAntiqua" w:hAnsi="Bookman Old Style"/>
          <w:bCs/>
          <w:sz w:val="20"/>
          <w:szCs w:val="20"/>
        </w:rPr>
        <w:t xml:space="preserve"> oleh </w:t>
      </w:r>
      <w:proofErr w:type="spellStart"/>
      <w:r w:rsidRPr="00DF7FAB">
        <w:rPr>
          <w:rFonts w:ascii="Bookman Old Style" w:eastAsia="BookAntiqua" w:hAnsi="Bookman Old Style"/>
          <w:bCs/>
          <w:sz w:val="20"/>
          <w:szCs w:val="20"/>
        </w:rPr>
        <w:t>perkembangan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intensitas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matahari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memiliki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luas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dapat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menyerap</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sinar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matahari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efektif</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sehingga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dapat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menghasilkan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fotosintat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banyak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karena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dapat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melakukan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fotosintesis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baik</w:t>
      </w:r>
      <w:proofErr w:type="spellEnd"/>
      <w:r w:rsidRPr="00DF7FAB">
        <w:rPr>
          <w:rFonts w:ascii="Bookman Old Style" w:eastAsia="BookAntiqua" w:hAnsi="Bookman Old Style"/>
          <w:bCs/>
          <w:sz w:val="20"/>
          <w:szCs w:val="20"/>
        </w:rPr>
        <w:t xml:space="preserve">. Oleh </w:t>
      </w:r>
      <w:proofErr w:type="spellStart"/>
      <w:r w:rsidRPr="00DF7FAB">
        <w:rPr>
          <w:rFonts w:ascii="Bookman Old Style" w:eastAsia="BookAntiqua" w:hAnsi="Bookman Old Style"/>
          <w:bCs/>
          <w:sz w:val="20"/>
          <w:szCs w:val="20"/>
        </w:rPr>
        <w:t>karena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itu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perlakuan</w:t>
      </w:r>
      <w:proofErr w:type="spellEnd"/>
      <w:r w:rsidRPr="00DF7FAB">
        <w:rPr>
          <w:rFonts w:ascii="Bookman Old Style" w:eastAsia="BookAntiqua" w:hAnsi="Bookman Old Style"/>
          <w:bCs/>
          <w:sz w:val="20"/>
          <w:szCs w:val="20"/>
        </w:rPr>
        <w:t xml:space="preserve"> yang paling </w:t>
      </w:r>
      <w:proofErr w:type="spellStart"/>
      <w:r w:rsidRPr="00DF7FAB">
        <w:rPr>
          <w:rFonts w:ascii="Bookman Old Style" w:eastAsia="BookAntiqua" w:hAnsi="Bookman Old Style"/>
          <w:bCs/>
          <w:sz w:val="20"/>
          <w:szCs w:val="20"/>
        </w:rPr>
        <w:t>baik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diberikan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untuk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pertumbuhan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sawi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hidroganik</w:t>
      </w:r>
      <w:proofErr w:type="spellEnd"/>
      <w:r w:rsidRPr="00DF7FAB">
        <w:rPr>
          <w:rFonts w:ascii="Bookman Old Style" w:eastAsia="BookAntiqua" w:hAnsi="Bookman Old Style"/>
          <w:bCs/>
          <w:sz w:val="20"/>
          <w:szCs w:val="20"/>
        </w:rPr>
        <w:t xml:space="preserve"> I1P3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rata-rata </w:t>
      </w:r>
      <w:proofErr w:type="spellStart"/>
      <w:r w:rsidRPr="00DF7FAB">
        <w:rPr>
          <w:rFonts w:ascii="Bookman Old Style" w:eastAsia="BookAntiqua" w:hAnsi="Bookman Old Style"/>
          <w:bCs/>
          <w:sz w:val="20"/>
          <w:szCs w:val="20"/>
        </w:rPr>
        <w:t>tinggi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27,03 cm, </w:t>
      </w:r>
      <w:proofErr w:type="spellStart"/>
      <w:r w:rsidRPr="00DF7FAB">
        <w:rPr>
          <w:rFonts w:ascii="Bookman Old Style" w:eastAsia="BookAntiqua" w:hAnsi="Bookman Old Style"/>
          <w:bCs/>
          <w:sz w:val="20"/>
          <w:szCs w:val="20"/>
        </w:rPr>
        <w:t>jumlah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8,67 </w:t>
      </w:r>
      <w:proofErr w:type="spellStart"/>
      <w:r w:rsidRPr="00DF7FAB">
        <w:rPr>
          <w:rFonts w:ascii="Bookman Old Style" w:eastAsia="BookAntiqua" w:hAnsi="Bookman Old Style"/>
          <w:bCs/>
          <w:sz w:val="20"/>
          <w:szCs w:val="20"/>
        </w:rPr>
        <w:t>helai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lebar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2,37 cm, </w:t>
      </w:r>
      <w:proofErr w:type="spellStart"/>
      <w:r w:rsidRPr="00DF7FAB">
        <w:rPr>
          <w:rFonts w:ascii="Bookman Old Style" w:eastAsia="BookAntiqua" w:hAnsi="Bookman Old Style"/>
          <w:bCs/>
          <w:sz w:val="20"/>
          <w:szCs w:val="20"/>
        </w:rPr>
        <w:t>panjang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daun</w:t>
      </w:r>
      <w:proofErr w:type="spellEnd"/>
      <w:r w:rsidRPr="00DF7FAB">
        <w:rPr>
          <w:rFonts w:ascii="Bookman Old Style" w:eastAsia="BookAntiqua" w:hAnsi="Bookman Old Style"/>
          <w:bCs/>
          <w:sz w:val="20"/>
          <w:szCs w:val="20"/>
        </w:rPr>
        <w:t xml:space="preserve"> 13,94 dan rata-rata </w:t>
      </w:r>
      <w:proofErr w:type="spellStart"/>
      <w:r w:rsidRPr="00DF7FAB">
        <w:rPr>
          <w:rFonts w:ascii="Bookman Old Style" w:eastAsia="BookAntiqua" w:hAnsi="Bookman Old Style"/>
          <w:bCs/>
          <w:sz w:val="20"/>
          <w:szCs w:val="20"/>
        </w:rPr>
        <w:t>berat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basah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sawi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hidroganik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kombinasi</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58,84 gr dan </w:t>
      </w:r>
      <w:proofErr w:type="spellStart"/>
      <w:r w:rsidRPr="00DF7FAB">
        <w:rPr>
          <w:rFonts w:ascii="Bookman Old Style" w:eastAsia="BookAntiqua" w:hAnsi="Bookman Old Style"/>
          <w:bCs/>
          <w:sz w:val="20"/>
          <w:szCs w:val="20"/>
        </w:rPr>
        <w:t>berat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kering</w:t>
      </w:r>
      <w:proofErr w:type="spellEnd"/>
      <w:r w:rsidRPr="00DF7FAB">
        <w:rPr>
          <w:rFonts w:ascii="Bookman Old Style" w:eastAsia="BookAntiqua" w:hAnsi="Bookman Old Style"/>
          <w:bCs/>
          <w:sz w:val="20"/>
          <w:szCs w:val="20"/>
        </w:rPr>
        <w:t xml:space="preserve"> 6,00 gr.</w:t>
      </w:r>
    </w:p>
    <w:p w14:paraId="1B1B6B7A" w14:textId="77777777"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proofErr w:type="spellStart"/>
      <w:r w:rsidRPr="00DF7FAB">
        <w:rPr>
          <w:rFonts w:ascii="Bookman Old Style" w:eastAsia="BookAntiqua" w:hAnsi="Bookman Old Style"/>
          <w:bCs/>
          <w:sz w:val="20"/>
          <w:szCs w:val="20"/>
        </w:rPr>
        <w:t>Keunggulan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penggunaan</w:t>
      </w:r>
      <w:proofErr w:type="spellEnd"/>
      <w:r w:rsidRPr="00DF7FAB">
        <w:rPr>
          <w:rFonts w:ascii="Bookman Old Style" w:eastAsia="BookAntiqua" w:hAnsi="Bookman Old Style"/>
          <w:bCs/>
          <w:sz w:val="20"/>
          <w:szCs w:val="20"/>
        </w:rPr>
        <w:t xml:space="preserve"> media </w:t>
      </w:r>
      <w:proofErr w:type="spellStart"/>
      <w:r w:rsidRPr="00DF7FAB">
        <w:rPr>
          <w:rFonts w:ascii="Bookman Old Style" w:eastAsia="BookAntiqua" w:hAnsi="Bookman Old Style"/>
          <w:bCs/>
          <w:sz w:val="20"/>
          <w:szCs w:val="20"/>
        </w:rPr>
        <w:t>tanam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tanah</w:t>
      </w:r>
      <w:proofErr w:type="spellEnd"/>
      <w:r w:rsidRPr="00DF7FAB">
        <w:rPr>
          <w:rFonts w:ascii="Bookman Old Style" w:eastAsia="BookAntiqua" w:hAnsi="Bookman Old Style"/>
          <w:bCs/>
          <w:sz w:val="20"/>
          <w:szCs w:val="20"/>
        </w:rPr>
        <w:t xml:space="preserve"> pada </w:t>
      </w:r>
      <w:proofErr w:type="spellStart"/>
      <w:r w:rsidRPr="00DF7FAB">
        <w:rPr>
          <w:rFonts w:ascii="Bookman Old Style" w:eastAsia="BookAntiqua" w:hAnsi="Bookman Old Style"/>
          <w:bCs/>
          <w:sz w:val="20"/>
          <w:szCs w:val="20"/>
        </w:rPr>
        <w:t>sistem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hidroganik</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yaitu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mempunyai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kemampuan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sebagai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pengikat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unsur</w:t>
      </w:r>
      <w:proofErr w:type="spellEnd"/>
      <w:r w:rsidRPr="00DF7FAB">
        <w:rPr>
          <w:rFonts w:ascii="Bookman Old Style" w:eastAsia="BookAntiqua" w:hAnsi="Bookman Old Style"/>
          <w:bCs/>
          <w:sz w:val="20"/>
          <w:szCs w:val="20"/>
        </w:rPr>
        <w:t xml:space="preserve"> hara dan </w:t>
      </w:r>
      <w:proofErr w:type="spellStart"/>
      <w:r w:rsidRPr="00DF7FAB">
        <w:rPr>
          <w:rFonts w:ascii="Bookman Old Style" w:eastAsia="BookAntiqua" w:hAnsi="Bookman Old Style"/>
          <w:bCs/>
          <w:sz w:val="20"/>
          <w:szCs w:val="20"/>
        </w:rPr>
        <w:t>penyimpan</w:t>
      </w:r>
      <w:proofErr w:type="spellEnd"/>
      <w:r w:rsidRPr="00DF7FAB">
        <w:rPr>
          <w:rFonts w:ascii="Bookman Old Style" w:eastAsia="BookAntiqua" w:hAnsi="Bookman Old Style"/>
          <w:bCs/>
          <w:sz w:val="20"/>
          <w:szCs w:val="20"/>
        </w:rPr>
        <w:t xml:space="preserve"> air yang </w:t>
      </w:r>
      <w:proofErr w:type="spellStart"/>
      <w:r w:rsidRPr="00DF7FAB">
        <w:rPr>
          <w:rFonts w:ascii="Bookman Old Style" w:eastAsia="BookAntiqua" w:hAnsi="Bookman Old Style"/>
          <w:bCs/>
          <w:sz w:val="20"/>
          <w:szCs w:val="20"/>
        </w:rPr>
        <w:t>kuat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mempunyai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kandungan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unsur</w:t>
      </w:r>
      <w:proofErr w:type="spellEnd"/>
      <w:r w:rsidRPr="00DF7FAB">
        <w:rPr>
          <w:rFonts w:ascii="Bookman Old Style" w:eastAsia="BookAntiqua" w:hAnsi="Bookman Old Style"/>
          <w:bCs/>
          <w:sz w:val="20"/>
          <w:szCs w:val="20"/>
        </w:rPr>
        <w:t xml:space="preserve"> hara </w:t>
      </w:r>
      <w:proofErr w:type="spellStart"/>
      <w:r w:rsidRPr="00DF7FAB">
        <w:rPr>
          <w:rFonts w:ascii="Bookman Old Style" w:eastAsia="BookAntiqua" w:hAnsi="Bookman Old Style"/>
          <w:bCs/>
          <w:sz w:val="20"/>
          <w:szCs w:val="20"/>
        </w:rPr>
        <w:t>makro</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mikro</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yaitu</w:t>
      </w:r>
      <w:proofErr w:type="spellEnd"/>
      <w:r w:rsidRPr="00DF7FAB">
        <w:rPr>
          <w:rFonts w:ascii="Bookman Old Style" w:eastAsia="BookAntiqua" w:hAnsi="Bookman Old Style"/>
          <w:bCs/>
          <w:sz w:val="20"/>
          <w:szCs w:val="20"/>
        </w:rPr>
        <w:t xml:space="preserve"> magnesium </w:t>
      </w:r>
      <w:proofErr w:type="spellStart"/>
      <w:r w:rsidRPr="00DF7FAB">
        <w:rPr>
          <w:rFonts w:ascii="Bookman Old Style" w:eastAsia="BookAntiqua" w:hAnsi="Bookman Old Style"/>
          <w:bCs/>
          <w:sz w:val="20"/>
          <w:szCs w:val="20"/>
        </w:rPr>
        <w:t>atau</w:t>
      </w:r>
      <w:proofErr w:type="spellEnd"/>
      <w:r w:rsidRPr="00DF7FAB">
        <w:rPr>
          <w:rFonts w:ascii="Bookman Old Style" w:eastAsia="BookAntiqua" w:hAnsi="Bookman Old Style"/>
          <w:bCs/>
          <w:sz w:val="20"/>
          <w:szCs w:val="20"/>
        </w:rPr>
        <w:t xml:space="preserve"> Mg; nitrogen </w:t>
      </w:r>
      <w:proofErr w:type="spellStart"/>
      <w:r w:rsidRPr="00DF7FAB">
        <w:rPr>
          <w:rFonts w:ascii="Bookman Old Style" w:eastAsia="BookAntiqua" w:hAnsi="Bookman Old Style"/>
          <w:bCs/>
          <w:sz w:val="20"/>
          <w:szCs w:val="20"/>
        </w:rPr>
        <w:t>atau</w:t>
      </w:r>
      <w:proofErr w:type="spellEnd"/>
      <w:r w:rsidRPr="00DF7FAB">
        <w:rPr>
          <w:rFonts w:ascii="Bookman Old Style" w:eastAsia="BookAntiqua" w:hAnsi="Bookman Old Style"/>
          <w:bCs/>
          <w:sz w:val="20"/>
          <w:szCs w:val="20"/>
        </w:rPr>
        <w:t xml:space="preserve"> N; kalium </w:t>
      </w:r>
      <w:proofErr w:type="spellStart"/>
      <w:r w:rsidRPr="00DF7FAB">
        <w:rPr>
          <w:rFonts w:ascii="Bookman Old Style" w:eastAsia="BookAntiqua" w:hAnsi="Bookman Old Style"/>
          <w:bCs/>
          <w:sz w:val="20"/>
          <w:szCs w:val="20"/>
        </w:rPr>
        <w:t>atau</w:t>
      </w:r>
      <w:proofErr w:type="spellEnd"/>
      <w:r w:rsidRPr="00DF7FAB">
        <w:rPr>
          <w:rFonts w:ascii="Bookman Old Style" w:eastAsia="BookAntiqua" w:hAnsi="Bookman Old Style"/>
          <w:bCs/>
          <w:sz w:val="20"/>
          <w:szCs w:val="20"/>
        </w:rPr>
        <w:t xml:space="preserve"> K; dan </w:t>
      </w:r>
      <w:proofErr w:type="spellStart"/>
      <w:r w:rsidRPr="00DF7FAB">
        <w:rPr>
          <w:rFonts w:ascii="Bookman Old Style" w:eastAsia="BookAntiqua" w:hAnsi="Bookman Old Style"/>
          <w:bCs/>
          <w:sz w:val="20"/>
          <w:szCs w:val="20"/>
        </w:rPr>
        <w:t>Fosfor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atau</w:t>
      </w:r>
      <w:proofErr w:type="spellEnd"/>
      <w:r w:rsidRPr="00DF7FAB">
        <w:rPr>
          <w:rFonts w:ascii="Bookman Old Style" w:eastAsia="BookAntiqua" w:hAnsi="Bookman Old Style"/>
          <w:bCs/>
          <w:sz w:val="20"/>
          <w:szCs w:val="20"/>
        </w:rPr>
        <w:t xml:space="preserve"> P yang </w:t>
      </w:r>
      <w:proofErr w:type="spellStart"/>
      <w:r w:rsidRPr="00DF7FAB">
        <w:rPr>
          <w:rFonts w:ascii="Bookman Old Style" w:eastAsia="BookAntiqua" w:hAnsi="Bookman Old Style"/>
          <w:bCs/>
          <w:sz w:val="20"/>
          <w:szCs w:val="20"/>
        </w:rPr>
        <w:t>berasal</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yang </w:t>
      </w:r>
      <w:proofErr w:type="spellStart"/>
      <w:r w:rsidRPr="00DF7FAB">
        <w:rPr>
          <w:rFonts w:ascii="Bookman Old Style" w:eastAsia="BookAntiqua" w:hAnsi="Bookman Old Style"/>
          <w:bCs/>
          <w:sz w:val="20"/>
          <w:szCs w:val="20"/>
        </w:rPr>
        <w:t>diberikan</w:t>
      </w:r>
      <w:proofErr w:type="spellEnd"/>
      <w:r w:rsidRPr="00DF7FAB">
        <w:rPr>
          <w:rFonts w:ascii="Bookman Old Style" w:eastAsia="BookAntiqua" w:hAnsi="Bookman Old Style"/>
          <w:bCs/>
          <w:sz w:val="20"/>
          <w:szCs w:val="20"/>
        </w:rPr>
        <w:t xml:space="preserve"> (Mansur dan Koko, 2000).</w:t>
      </w:r>
    </w:p>
    <w:p w14:paraId="56BE9865" w14:textId="70D295E1" w:rsidR="00DF7FAB" w:rsidRPr="00DF7FAB" w:rsidRDefault="00DF7FAB" w:rsidP="00DF7FAB">
      <w:pPr>
        <w:autoSpaceDE w:val="0"/>
        <w:autoSpaceDN w:val="0"/>
        <w:adjustRightInd w:val="0"/>
        <w:spacing w:line="240" w:lineRule="auto"/>
        <w:ind w:firstLine="540"/>
        <w:jc w:val="both"/>
        <w:rPr>
          <w:rFonts w:ascii="Bookman Old Style" w:eastAsia="BookAntiqua" w:hAnsi="Bookman Old Style"/>
          <w:bCs/>
          <w:sz w:val="20"/>
          <w:szCs w:val="20"/>
        </w:rPr>
      </w:pPr>
      <w:proofErr w:type="spellStart"/>
      <w:r w:rsidRPr="00DF7FAB">
        <w:rPr>
          <w:rFonts w:ascii="Bookman Old Style" w:eastAsia="BookAntiqua" w:hAnsi="Bookman Old Style"/>
          <w:bCs/>
          <w:sz w:val="20"/>
          <w:szCs w:val="20"/>
        </w:rPr>
        <w:t>Selanjutnya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penelitian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Margianto</w:t>
      </w:r>
      <w:proofErr w:type="spellEnd"/>
      <w:r w:rsidRPr="00DF7FAB">
        <w:rPr>
          <w:rFonts w:ascii="Bookman Old Style" w:eastAsia="BookAntiqua" w:hAnsi="Bookman Old Style"/>
          <w:bCs/>
          <w:sz w:val="20"/>
          <w:szCs w:val="20"/>
        </w:rPr>
        <w:t xml:space="preserve">, (2007) </w:t>
      </w:r>
      <w:proofErr w:type="spellStart"/>
      <w:r w:rsidRPr="00DF7FAB">
        <w:rPr>
          <w:rFonts w:ascii="Bookman Old Style" w:eastAsia="BookAntiqua" w:hAnsi="Bookman Old Style"/>
          <w:bCs/>
          <w:sz w:val="20"/>
          <w:szCs w:val="20"/>
        </w:rPr>
        <w:t>menyatakan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bahwa</w:t>
      </w:r>
      <w:proofErr w:type="spellEnd"/>
      <w:r w:rsidRPr="00DF7FAB">
        <w:rPr>
          <w:rFonts w:ascii="Bookman Old Style" w:eastAsia="BookAntiqua" w:hAnsi="Bookman Old Style"/>
          <w:bCs/>
          <w:sz w:val="20"/>
          <w:szCs w:val="20"/>
        </w:rPr>
        <w:t xml:space="preserve"> media </w:t>
      </w:r>
      <w:proofErr w:type="spellStart"/>
      <w:r w:rsidRPr="00DF7FAB">
        <w:rPr>
          <w:rFonts w:ascii="Bookman Old Style" w:eastAsia="BookAntiqua" w:hAnsi="Bookman Old Style"/>
          <w:bCs/>
          <w:sz w:val="20"/>
          <w:szCs w:val="20"/>
        </w:rPr>
        <w:t>tanam</w:t>
      </w:r>
      <w:proofErr w:type="spellEnd"/>
      <w:r>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berfungsi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sebagai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penyimpan</w:t>
      </w:r>
      <w:proofErr w:type="spellEnd"/>
      <w:r w:rsidRPr="00DF7FAB">
        <w:rPr>
          <w:rFonts w:ascii="Bookman Old Style" w:eastAsia="BookAntiqua" w:hAnsi="Bookman Old Style"/>
          <w:bCs/>
          <w:sz w:val="20"/>
          <w:szCs w:val="20"/>
        </w:rPr>
        <w:t xml:space="preserve"> air yang </w:t>
      </w:r>
      <w:proofErr w:type="spellStart"/>
      <w:r w:rsidRPr="00DF7FAB">
        <w:rPr>
          <w:rFonts w:ascii="Bookman Old Style" w:eastAsia="BookAntiqua" w:hAnsi="Bookman Old Style"/>
          <w:bCs/>
          <w:sz w:val="20"/>
          <w:szCs w:val="20"/>
        </w:rPr>
        <w:t>mengandung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unsur</w:t>
      </w:r>
      <w:proofErr w:type="spellEnd"/>
      <w:r w:rsidRPr="00DF7FAB">
        <w:rPr>
          <w:rFonts w:ascii="Bookman Old Style" w:eastAsia="BookAntiqua" w:hAnsi="Bookman Old Style"/>
          <w:bCs/>
          <w:sz w:val="20"/>
          <w:szCs w:val="20"/>
        </w:rPr>
        <w:t xml:space="preserve"> hara yang </w:t>
      </w:r>
      <w:proofErr w:type="spellStart"/>
      <w:r w:rsidRPr="00DF7FAB">
        <w:rPr>
          <w:rFonts w:ascii="Bookman Old Style" w:eastAsia="BookAntiqua" w:hAnsi="Bookman Old Style"/>
          <w:bCs/>
          <w:sz w:val="20"/>
          <w:szCs w:val="20"/>
        </w:rPr>
        <w:t>baik</w:t>
      </w:r>
      <w:proofErr w:type="spellEnd"/>
      <w:r w:rsidRPr="00DF7FAB">
        <w:rPr>
          <w:rFonts w:ascii="Bookman Old Style" w:eastAsia="BookAntiqua" w:hAnsi="Bookman Old Style"/>
          <w:bCs/>
          <w:sz w:val="20"/>
          <w:szCs w:val="20"/>
        </w:rPr>
        <w:t xml:space="preserve"> dan </w:t>
      </w:r>
      <w:proofErr w:type="spellStart"/>
      <w:r w:rsidRPr="00DF7FAB">
        <w:rPr>
          <w:rFonts w:ascii="Bookman Old Style" w:eastAsia="BookAntiqua" w:hAnsi="Bookman Old Style"/>
          <w:bCs/>
          <w:sz w:val="20"/>
          <w:szCs w:val="20"/>
        </w:rPr>
        <w:t>penunjang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tumbuhnya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akar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secara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cepat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Namun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dalam</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penelitian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ini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terlihat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akar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lebih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lebat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adalah</w:t>
      </w:r>
      <w:proofErr w:type="spellEnd"/>
      <w:r w:rsidRPr="00DF7FAB">
        <w:rPr>
          <w:rFonts w:ascii="Bookman Old Style" w:eastAsia="BookAntiqua" w:hAnsi="Bookman Old Style"/>
          <w:bCs/>
          <w:sz w:val="20"/>
          <w:szCs w:val="20"/>
        </w:rPr>
        <w:t xml:space="preserve"> pada </w:t>
      </w:r>
      <w:proofErr w:type="spellStart"/>
      <w:r w:rsidRPr="00DF7FAB">
        <w:rPr>
          <w:rFonts w:ascii="Bookman Old Style" w:eastAsia="BookAntiqua" w:hAnsi="Bookman Old Style"/>
          <w:bCs/>
          <w:sz w:val="20"/>
          <w:szCs w:val="20"/>
        </w:rPr>
        <w:t>perlakuan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dosis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pupuk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dengan</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(Lampiran 41), </w:t>
      </w:r>
      <w:proofErr w:type="spellStart"/>
      <w:r w:rsidRPr="00DF7FAB">
        <w:rPr>
          <w:rFonts w:ascii="Bookman Old Style" w:eastAsia="BookAntiqua" w:hAnsi="Bookman Old Style"/>
          <w:bCs/>
          <w:sz w:val="20"/>
          <w:szCs w:val="20"/>
        </w:rPr>
        <w:t>sehingga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nutrisi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feses</w:t>
      </w:r>
      <w:proofErr w:type="spellEnd"/>
      <w:r w:rsidRPr="00DF7FAB">
        <w:rPr>
          <w:rFonts w:ascii="Bookman Old Style" w:eastAsia="BookAntiqua" w:hAnsi="Bookman Old Style"/>
          <w:bCs/>
          <w:sz w:val="20"/>
          <w:szCs w:val="20"/>
        </w:rPr>
        <w:t xml:space="preserve"> ikan </w:t>
      </w:r>
      <w:proofErr w:type="spellStart"/>
      <w:r w:rsidRPr="00DF7FAB">
        <w:rPr>
          <w:rFonts w:ascii="Bookman Old Style" w:eastAsia="BookAntiqua" w:hAnsi="Bookman Old Style"/>
          <w:bCs/>
          <w:sz w:val="20"/>
          <w:szCs w:val="20"/>
        </w:rPr>
        <w:t>lele</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sangkuriang</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dapat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membantu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pertumbuhan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akar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sawi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hijau</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membutuhkan</w:t>
      </w:r>
      <w:proofErr w:type="spellEnd"/>
      <w:r w:rsidRPr="00DF7FAB">
        <w:rPr>
          <w:rFonts w:ascii="Bookman Old Style" w:eastAsia="BookAntiqua" w:hAnsi="Bookman Old Style"/>
          <w:bCs/>
          <w:sz w:val="20"/>
          <w:szCs w:val="20"/>
        </w:rPr>
        <w:t xml:space="preserve"> air </w:t>
      </w:r>
      <w:proofErr w:type="spellStart"/>
      <w:r w:rsidRPr="00DF7FAB">
        <w:rPr>
          <w:rFonts w:ascii="Bookman Old Style" w:eastAsia="BookAntiqua" w:hAnsi="Bookman Old Style"/>
          <w:bCs/>
          <w:sz w:val="20"/>
          <w:szCs w:val="20"/>
        </w:rPr>
        <w:t>dari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tanah</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serta</w:t>
      </w:r>
      <w:proofErr w:type="spellEnd"/>
      <w:r w:rsidRPr="00DF7FAB">
        <w:rPr>
          <w:rFonts w:ascii="Bookman Old Style" w:eastAsia="BookAntiqua" w:hAnsi="Bookman Old Style"/>
          <w:bCs/>
          <w:sz w:val="20"/>
          <w:szCs w:val="20"/>
        </w:rPr>
        <w:t xml:space="preserve"> CO2 </w:t>
      </w:r>
      <w:proofErr w:type="spellStart"/>
      <w:r w:rsidRPr="00DF7FAB">
        <w:rPr>
          <w:rFonts w:ascii="Bookman Old Style" w:eastAsia="BookAntiqua" w:hAnsi="Bookman Old Style"/>
          <w:bCs/>
          <w:sz w:val="20"/>
          <w:szCs w:val="20"/>
        </w:rPr>
        <w:t>dari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udara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untuk</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membentuk</w:t>
      </w:r>
      <w:proofErr w:type="spellEnd"/>
      <w:r w:rsidRPr="00DF7FAB">
        <w:rPr>
          <w:rFonts w:ascii="Bookman Old Style" w:eastAsia="BookAntiqua" w:hAnsi="Bookman Old Style"/>
          <w:bCs/>
          <w:sz w:val="20"/>
          <w:szCs w:val="20"/>
        </w:rPr>
        <w:t xml:space="preserve"> gula dan </w:t>
      </w:r>
      <w:proofErr w:type="spellStart"/>
      <w:r w:rsidRPr="00DF7FAB">
        <w:rPr>
          <w:rFonts w:ascii="Bookman Old Style" w:eastAsia="BookAntiqua" w:hAnsi="Bookman Old Style"/>
          <w:bCs/>
          <w:sz w:val="20"/>
          <w:szCs w:val="20"/>
        </w:rPr>
        <w:t>karbohidrat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dalam</w:t>
      </w:r>
      <w:proofErr w:type="spellEnd"/>
      <w:r w:rsidRPr="00DF7FAB">
        <w:rPr>
          <w:rFonts w:ascii="Bookman Old Style" w:eastAsia="BookAntiqua" w:hAnsi="Bookman Old Style"/>
          <w:bCs/>
          <w:sz w:val="20"/>
          <w:szCs w:val="20"/>
        </w:rPr>
        <w:t xml:space="preserve"> proses </w:t>
      </w:r>
      <w:proofErr w:type="spellStart"/>
      <w:r w:rsidRPr="00DF7FAB">
        <w:rPr>
          <w:rFonts w:ascii="Bookman Old Style" w:eastAsia="BookAntiqua" w:hAnsi="Bookman Old Style"/>
          <w:bCs/>
          <w:sz w:val="20"/>
          <w:szCs w:val="20"/>
        </w:rPr>
        <w:t>fotosintesis</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serta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sebagai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pelarut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unsur</w:t>
      </w:r>
      <w:proofErr w:type="spellEnd"/>
      <w:r w:rsidRPr="00DF7FAB">
        <w:rPr>
          <w:rFonts w:ascii="Bookman Old Style" w:eastAsia="BookAntiqua" w:hAnsi="Bookman Old Style"/>
          <w:bCs/>
          <w:sz w:val="20"/>
          <w:szCs w:val="20"/>
        </w:rPr>
        <w:t xml:space="preserve"> hara </w:t>
      </w:r>
      <w:proofErr w:type="spellStart"/>
      <w:r w:rsidRPr="00DF7FAB">
        <w:rPr>
          <w:rFonts w:ascii="Bookman Old Style" w:eastAsia="BookAntiqua" w:hAnsi="Bookman Old Style"/>
          <w:bCs/>
          <w:sz w:val="20"/>
          <w:szCs w:val="20"/>
        </w:rPr>
        <w:t>sehingga</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unsur</w:t>
      </w:r>
      <w:proofErr w:type="spellEnd"/>
      <w:r w:rsidRPr="00DF7FAB">
        <w:rPr>
          <w:rFonts w:ascii="Bookman Old Style" w:eastAsia="BookAntiqua" w:hAnsi="Bookman Old Style"/>
          <w:bCs/>
          <w:sz w:val="20"/>
          <w:szCs w:val="20"/>
        </w:rPr>
        <w:t xml:space="preserve"> hara </w:t>
      </w:r>
      <w:proofErr w:type="spellStart"/>
      <w:r w:rsidRPr="00DF7FAB">
        <w:rPr>
          <w:rFonts w:ascii="Bookman Old Style" w:eastAsia="BookAntiqua" w:hAnsi="Bookman Old Style"/>
          <w:bCs/>
          <w:sz w:val="20"/>
          <w:szCs w:val="20"/>
        </w:rPr>
        <w:t>dapat</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diserap</w:t>
      </w:r>
      <w:proofErr w:type="spellEnd"/>
      <w:r w:rsidRPr="00DF7FAB">
        <w:rPr>
          <w:rFonts w:ascii="Bookman Old Style" w:eastAsia="BookAntiqua" w:hAnsi="Bookman Old Style"/>
          <w:bCs/>
          <w:sz w:val="20"/>
          <w:szCs w:val="20"/>
        </w:rPr>
        <w:t xml:space="preserve"> oleh </w:t>
      </w:r>
      <w:proofErr w:type="spellStart"/>
      <w:r w:rsidRPr="00DF7FAB">
        <w:rPr>
          <w:rFonts w:ascii="Bookman Old Style" w:eastAsia="BookAntiqua" w:hAnsi="Bookman Old Style"/>
          <w:bCs/>
          <w:sz w:val="20"/>
          <w:szCs w:val="20"/>
        </w:rPr>
        <w:t>akar</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tanaman</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Missdiani</w:t>
      </w:r>
      <w:proofErr w:type="spellEnd"/>
      <w:r w:rsidRPr="00DF7FAB">
        <w:rPr>
          <w:rFonts w:ascii="Bookman Old Style" w:eastAsia="BookAntiqua" w:hAnsi="Bookman Old Style"/>
          <w:bCs/>
          <w:sz w:val="20"/>
          <w:szCs w:val="20"/>
        </w:rPr>
        <w:t xml:space="preserve">, </w:t>
      </w:r>
      <w:proofErr w:type="spellStart"/>
      <w:r w:rsidRPr="00DF7FAB">
        <w:rPr>
          <w:rFonts w:ascii="Bookman Old Style" w:eastAsia="BookAntiqua" w:hAnsi="Bookman Old Style"/>
          <w:bCs/>
          <w:sz w:val="20"/>
          <w:szCs w:val="20"/>
        </w:rPr>
        <w:t>dkk</w:t>
      </w:r>
      <w:proofErr w:type="spellEnd"/>
      <w:r w:rsidRPr="00DF7FAB">
        <w:rPr>
          <w:rFonts w:ascii="Bookman Old Style" w:eastAsia="BookAntiqua" w:hAnsi="Bookman Old Style"/>
          <w:bCs/>
          <w:sz w:val="20"/>
          <w:szCs w:val="20"/>
        </w:rPr>
        <w:t>., 2020).</w:t>
      </w:r>
    </w:p>
    <w:p w14:paraId="68E951D3" w14:textId="4ABD4F31"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Cs/>
          <w:sz w:val="20"/>
          <w:szCs w:val="20"/>
        </w:rPr>
      </w:pPr>
    </w:p>
    <w:p w14:paraId="27BAEEE8" w14:textId="77777777" w:rsidR="00DF7FAB" w:rsidRPr="00DF7FAB" w:rsidRDefault="00DF7FAB" w:rsidP="00DF7FAB">
      <w:pPr>
        <w:autoSpaceDE w:val="0"/>
        <w:autoSpaceDN w:val="0"/>
        <w:adjustRightInd w:val="0"/>
        <w:spacing w:after="0" w:line="240" w:lineRule="auto"/>
        <w:jc w:val="both"/>
        <w:rPr>
          <w:rFonts w:ascii="Bookman Old Style" w:eastAsia="BookAntiqua" w:hAnsi="Bookman Old Style"/>
          <w:b/>
          <w:bCs/>
          <w:sz w:val="20"/>
          <w:szCs w:val="20"/>
        </w:rPr>
      </w:pPr>
      <w:r w:rsidRPr="00DF7FAB">
        <w:rPr>
          <w:rFonts w:ascii="Bookman Old Style" w:eastAsia="BookAntiqua" w:hAnsi="Bookman Old Style"/>
          <w:b/>
          <w:bCs/>
          <w:sz w:val="20"/>
          <w:szCs w:val="20"/>
        </w:rPr>
        <w:t xml:space="preserve">Gambar 1. </w:t>
      </w:r>
      <w:proofErr w:type="spellStart"/>
      <w:r w:rsidRPr="00DF7FAB">
        <w:rPr>
          <w:rFonts w:ascii="Bookman Old Style" w:eastAsia="BookAntiqua" w:hAnsi="Bookman Old Style"/>
          <w:b/>
          <w:bCs/>
          <w:sz w:val="20"/>
          <w:szCs w:val="20"/>
        </w:rPr>
        <w:t>Bobot</w:t>
      </w:r>
      <w:proofErr w:type="spellEnd"/>
      <w:r w:rsidRPr="00DF7FAB">
        <w:rPr>
          <w:rFonts w:ascii="Bookman Old Style" w:eastAsia="BookAntiqua" w:hAnsi="Bookman Old Style"/>
          <w:b/>
          <w:bCs/>
          <w:sz w:val="20"/>
          <w:szCs w:val="20"/>
        </w:rPr>
        <w:t xml:space="preserve"> </w:t>
      </w:r>
      <w:proofErr w:type="spellStart"/>
      <w:r w:rsidRPr="00DF7FAB">
        <w:rPr>
          <w:rFonts w:ascii="Bookman Old Style" w:eastAsia="BookAntiqua" w:hAnsi="Bookman Old Style"/>
          <w:b/>
          <w:bCs/>
          <w:sz w:val="20"/>
          <w:szCs w:val="20"/>
        </w:rPr>
        <w:t>basah</w:t>
      </w:r>
      <w:proofErr w:type="spellEnd"/>
      <w:r w:rsidRPr="00DF7FAB">
        <w:rPr>
          <w:rFonts w:ascii="Bookman Old Style" w:eastAsia="BookAntiqua" w:hAnsi="Bookman Old Style"/>
          <w:b/>
          <w:bCs/>
          <w:sz w:val="20"/>
          <w:szCs w:val="20"/>
        </w:rPr>
        <w:t xml:space="preserve"> </w:t>
      </w:r>
      <w:proofErr w:type="spellStart"/>
      <w:r w:rsidRPr="00DF7FAB">
        <w:rPr>
          <w:rFonts w:ascii="Bookman Old Style" w:eastAsia="BookAntiqua" w:hAnsi="Bookman Old Style"/>
          <w:b/>
          <w:bCs/>
          <w:sz w:val="20"/>
          <w:szCs w:val="20"/>
        </w:rPr>
        <w:t>sawi</w:t>
      </w:r>
      <w:proofErr w:type="spellEnd"/>
      <w:r w:rsidRPr="00DF7FAB">
        <w:rPr>
          <w:rFonts w:ascii="Bookman Old Style" w:eastAsia="BookAntiqua" w:hAnsi="Bookman Old Style"/>
          <w:b/>
          <w:bCs/>
          <w:sz w:val="20"/>
          <w:szCs w:val="20"/>
        </w:rPr>
        <w:t xml:space="preserve"> </w:t>
      </w:r>
      <w:proofErr w:type="spellStart"/>
      <w:r w:rsidRPr="00DF7FAB">
        <w:rPr>
          <w:rFonts w:ascii="Bookman Old Style" w:eastAsia="BookAntiqua" w:hAnsi="Bookman Old Style"/>
          <w:b/>
          <w:bCs/>
          <w:sz w:val="20"/>
          <w:szCs w:val="20"/>
        </w:rPr>
        <w:t>hidroganik</w:t>
      </w:r>
      <w:proofErr w:type="spellEnd"/>
    </w:p>
    <w:p w14:paraId="496C018A" w14:textId="32A99C9F" w:rsidR="00DF7FAB" w:rsidRPr="00DF7FAB" w:rsidRDefault="00DF7FAB" w:rsidP="00DF7FAB">
      <w:pPr>
        <w:autoSpaceDE w:val="0"/>
        <w:autoSpaceDN w:val="0"/>
        <w:adjustRightInd w:val="0"/>
        <w:spacing w:after="0" w:line="240" w:lineRule="auto"/>
        <w:ind w:firstLine="540"/>
        <w:jc w:val="both"/>
        <w:rPr>
          <w:rFonts w:ascii="Bookman Old Style" w:eastAsia="BookAntiqua" w:hAnsi="Bookman Old Style"/>
          <w:b/>
          <w:bCs/>
          <w:sz w:val="20"/>
          <w:szCs w:val="20"/>
        </w:rPr>
      </w:pPr>
    </w:p>
    <w:p w14:paraId="4031047A" w14:textId="4F83DB01" w:rsidR="00BD16FB" w:rsidRDefault="00BD16FB" w:rsidP="00DF7FAB">
      <w:pPr>
        <w:autoSpaceDE w:val="0"/>
        <w:autoSpaceDN w:val="0"/>
        <w:adjustRightInd w:val="0"/>
        <w:spacing w:after="0" w:line="240" w:lineRule="auto"/>
        <w:ind w:firstLine="540"/>
        <w:jc w:val="both"/>
        <w:rPr>
          <w:rFonts w:ascii="Bookman Old Style" w:eastAsia="BookAntiqua" w:hAnsi="Bookman Old Style"/>
          <w:bCs/>
          <w:sz w:val="20"/>
          <w:szCs w:val="20"/>
        </w:rPr>
      </w:pPr>
    </w:p>
    <w:p w14:paraId="17449002" w14:textId="0973B981" w:rsidR="009A6D5D" w:rsidRDefault="009A6D5D" w:rsidP="009A6D5D">
      <w:pPr>
        <w:autoSpaceDE w:val="0"/>
        <w:autoSpaceDN w:val="0"/>
        <w:adjustRightInd w:val="0"/>
        <w:spacing w:after="0" w:line="240" w:lineRule="auto"/>
        <w:ind w:firstLine="540"/>
        <w:jc w:val="both"/>
        <w:rPr>
          <w:rFonts w:ascii="Bookman Old Style" w:eastAsia="BookAntiqua" w:hAnsi="Bookman Old Style"/>
          <w:bCs/>
          <w:sz w:val="20"/>
          <w:szCs w:val="20"/>
        </w:rPr>
      </w:pPr>
    </w:p>
    <w:p w14:paraId="69759782" w14:textId="77777777" w:rsidR="009A6D5D" w:rsidRDefault="009A6D5D" w:rsidP="009A6D5D">
      <w:pPr>
        <w:autoSpaceDE w:val="0"/>
        <w:autoSpaceDN w:val="0"/>
        <w:adjustRightInd w:val="0"/>
        <w:spacing w:after="0" w:line="240" w:lineRule="auto"/>
        <w:jc w:val="both"/>
        <w:rPr>
          <w:rFonts w:ascii="Bookman Old Style" w:eastAsia="BookAntiqua" w:hAnsi="Bookman Old Style"/>
          <w:b/>
          <w:sz w:val="20"/>
          <w:szCs w:val="20"/>
        </w:rPr>
        <w:sectPr w:rsidR="009A6D5D" w:rsidSect="00DB7AC1">
          <w:type w:val="continuous"/>
          <w:pgSz w:w="11907" w:h="16840" w:code="9"/>
          <w:pgMar w:top="1644" w:right="1418" w:bottom="1644" w:left="1418" w:header="907" w:footer="907" w:gutter="0"/>
          <w:cols w:num="2" w:space="397"/>
          <w:docGrid w:linePitch="360"/>
        </w:sectPr>
      </w:pPr>
    </w:p>
    <w:p w14:paraId="272CCBCF" w14:textId="7560478B" w:rsidR="00890DFB" w:rsidRPr="009F49C7" w:rsidRDefault="00890DFB" w:rsidP="009F49C7">
      <w:pPr>
        <w:spacing w:after="0"/>
        <w:jc w:val="both"/>
        <w:rPr>
          <w:rFonts w:ascii="Bookman Old Style" w:hAnsi="Bookman Old Style"/>
          <w:color w:val="000000"/>
          <w:kern w:val="2"/>
          <w:sz w:val="20"/>
          <w:szCs w:val="20"/>
          <w14:ligatures w14:val="standardContextual"/>
        </w:rPr>
      </w:pPr>
    </w:p>
    <w:p w14:paraId="3385982F" w14:textId="6A6105EA" w:rsidR="00F04D02" w:rsidRPr="00E2087A" w:rsidRDefault="00191250" w:rsidP="00EF5C63">
      <w:pPr>
        <w:autoSpaceDE w:val="0"/>
        <w:autoSpaceDN w:val="0"/>
        <w:adjustRightInd w:val="0"/>
        <w:spacing w:after="0" w:line="240" w:lineRule="auto"/>
        <w:rPr>
          <w:rFonts w:ascii="Bookman Old Style" w:eastAsia="BookAntiqua" w:hAnsi="Bookman Old Style"/>
          <w:b/>
          <w:sz w:val="24"/>
          <w:szCs w:val="20"/>
        </w:rPr>
      </w:pPr>
      <w:r w:rsidRPr="00E2087A">
        <w:rPr>
          <w:rFonts w:ascii="Bookman Old Style" w:eastAsia="BookAntiqua" w:hAnsi="Bookman Old Style"/>
          <w:b/>
          <w:sz w:val="24"/>
          <w:szCs w:val="20"/>
        </w:rPr>
        <w:t>Kesimpulan</w:t>
      </w:r>
    </w:p>
    <w:p w14:paraId="77770179" w14:textId="77777777" w:rsidR="009F49C7" w:rsidRPr="009F49C7" w:rsidRDefault="00890DFB" w:rsidP="009F49C7">
      <w:pPr>
        <w:spacing w:after="0" w:line="240" w:lineRule="auto"/>
        <w:ind w:left="270" w:hanging="270"/>
        <w:jc w:val="both"/>
        <w:rPr>
          <w:rFonts w:ascii="Bookman Old Style" w:hAnsi="Bookman Old Style"/>
          <w:sz w:val="20"/>
          <w:szCs w:val="20"/>
        </w:rPr>
      </w:pPr>
      <w:r w:rsidRPr="00890DFB">
        <w:rPr>
          <w:rFonts w:ascii="Bookman Old Style" w:hAnsi="Bookman Old Style"/>
          <w:sz w:val="20"/>
          <w:szCs w:val="20"/>
        </w:rPr>
        <w:t>1.</w:t>
      </w:r>
      <w:r w:rsidRPr="00890DFB">
        <w:rPr>
          <w:rFonts w:ascii="Bookman Old Style" w:hAnsi="Bookman Old Style"/>
          <w:sz w:val="20"/>
          <w:szCs w:val="20"/>
        </w:rPr>
        <w:tab/>
      </w:r>
      <w:r w:rsidR="009F49C7" w:rsidRPr="009F49C7">
        <w:rPr>
          <w:rFonts w:ascii="Bookman Old Style" w:hAnsi="Bookman Old Style"/>
          <w:sz w:val="20"/>
          <w:szCs w:val="20"/>
        </w:rPr>
        <w:t>1.</w:t>
      </w:r>
      <w:r w:rsidR="009F49C7" w:rsidRPr="009F49C7">
        <w:rPr>
          <w:rFonts w:ascii="Bookman Old Style" w:hAnsi="Bookman Old Style"/>
          <w:sz w:val="20"/>
          <w:szCs w:val="20"/>
        </w:rPr>
        <w:tab/>
      </w:r>
      <w:proofErr w:type="spellStart"/>
      <w:r w:rsidR="009F49C7" w:rsidRPr="009F49C7">
        <w:rPr>
          <w:rFonts w:ascii="Bookman Old Style" w:hAnsi="Bookman Old Style"/>
          <w:sz w:val="20"/>
          <w:szCs w:val="20"/>
        </w:rPr>
        <w:t>Pemberian</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pupuk</w:t>
      </w:r>
      <w:proofErr w:type="spellEnd"/>
      <w:r w:rsidR="009F49C7" w:rsidRPr="009F49C7">
        <w:rPr>
          <w:rFonts w:ascii="Bookman Old Style" w:hAnsi="Bookman Old Style"/>
          <w:sz w:val="20"/>
          <w:szCs w:val="20"/>
        </w:rPr>
        <w:t xml:space="preserve"> N, P, K, dan Mg pada </w:t>
      </w:r>
      <w:proofErr w:type="spellStart"/>
      <w:r w:rsidR="009F49C7" w:rsidRPr="009F49C7">
        <w:rPr>
          <w:rFonts w:ascii="Bookman Old Style" w:hAnsi="Bookman Old Style"/>
          <w:sz w:val="20"/>
          <w:szCs w:val="20"/>
        </w:rPr>
        <w:t>sistem</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hidroganik</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berpengaruh</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nyata</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terhadap</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produksi</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sawi</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hijau</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dimana</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pemupukan</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sebanyak</w:t>
      </w:r>
      <w:proofErr w:type="spellEnd"/>
      <w:r w:rsidR="009F49C7" w:rsidRPr="009F49C7">
        <w:rPr>
          <w:rFonts w:ascii="Bookman Old Style" w:hAnsi="Bookman Old Style"/>
          <w:sz w:val="20"/>
          <w:szCs w:val="20"/>
        </w:rPr>
        <w:t xml:space="preserve"> 4,08 gr/pot </w:t>
      </w:r>
      <w:proofErr w:type="spellStart"/>
      <w:r w:rsidR="009F49C7" w:rsidRPr="009F49C7">
        <w:rPr>
          <w:rFonts w:ascii="Bookman Old Style" w:hAnsi="Bookman Old Style"/>
          <w:sz w:val="20"/>
          <w:szCs w:val="20"/>
        </w:rPr>
        <w:t>menunjukkan</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berat</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basah</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sawi</w:t>
      </w:r>
      <w:proofErr w:type="spellEnd"/>
      <w:r w:rsidR="009F49C7" w:rsidRPr="009F49C7">
        <w:rPr>
          <w:rFonts w:ascii="Bookman Old Style" w:hAnsi="Bookman Old Style"/>
          <w:sz w:val="20"/>
          <w:szCs w:val="20"/>
        </w:rPr>
        <w:t xml:space="preserve"> </w:t>
      </w:r>
      <w:proofErr w:type="spellStart"/>
      <w:r w:rsidR="009F49C7" w:rsidRPr="009F49C7">
        <w:rPr>
          <w:rFonts w:ascii="Bookman Old Style" w:hAnsi="Bookman Old Style"/>
          <w:sz w:val="20"/>
          <w:szCs w:val="20"/>
        </w:rPr>
        <w:t>hijau</w:t>
      </w:r>
      <w:proofErr w:type="spellEnd"/>
      <w:r w:rsidR="009F49C7" w:rsidRPr="009F49C7">
        <w:rPr>
          <w:rFonts w:ascii="Bookman Old Style" w:hAnsi="Bookman Old Style"/>
          <w:sz w:val="20"/>
          <w:szCs w:val="20"/>
        </w:rPr>
        <w:t xml:space="preserve"> yang paling </w:t>
      </w:r>
      <w:proofErr w:type="spellStart"/>
      <w:r w:rsidR="009F49C7" w:rsidRPr="009F49C7">
        <w:rPr>
          <w:rFonts w:ascii="Bookman Old Style" w:hAnsi="Bookman Old Style"/>
          <w:sz w:val="20"/>
          <w:szCs w:val="20"/>
        </w:rPr>
        <w:t>tinggi</w:t>
      </w:r>
      <w:proofErr w:type="spellEnd"/>
      <w:r w:rsidR="009F49C7" w:rsidRPr="009F49C7">
        <w:rPr>
          <w:rFonts w:ascii="Bookman Old Style" w:hAnsi="Bookman Old Style"/>
          <w:sz w:val="20"/>
          <w:szCs w:val="20"/>
        </w:rPr>
        <w:t>.</w:t>
      </w:r>
    </w:p>
    <w:p w14:paraId="2B8080B2" w14:textId="77777777" w:rsidR="009F49C7" w:rsidRPr="009F49C7" w:rsidRDefault="009F49C7" w:rsidP="009F49C7">
      <w:pPr>
        <w:spacing w:after="0" w:line="240" w:lineRule="auto"/>
        <w:ind w:left="270" w:hanging="270"/>
        <w:jc w:val="both"/>
        <w:rPr>
          <w:rFonts w:ascii="Bookman Old Style" w:hAnsi="Bookman Old Style"/>
          <w:sz w:val="20"/>
          <w:szCs w:val="20"/>
        </w:rPr>
      </w:pPr>
      <w:r w:rsidRPr="009F49C7">
        <w:rPr>
          <w:rFonts w:ascii="Bookman Old Style" w:hAnsi="Bookman Old Style"/>
          <w:sz w:val="20"/>
          <w:szCs w:val="20"/>
        </w:rPr>
        <w:t>2.</w:t>
      </w:r>
      <w:r w:rsidRPr="009F49C7">
        <w:rPr>
          <w:rFonts w:ascii="Bookman Old Style" w:hAnsi="Bookman Old Style"/>
          <w:sz w:val="20"/>
          <w:szCs w:val="20"/>
        </w:rPr>
        <w:tab/>
      </w:r>
      <w:proofErr w:type="spellStart"/>
      <w:r w:rsidRPr="009F49C7">
        <w:rPr>
          <w:rFonts w:ascii="Bookman Old Style" w:hAnsi="Bookman Old Style"/>
          <w:sz w:val="20"/>
          <w:szCs w:val="20"/>
        </w:rPr>
        <w:t>Penggunaan</w:t>
      </w:r>
      <w:proofErr w:type="spellEnd"/>
      <w:r w:rsidRPr="009F49C7">
        <w:rPr>
          <w:rFonts w:ascii="Bookman Old Style" w:hAnsi="Bookman Old Style"/>
          <w:sz w:val="20"/>
          <w:szCs w:val="20"/>
        </w:rPr>
        <w:t xml:space="preserve"> ikan </w:t>
      </w:r>
      <w:proofErr w:type="spellStart"/>
      <w:r w:rsidRPr="009F49C7">
        <w:rPr>
          <w:rFonts w:ascii="Bookman Old Style" w:hAnsi="Bookman Old Style"/>
          <w:sz w:val="20"/>
          <w:szCs w:val="20"/>
        </w:rPr>
        <w:t>lele</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sangkuriang</w:t>
      </w:r>
      <w:proofErr w:type="spellEnd"/>
      <w:r w:rsidRPr="009F49C7">
        <w:rPr>
          <w:rFonts w:ascii="Bookman Old Style" w:hAnsi="Bookman Old Style"/>
          <w:sz w:val="20"/>
          <w:szCs w:val="20"/>
        </w:rPr>
        <w:t xml:space="preserve"> pada </w:t>
      </w:r>
      <w:proofErr w:type="spellStart"/>
      <w:r w:rsidRPr="009F49C7">
        <w:rPr>
          <w:rFonts w:ascii="Bookman Old Style" w:hAnsi="Bookman Old Style"/>
          <w:sz w:val="20"/>
          <w:szCs w:val="20"/>
        </w:rPr>
        <w:t>sistem</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hidroganik</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berpengaruh</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nyata</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terhadap</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pertumbuhan</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tinggi</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tanaman</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jumlah</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helai</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daun</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berat</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basah</w:t>
      </w:r>
      <w:proofErr w:type="spellEnd"/>
      <w:r w:rsidRPr="009F49C7">
        <w:rPr>
          <w:rFonts w:ascii="Bookman Old Style" w:hAnsi="Bookman Old Style"/>
          <w:sz w:val="20"/>
          <w:szCs w:val="20"/>
        </w:rPr>
        <w:t xml:space="preserve"> dan </w:t>
      </w:r>
      <w:proofErr w:type="spellStart"/>
      <w:r w:rsidRPr="009F49C7">
        <w:rPr>
          <w:rFonts w:ascii="Bookman Old Style" w:hAnsi="Bookman Old Style"/>
          <w:sz w:val="20"/>
          <w:szCs w:val="20"/>
        </w:rPr>
        <w:t>berat</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kering</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sawi</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hijau</w:t>
      </w:r>
      <w:proofErr w:type="spellEnd"/>
      <w:r w:rsidRPr="009F49C7">
        <w:rPr>
          <w:rFonts w:ascii="Bookman Old Style" w:hAnsi="Bookman Old Style"/>
          <w:sz w:val="20"/>
          <w:szCs w:val="20"/>
        </w:rPr>
        <w:t>.</w:t>
      </w:r>
    </w:p>
    <w:p w14:paraId="3DF0A7E0" w14:textId="7BD606F3" w:rsidR="00852B61" w:rsidRPr="00852B61" w:rsidRDefault="009F49C7" w:rsidP="009F49C7">
      <w:pPr>
        <w:spacing w:after="0" w:line="240" w:lineRule="auto"/>
        <w:ind w:left="270" w:hanging="270"/>
        <w:jc w:val="both"/>
        <w:rPr>
          <w:rFonts w:ascii="Bookman Old Style" w:hAnsi="Bookman Old Style"/>
          <w:sz w:val="20"/>
          <w:szCs w:val="20"/>
        </w:rPr>
      </w:pPr>
      <w:r w:rsidRPr="009F49C7">
        <w:rPr>
          <w:rFonts w:ascii="Bookman Old Style" w:hAnsi="Bookman Old Style"/>
          <w:sz w:val="20"/>
          <w:szCs w:val="20"/>
        </w:rPr>
        <w:t>3.</w:t>
      </w:r>
      <w:r w:rsidRPr="009F49C7">
        <w:rPr>
          <w:rFonts w:ascii="Bookman Old Style" w:hAnsi="Bookman Old Style"/>
          <w:sz w:val="20"/>
          <w:szCs w:val="20"/>
        </w:rPr>
        <w:tab/>
      </w:r>
      <w:proofErr w:type="spellStart"/>
      <w:r w:rsidRPr="009F49C7">
        <w:rPr>
          <w:rFonts w:ascii="Bookman Old Style" w:hAnsi="Bookman Old Style"/>
          <w:sz w:val="20"/>
          <w:szCs w:val="20"/>
        </w:rPr>
        <w:t>Interaksi</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pupuk</w:t>
      </w:r>
      <w:proofErr w:type="spellEnd"/>
      <w:r w:rsidRPr="009F49C7">
        <w:rPr>
          <w:rFonts w:ascii="Bookman Old Style" w:hAnsi="Bookman Old Style"/>
          <w:sz w:val="20"/>
          <w:szCs w:val="20"/>
        </w:rPr>
        <w:t xml:space="preserve"> N, P, K, Mg </w:t>
      </w:r>
      <w:proofErr w:type="spellStart"/>
      <w:r w:rsidRPr="009F49C7">
        <w:rPr>
          <w:rFonts w:ascii="Bookman Old Style" w:hAnsi="Bookman Old Style"/>
          <w:sz w:val="20"/>
          <w:szCs w:val="20"/>
        </w:rPr>
        <w:t>dengan</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kombinasi</w:t>
      </w:r>
      <w:proofErr w:type="spellEnd"/>
      <w:r w:rsidRPr="009F49C7">
        <w:rPr>
          <w:rFonts w:ascii="Bookman Old Style" w:hAnsi="Bookman Old Style"/>
          <w:sz w:val="20"/>
          <w:szCs w:val="20"/>
        </w:rPr>
        <w:t xml:space="preserve"> ikan </w:t>
      </w:r>
      <w:proofErr w:type="spellStart"/>
      <w:r w:rsidRPr="009F49C7">
        <w:rPr>
          <w:rFonts w:ascii="Bookman Old Style" w:hAnsi="Bookman Old Style"/>
          <w:sz w:val="20"/>
          <w:szCs w:val="20"/>
        </w:rPr>
        <w:t>lele</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sangkuriang</w:t>
      </w:r>
      <w:proofErr w:type="spellEnd"/>
      <w:r w:rsidRPr="009F49C7">
        <w:rPr>
          <w:rFonts w:ascii="Bookman Old Style" w:hAnsi="Bookman Old Style"/>
          <w:sz w:val="20"/>
          <w:szCs w:val="20"/>
        </w:rPr>
        <w:t xml:space="preserve"> pada </w:t>
      </w:r>
      <w:proofErr w:type="spellStart"/>
      <w:r w:rsidRPr="009F49C7">
        <w:rPr>
          <w:rFonts w:ascii="Bookman Old Style" w:hAnsi="Bookman Old Style"/>
          <w:sz w:val="20"/>
          <w:szCs w:val="20"/>
        </w:rPr>
        <w:t>sistem</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hidroganik</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berpengaruh</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nyata</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terhadap</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produksi</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sawi</w:t>
      </w:r>
      <w:proofErr w:type="spellEnd"/>
      <w:r w:rsidRPr="009F49C7">
        <w:rPr>
          <w:rFonts w:ascii="Bookman Old Style" w:hAnsi="Bookman Old Style"/>
          <w:sz w:val="20"/>
          <w:szCs w:val="20"/>
        </w:rPr>
        <w:t xml:space="preserve"> paling </w:t>
      </w:r>
      <w:proofErr w:type="spellStart"/>
      <w:r w:rsidRPr="009F49C7">
        <w:rPr>
          <w:rFonts w:ascii="Bookman Old Style" w:hAnsi="Bookman Old Style"/>
          <w:sz w:val="20"/>
          <w:szCs w:val="20"/>
        </w:rPr>
        <w:t>tinggi</w:t>
      </w:r>
      <w:proofErr w:type="spellEnd"/>
      <w:r w:rsidRPr="009F49C7">
        <w:rPr>
          <w:rFonts w:ascii="Bookman Old Style" w:hAnsi="Bookman Old Style"/>
          <w:sz w:val="20"/>
          <w:szCs w:val="20"/>
        </w:rPr>
        <w:t xml:space="preserve"> </w:t>
      </w:r>
      <w:proofErr w:type="spellStart"/>
      <w:r w:rsidRPr="009F49C7">
        <w:rPr>
          <w:rFonts w:ascii="Bookman Old Style" w:hAnsi="Bookman Old Style"/>
          <w:sz w:val="20"/>
          <w:szCs w:val="20"/>
        </w:rPr>
        <w:t>terdapat</w:t>
      </w:r>
      <w:proofErr w:type="spellEnd"/>
      <w:r w:rsidRPr="009F49C7">
        <w:rPr>
          <w:rFonts w:ascii="Bookman Old Style" w:hAnsi="Bookman Old Style"/>
          <w:sz w:val="20"/>
          <w:szCs w:val="20"/>
        </w:rPr>
        <w:t xml:space="preserve"> pada </w:t>
      </w:r>
      <w:proofErr w:type="spellStart"/>
      <w:r w:rsidRPr="009F49C7">
        <w:rPr>
          <w:rFonts w:ascii="Bookman Old Style" w:hAnsi="Bookman Old Style"/>
          <w:sz w:val="20"/>
          <w:szCs w:val="20"/>
        </w:rPr>
        <w:t>perlakuan</w:t>
      </w:r>
      <w:proofErr w:type="spellEnd"/>
      <w:r w:rsidRPr="009F49C7">
        <w:rPr>
          <w:rFonts w:ascii="Bookman Old Style" w:hAnsi="Bookman Old Style"/>
          <w:sz w:val="20"/>
          <w:szCs w:val="20"/>
        </w:rPr>
        <w:t xml:space="preserve"> I1P3 </w:t>
      </w:r>
      <w:proofErr w:type="spellStart"/>
      <w:r w:rsidRPr="009F49C7">
        <w:rPr>
          <w:rFonts w:ascii="Bookman Old Style" w:hAnsi="Bookman Old Style"/>
          <w:sz w:val="20"/>
          <w:szCs w:val="20"/>
        </w:rPr>
        <w:t>yaitu</w:t>
      </w:r>
      <w:proofErr w:type="spellEnd"/>
      <w:r w:rsidRPr="009F49C7">
        <w:rPr>
          <w:rFonts w:ascii="Bookman Old Style" w:hAnsi="Bookman Old Style"/>
          <w:sz w:val="20"/>
          <w:szCs w:val="20"/>
        </w:rPr>
        <w:t xml:space="preserve"> 58,84 gr.</w:t>
      </w:r>
    </w:p>
    <w:p w14:paraId="5D6362B1" w14:textId="77777777" w:rsidR="00F04D02" w:rsidRPr="00E2087A" w:rsidRDefault="00F04D02" w:rsidP="001B18F0">
      <w:pPr>
        <w:spacing w:after="0" w:line="240" w:lineRule="auto"/>
        <w:jc w:val="both"/>
        <w:rPr>
          <w:rFonts w:ascii="Bookman Old Style" w:hAnsi="Bookman Old Style"/>
          <w:b/>
          <w:sz w:val="20"/>
          <w:szCs w:val="20"/>
          <w:lang w:val="id-ID"/>
        </w:rPr>
      </w:pPr>
    </w:p>
    <w:p w14:paraId="231FC55B" w14:textId="77777777" w:rsidR="00B14655" w:rsidRDefault="00B14655" w:rsidP="00EF5C63">
      <w:pPr>
        <w:autoSpaceDE w:val="0"/>
        <w:autoSpaceDN w:val="0"/>
        <w:adjustRightInd w:val="0"/>
        <w:spacing w:after="0" w:line="240" w:lineRule="auto"/>
        <w:rPr>
          <w:rFonts w:ascii="Bookman Old Style" w:eastAsia="BookAntiqua" w:hAnsi="Bookman Old Style"/>
          <w:b/>
          <w:sz w:val="24"/>
          <w:szCs w:val="20"/>
        </w:rPr>
      </w:pPr>
    </w:p>
    <w:p w14:paraId="48CE08C0" w14:textId="7845A6E0" w:rsidR="00F04D02" w:rsidRPr="00E2087A" w:rsidRDefault="00191250" w:rsidP="00EF5C63">
      <w:pPr>
        <w:autoSpaceDE w:val="0"/>
        <w:autoSpaceDN w:val="0"/>
        <w:adjustRightInd w:val="0"/>
        <w:spacing w:after="0" w:line="240" w:lineRule="auto"/>
        <w:rPr>
          <w:rFonts w:ascii="Bookman Old Style" w:eastAsia="BookAntiqua" w:hAnsi="Bookman Old Style"/>
          <w:b/>
          <w:sz w:val="24"/>
          <w:szCs w:val="20"/>
        </w:rPr>
      </w:pPr>
      <w:r w:rsidRPr="00E2087A">
        <w:rPr>
          <w:rFonts w:ascii="Bookman Old Style" w:eastAsia="BookAntiqua" w:hAnsi="Bookman Old Style"/>
          <w:b/>
          <w:sz w:val="24"/>
          <w:szCs w:val="20"/>
        </w:rPr>
        <w:t>Daftar Pustaka</w:t>
      </w:r>
    </w:p>
    <w:p w14:paraId="0B20EA24"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Indriastri</w:t>
      </w:r>
      <w:proofErr w:type="spellEnd"/>
      <w:r w:rsidRPr="009F49C7">
        <w:rPr>
          <w:rFonts w:ascii="Bookman Old Style" w:eastAsia="Times New Roman" w:hAnsi="Bookman Old Style"/>
          <w:spacing w:val="-4"/>
          <w:sz w:val="20"/>
          <w:szCs w:val="20"/>
        </w:rPr>
        <w:t xml:space="preserve">, R. 2013. </w:t>
      </w:r>
      <w:proofErr w:type="spellStart"/>
      <w:r w:rsidRPr="009F49C7">
        <w:rPr>
          <w:rFonts w:ascii="Bookman Old Style" w:eastAsia="Times New Roman" w:hAnsi="Bookman Old Style"/>
          <w:spacing w:val="-4"/>
          <w:sz w:val="20"/>
          <w:szCs w:val="20"/>
        </w:rPr>
        <w:t>Analisis</w:t>
      </w:r>
      <w:proofErr w:type="spellEnd"/>
      <w:r w:rsidRPr="009F49C7">
        <w:rPr>
          <w:rFonts w:ascii="Bookman Old Style" w:eastAsia="Times New Roman" w:hAnsi="Bookman Old Style"/>
          <w:spacing w:val="-4"/>
          <w:sz w:val="20"/>
          <w:szCs w:val="20"/>
        </w:rPr>
        <w:t xml:space="preserve"> Usaha </w:t>
      </w:r>
      <w:proofErr w:type="spellStart"/>
      <w:r w:rsidRPr="009F49C7">
        <w:rPr>
          <w:rFonts w:ascii="Bookman Old Style" w:eastAsia="Times New Roman" w:hAnsi="Bookman Old Style"/>
          <w:spacing w:val="-4"/>
          <w:sz w:val="20"/>
          <w:szCs w:val="20"/>
        </w:rPr>
        <w:t>Sayuran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Hidroponik</w:t>
      </w:r>
      <w:proofErr w:type="spellEnd"/>
      <w:r w:rsidRPr="009F49C7">
        <w:rPr>
          <w:rFonts w:ascii="Bookman Old Style" w:eastAsia="Times New Roman" w:hAnsi="Bookman Old Style"/>
          <w:spacing w:val="-4"/>
          <w:sz w:val="20"/>
          <w:szCs w:val="20"/>
        </w:rPr>
        <w:t xml:space="preserve"> Pada Pt </w:t>
      </w:r>
      <w:proofErr w:type="spellStart"/>
      <w:r w:rsidRPr="009F49C7">
        <w:rPr>
          <w:rFonts w:ascii="Bookman Old Style" w:eastAsia="Times New Roman" w:hAnsi="Bookman Old Style"/>
          <w:spacing w:val="-4"/>
          <w:sz w:val="20"/>
          <w:szCs w:val="20"/>
        </w:rPr>
        <w:t>Kebun</w:t>
      </w:r>
      <w:proofErr w:type="spellEnd"/>
      <w:r w:rsidRPr="009F49C7">
        <w:rPr>
          <w:rFonts w:ascii="Bookman Old Style" w:eastAsia="Times New Roman" w:hAnsi="Bookman Old Style"/>
          <w:spacing w:val="-4"/>
          <w:sz w:val="20"/>
          <w:szCs w:val="20"/>
        </w:rPr>
        <w:t xml:space="preserve"> Sayur Segar </w:t>
      </w:r>
      <w:proofErr w:type="spellStart"/>
      <w:r w:rsidRPr="009F49C7">
        <w:rPr>
          <w:rFonts w:ascii="Bookman Old Style" w:eastAsia="Times New Roman" w:hAnsi="Bookman Old Style"/>
          <w:spacing w:val="-4"/>
          <w:sz w:val="20"/>
          <w:szCs w:val="20"/>
        </w:rPr>
        <w:t>Kabupaten</w:t>
      </w:r>
      <w:proofErr w:type="spellEnd"/>
      <w:r w:rsidRPr="009F49C7">
        <w:rPr>
          <w:rFonts w:ascii="Bookman Old Style" w:eastAsia="Times New Roman" w:hAnsi="Bookman Old Style"/>
          <w:spacing w:val="-4"/>
          <w:sz w:val="20"/>
          <w:szCs w:val="20"/>
        </w:rPr>
        <w:t xml:space="preserve"> Bogor. </w:t>
      </w:r>
      <w:proofErr w:type="spellStart"/>
      <w:r w:rsidRPr="009F49C7">
        <w:rPr>
          <w:rFonts w:ascii="Bookman Old Style" w:eastAsia="Times New Roman" w:hAnsi="Bookman Old Style"/>
          <w:spacing w:val="-4"/>
          <w:sz w:val="20"/>
          <w:szCs w:val="20"/>
        </w:rPr>
        <w:t>Skripsi</w:t>
      </w:r>
      <w:proofErr w:type="spellEnd"/>
      <w:r w:rsidRPr="009F49C7">
        <w:rPr>
          <w:rFonts w:ascii="Bookman Old Style" w:eastAsia="Times New Roman" w:hAnsi="Bookman Old Style"/>
          <w:spacing w:val="-4"/>
          <w:sz w:val="20"/>
          <w:szCs w:val="20"/>
        </w:rPr>
        <w:t>.</w:t>
      </w:r>
    </w:p>
    <w:p w14:paraId="392F2144"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08C32100"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r w:rsidRPr="009F49C7">
        <w:rPr>
          <w:rFonts w:ascii="Bookman Old Style" w:eastAsia="Times New Roman" w:hAnsi="Bookman Old Style"/>
          <w:spacing w:val="-4"/>
          <w:sz w:val="20"/>
          <w:szCs w:val="20"/>
        </w:rPr>
        <w:t xml:space="preserve">Ismail Z F. 2013. Media </w:t>
      </w:r>
      <w:proofErr w:type="spellStart"/>
      <w:r w:rsidRPr="009F49C7">
        <w:rPr>
          <w:rFonts w:ascii="Bookman Old Style" w:eastAsia="Times New Roman" w:hAnsi="Bookman Old Style"/>
          <w:spacing w:val="-4"/>
          <w:sz w:val="20"/>
          <w:szCs w:val="20"/>
        </w:rPr>
        <w:t>tanam</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Sebagai</w:t>
      </w:r>
      <w:proofErr w:type="spellEnd"/>
      <w:r w:rsidRPr="009F49C7">
        <w:rPr>
          <w:rFonts w:ascii="Bookman Old Style" w:eastAsia="Times New Roman" w:hAnsi="Bookman Old Style"/>
          <w:spacing w:val="-4"/>
          <w:sz w:val="20"/>
          <w:szCs w:val="20"/>
        </w:rPr>
        <w:t xml:space="preserve"> Faktor </w:t>
      </w:r>
      <w:proofErr w:type="spellStart"/>
      <w:r w:rsidRPr="009F49C7">
        <w:rPr>
          <w:rFonts w:ascii="Bookman Old Style" w:eastAsia="Times New Roman" w:hAnsi="Bookman Old Style"/>
          <w:spacing w:val="-4"/>
          <w:sz w:val="20"/>
          <w:szCs w:val="20"/>
        </w:rPr>
        <w:t>Eksternal</w:t>
      </w:r>
      <w:proofErr w:type="spellEnd"/>
      <w:r w:rsidRPr="009F49C7">
        <w:rPr>
          <w:rFonts w:ascii="Bookman Old Style" w:eastAsia="Times New Roman" w:hAnsi="Bookman Old Style"/>
          <w:spacing w:val="-4"/>
          <w:sz w:val="20"/>
          <w:szCs w:val="20"/>
        </w:rPr>
        <w:t xml:space="preserve"> Yang </w:t>
      </w:r>
      <w:proofErr w:type="spellStart"/>
      <w:r w:rsidRPr="009F49C7">
        <w:rPr>
          <w:rFonts w:ascii="Bookman Old Style" w:eastAsia="Times New Roman" w:hAnsi="Bookman Old Style"/>
          <w:spacing w:val="-4"/>
          <w:sz w:val="20"/>
          <w:szCs w:val="20"/>
        </w:rPr>
        <w:t>Mempengaruhi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Pertumbuhan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Tanaman</w:t>
      </w:r>
      <w:proofErr w:type="spellEnd"/>
      <w:r w:rsidRPr="009F49C7">
        <w:rPr>
          <w:rFonts w:ascii="Bookman Old Style" w:eastAsia="Times New Roman" w:hAnsi="Bookman Old Style"/>
          <w:spacing w:val="-4"/>
          <w:sz w:val="20"/>
          <w:szCs w:val="20"/>
        </w:rPr>
        <w:t xml:space="preserve">. Balai </w:t>
      </w:r>
      <w:proofErr w:type="spellStart"/>
      <w:r w:rsidRPr="009F49C7">
        <w:rPr>
          <w:rFonts w:ascii="Bookman Old Style" w:eastAsia="Times New Roman" w:hAnsi="Bookman Old Style"/>
          <w:spacing w:val="-4"/>
          <w:sz w:val="20"/>
          <w:szCs w:val="20"/>
        </w:rPr>
        <w:t>besar</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perbenihan</w:t>
      </w:r>
      <w:proofErr w:type="spellEnd"/>
      <w:r w:rsidRPr="009F49C7">
        <w:rPr>
          <w:rFonts w:ascii="Bookman Old Style" w:eastAsia="Times New Roman" w:hAnsi="Bookman Old Style"/>
          <w:spacing w:val="-4"/>
          <w:sz w:val="20"/>
          <w:szCs w:val="20"/>
        </w:rPr>
        <w:t xml:space="preserve"> dan </w:t>
      </w:r>
      <w:proofErr w:type="spellStart"/>
      <w:r w:rsidRPr="009F49C7">
        <w:rPr>
          <w:rFonts w:ascii="Bookman Old Style" w:eastAsia="Times New Roman" w:hAnsi="Bookman Old Style"/>
          <w:spacing w:val="-4"/>
          <w:sz w:val="20"/>
          <w:szCs w:val="20"/>
        </w:rPr>
        <w:t>proteksi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tanaman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perkebunan</w:t>
      </w:r>
      <w:proofErr w:type="spellEnd"/>
      <w:r w:rsidRPr="009F49C7">
        <w:rPr>
          <w:rFonts w:ascii="Bookman Old Style" w:eastAsia="Times New Roman" w:hAnsi="Bookman Old Style"/>
          <w:spacing w:val="-4"/>
          <w:sz w:val="20"/>
          <w:szCs w:val="20"/>
        </w:rPr>
        <w:t xml:space="preserve"> Surabaya.</w:t>
      </w:r>
    </w:p>
    <w:p w14:paraId="2B9CDC30"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40D5C023"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Istarofah</w:t>
      </w:r>
      <w:proofErr w:type="spellEnd"/>
      <w:r w:rsidRPr="009F49C7">
        <w:rPr>
          <w:rFonts w:ascii="Bookman Old Style" w:eastAsia="Times New Roman" w:hAnsi="Bookman Old Style"/>
          <w:spacing w:val="-4"/>
          <w:sz w:val="20"/>
          <w:szCs w:val="20"/>
        </w:rPr>
        <w:t xml:space="preserve">, I., &amp; Salamah, Z. 2017. </w:t>
      </w:r>
      <w:proofErr w:type="spellStart"/>
      <w:r w:rsidRPr="009F49C7">
        <w:rPr>
          <w:rFonts w:ascii="Bookman Old Style" w:eastAsia="Times New Roman" w:hAnsi="Bookman Old Style"/>
          <w:spacing w:val="-4"/>
          <w:sz w:val="20"/>
          <w:szCs w:val="20"/>
        </w:rPr>
        <w:t>Pertumbuhan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tanaman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sawi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hijau</w:t>
      </w:r>
      <w:proofErr w:type="spellEnd"/>
      <w:r w:rsidRPr="009F49C7">
        <w:rPr>
          <w:rFonts w:ascii="Bookman Old Style" w:eastAsia="Times New Roman" w:hAnsi="Bookman Old Style"/>
          <w:spacing w:val="-4"/>
          <w:sz w:val="20"/>
          <w:szCs w:val="20"/>
        </w:rPr>
        <w:t xml:space="preserve"> (Brassica </w:t>
      </w:r>
      <w:proofErr w:type="spellStart"/>
      <w:r w:rsidRPr="009F49C7">
        <w:rPr>
          <w:rFonts w:ascii="Bookman Old Style" w:eastAsia="Times New Roman" w:hAnsi="Bookman Old Style"/>
          <w:spacing w:val="-4"/>
          <w:sz w:val="20"/>
          <w:szCs w:val="20"/>
        </w:rPr>
        <w:t>juncea</w:t>
      </w:r>
      <w:proofErr w:type="spellEnd"/>
      <w:r w:rsidRPr="009F49C7">
        <w:rPr>
          <w:rFonts w:ascii="Bookman Old Style" w:eastAsia="Times New Roman" w:hAnsi="Bookman Old Style"/>
          <w:spacing w:val="-4"/>
          <w:sz w:val="20"/>
          <w:szCs w:val="20"/>
        </w:rPr>
        <w:t xml:space="preserve"> L.) </w:t>
      </w:r>
      <w:proofErr w:type="spellStart"/>
      <w:r w:rsidRPr="009F49C7">
        <w:rPr>
          <w:rFonts w:ascii="Bookman Old Style" w:eastAsia="Times New Roman" w:hAnsi="Bookman Old Style"/>
          <w:spacing w:val="-4"/>
          <w:sz w:val="20"/>
          <w:szCs w:val="20"/>
        </w:rPr>
        <w:t>dengan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pemberian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kompos</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berbahan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dasar</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daun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paitan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Thitonia</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diversifolia</w:t>
      </w:r>
      <w:proofErr w:type="spellEnd"/>
      <w:r w:rsidRPr="009F49C7">
        <w:rPr>
          <w:rFonts w:ascii="Bookman Old Style" w:eastAsia="Times New Roman" w:hAnsi="Bookman Old Style"/>
          <w:spacing w:val="-4"/>
          <w:sz w:val="20"/>
          <w:szCs w:val="20"/>
        </w:rPr>
        <w:t xml:space="preserve">). BIO-SITE| </w:t>
      </w:r>
      <w:proofErr w:type="spellStart"/>
      <w:r w:rsidRPr="009F49C7">
        <w:rPr>
          <w:rFonts w:ascii="Bookman Old Style" w:eastAsia="Times New Roman" w:hAnsi="Bookman Old Style"/>
          <w:spacing w:val="-4"/>
          <w:sz w:val="20"/>
          <w:szCs w:val="20"/>
        </w:rPr>
        <w:t>Biologi</w:t>
      </w:r>
      <w:proofErr w:type="spellEnd"/>
      <w:r w:rsidRPr="009F49C7">
        <w:rPr>
          <w:rFonts w:ascii="Bookman Old Style" w:eastAsia="Times New Roman" w:hAnsi="Bookman Old Style"/>
          <w:spacing w:val="-4"/>
          <w:sz w:val="20"/>
          <w:szCs w:val="20"/>
        </w:rPr>
        <w:t xml:space="preserve"> dan Sains </w:t>
      </w:r>
      <w:proofErr w:type="spellStart"/>
      <w:r w:rsidRPr="009F49C7">
        <w:rPr>
          <w:rFonts w:ascii="Bookman Old Style" w:eastAsia="Times New Roman" w:hAnsi="Bookman Old Style"/>
          <w:spacing w:val="-4"/>
          <w:sz w:val="20"/>
          <w:szCs w:val="20"/>
        </w:rPr>
        <w:t>Terapan</w:t>
      </w:r>
      <w:proofErr w:type="spellEnd"/>
      <w:r w:rsidRPr="009F49C7">
        <w:rPr>
          <w:rFonts w:ascii="Bookman Old Style" w:eastAsia="Times New Roman" w:hAnsi="Bookman Old Style"/>
          <w:spacing w:val="-4"/>
          <w:sz w:val="20"/>
          <w:szCs w:val="20"/>
        </w:rPr>
        <w:t>, 3(1), 39-46.</w:t>
      </w:r>
    </w:p>
    <w:p w14:paraId="1B87D11D"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6338CEF6"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r w:rsidRPr="009F49C7">
        <w:rPr>
          <w:rFonts w:ascii="Bookman Old Style" w:eastAsia="Times New Roman" w:hAnsi="Bookman Old Style"/>
          <w:spacing w:val="-4"/>
          <w:sz w:val="20"/>
          <w:szCs w:val="20"/>
        </w:rPr>
        <w:t xml:space="preserve">Leiwakabessy, F. M. dan A. </w:t>
      </w:r>
      <w:proofErr w:type="spellStart"/>
      <w:r w:rsidRPr="009F49C7">
        <w:rPr>
          <w:rFonts w:ascii="Bookman Old Style" w:eastAsia="Times New Roman" w:hAnsi="Bookman Old Style"/>
          <w:spacing w:val="-4"/>
          <w:sz w:val="20"/>
          <w:szCs w:val="20"/>
        </w:rPr>
        <w:t>Sutandi</w:t>
      </w:r>
      <w:proofErr w:type="spellEnd"/>
      <w:r w:rsidRPr="009F49C7">
        <w:rPr>
          <w:rFonts w:ascii="Bookman Old Style" w:eastAsia="Times New Roman" w:hAnsi="Bookman Old Style"/>
          <w:spacing w:val="-4"/>
          <w:sz w:val="20"/>
          <w:szCs w:val="20"/>
        </w:rPr>
        <w:t xml:space="preserve">. 2004. </w:t>
      </w:r>
      <w:proofErr w:type="spellStart"/>
      <w:r w:rsidRPr="009F49C7">
        <w:rPr>
          <w:rFonts w:ascii="Bookman Old Style" w:eastAsia="Times New Roman" w:hAnsi="Bookman Old Style"/>
          <w:spacing w:val="-4"/>
          <w:sz w:val="20"/>
          <w:szCs w:val="20"/>
        </w:rPr>
        <w:t>Pupuk</w:t>
      </w:r>
      <w:proofErr w:type="spellEnd"/>
      <w:r w:rsidRPr="009F49C7">
        <w:rPr>
          <w:rFonts w:ascii="Bookman Old Style" w:eastAsia="Times New Roman" w:hAnsi="Bookman Old Style"/>
          <w:spacing w:val="-4"/>
          <w:sz w:val="20"/>
          <w:szCs w:val="20"/>
        </w:rPr>
        <w:t xml:space="preserve"> dan </w:t>
      </w:r>
      <w:proofErr w:type="spellStart"/>
      <w:r w:rsidRPr="009F49C7">
        <w:rPr>
          <w:rFonts w:ascii="Bookman Old Style" w:eastAsia="Times New Roman" w:hAnsi="Bookman Old Style"/>
          <w:spacing w:val="-4"/>
          <w:sz w:val="20"/>
          <w:szCs w:val="20"/>
        </w:rPr>
        <w:t>Pemupukan</w:t>
      </w:r>
      <w:proofErr w:type="spellEnd"/>
      <w:r w:rsidRPr="009F49C7">
        <w:rPr>
          <w:rFonts w:ascii="Bookman Old Style" w:eastAsia="Times New Roman" w:hAnsi="Bookman Old Style"/>
          <w:spacing w:val="-4"/>
          <w:sz w:val="20"/>
          <w:szCs w:val="20"/>
        </w:rPr>
        <w:t xml:space="preserve">. Bahan Kuliah </w:t>
      </w:r>
      <w:proofErr w:type="spellStart"/>
      <w:r w:rsidRPr="009F49C7">
        <w:rPr>
          <w:rFonts w:ascii="Bookman Old Style" w:eastAsia="Times New Roman" w:hAnsi="Bookman Old Style"/>
          <w:spacing w:val="-4"/>
          <w:sz w:val="20"/>
          <w:szCs w:val="20"/>
        </w:rPr>
        <w:t>Jurusan</w:t>
      </w:r>
      <w:proofErr w:type="spellEnd"/>
      <w:r w:rsidRPr="009F49C7">
        <w:rPr>
          <w:rFonts w:ascii="Bookman Old Style" w:eastAsia="Times New Roman" w:hAnsi="Bookman Old Style"/>
          <w:spacing w:val="-4"/>
          <w:sz w:val="20"/>
          <w:szCs w:val="20"/>
        </w:rPr>
        <w:t xml:space="preserve"> Tanah. </w:t>
      </w:r>
      <w:proofErr w:type="spellStart"/>
      <w:r w:rsidRPr="009F49C7">
        <w:rPr>
          <w:rFonts w:ascii="Bookman Old Style" w:eastAsia="Times New Roman" w:hAnsi="Bookman Old Style"/>
          <w:spacing w:val="-4"/>
          <w:sz w:val="20"/>
          <w:szCs w:val="20"/>
        </w:rPr>
        <w:t>Institut</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Pertanian</w:t>
      </w:r>
      <w:proofErr w:type="spellEnd"/>
      <w:r w:rsidRPr="009F49C7">
        <w:rPr>
          <w:rFonts w:ascii="Bookman Old Style" w:eastAsia="Times New Roman" w:hAnsi="Bookman Old Style"/>
          <w:spacing w:val="-4"/>
          <w:sz w:val="20"/>
          <w:szCs w:val="20"/>
        </w:rPr>
        <w:t xml:space="preserve"> Bogor. Bogor.</w:t>
      </w:r>
    </w:p>
    <w:p w14:paraId="4CFBF6F9"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1568A1D0"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r w:rsidRPr="009F49C7">
        <w:rPr>
          <w:rFonts w:ascii="Bookman Old Style" w:eastAsia="Times New Roman" w:hAnsi="Bookman Old Style"/>
          <w:spacing w:val="-4"/>
          <w:sz w:val="20"/>
          <w:szCs w:val="20"/>
        </w:rPr>
        <w:t xml:space="preserve">Lelana, I.Y.B., </w:t>
      </w:r>
      <w:proofErr w:type="spellStart"/>
      <w:r w:rsidRPr="009F49C7">
        <w:rPr>
          <w:rFonts w:ascii="Bookman Old Style" w:eastAsia="Times New Roman" w:hAnsi="Bookman Old Style"/>
          <w:spacing w:val="-4"/>
          <w:sz w:val="20"/>
          <w:szCs w:val="20"/>
        </w:rPr>
        <w:t>Triyatmo</w:t>
      </w:r>
      <w:proofErr w:type="spellEnd"/>
      <w:r w:rsidRPr="009F49C7">
        <w:rPr>
          <w:rFonts w:ascii="Bookman Old Style" w:eastAsia="Times New Roman" w:hAnsi="Bookman Old Style"/>
          <w:spacing w:val="-4"/>
          <w:sz w:val="20"/>
          <w:szCs w:val="20"/>
        </w:rPr>
        <w:t xml:space="preserve">, B., </w:t>
      </w:r>
      <w:proofErr w:type="spellStart"/>
      <w:r w:rsidRPr="009F49C7">
        <w:rPr>
          <w:rFonts w:ascii="Bookman Old Style" w:eastAsia="Times New Roman" w:hAnsi="Bookman Old Style"/>
          <w:spacing w:val="-4"/>
          <w:sz w:val="20"/>
          <w:szCs w:val="20"/>
        </w:rPr>
        <w:t>Nitisapto</w:t>
      </w:r>
      <w:proofErr w:type="spellEnd"/>
      <w:r w:rsidRPr="009F49C7">
        <w:rPr>
          <w:rFonts w:ascii="Bookman Old Style" w:eastAsia="Times New Roman" w:hAnsi="Bookman Old Style"/>
          <w:spacing w:val="-4"/>
          <w:sz w:val="20"/>
          <w:szCs w:val="20"/>
        </w:rPr>
        <w:t xml:space="preserve">, M. 2018. </w:t>
      </w:r>
      <w:proofErr w:type="spellStart"/>
      <w:r w:rsidRPr="009F49C7">
        <w:rPr>
          <w:rFonts w:ascii="Bookman Old Style" w:eastAsia="Times New Roman" w:hAnsi="Bookman Old Style"/>
          <w:spacing w:val="-4"/>
          <w:sz w:val="20"/>
          <w:szCs w:val="20"/>
        </w:rPr>
        <w:t>Pemanfaatan</w:t>
      </w:r>
      <w:proofErr w:type="spellEnd"/>
      <w:r w:rsidRPr="009F49C7">
        <w:rPr>
          <w:rFonts w:ascii="Bookman Old Style" w:eastAsia="Times New Roman" w:hAnsi="Bookman Old Style"/>
          <w:spacing w:val="-4"/>
          <w:sz w:val="20"/>
          <w:szCs w:val="20"/>
        </w:rPr>
        <w:t xml:space="preserve"> Air </w:t>
      </w:r>
      <w:proofErr w:type="spellStart"/>
      <w:r w:rsidRPr="009F49C7">
        <w:rPr>
          <w:rFonts w:ascii="Bookman Old Style" w:eastAsia="Times New Roman" w:hAnsi="Bookman Old Style"/>
          <w:spacing w:val="-4"/>
          <w:sz w:val="20"/>
          <w:szCs w:val="20"/>
        </w:rPr>
        <w:t>Budidaya</w:t>
      </w:r>
      <w:proofErr w:type="spellEnd"/>
      <w:r w:rsidRPr="009F49C7">
        <w:rPr>
          <w:rFonts w:ascii="Bookman Old Style" w:eastAsia="Times New Roman" w:hAnsi="Bookman Old Style"/>
          <w:spacing w:val="-4"/>
          <w:sz w:val="20"/>
          <w:szCs w:val="20"/>
        </w:rPr>
        <w:t xml:space="preserve"> Lele Dumbo </w:t>
      </w:r>
      <w:proofErr w:type="spellStart"/>
      <w:r w:rsidRPr="009F49C7">
        <w:rPr>
          <w:rFonts w:ascii="Bookman Old Style" w:eastAsia="Times New Roman" w:hAnsi="Bookman Old Style"/>
          <w:spacing w:val="-4"/>
          <w:sz w:val="20"/>
          <w:szCs w:val="20"/>
        </w:rPr>
        <w:t>dengan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Perlakuan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Pergantian</w:t>
      </w:r>
      <w:proofErr w:type="spellEnd"/>
      <w:r w:rsidRPr="009F49C7">
        <w:rPr>
          <w:rFonts w:ascii="Bookman Old Style" w:eastAsia="Times New Roman" w:hAnsi="Bookman Old Style"/>
          <w:spacing w:val="-4"/>
          <w:sz w:val="20"/>
          <w:szCs w:val="20"/>
        </w:rPr>
        <w:t xml:space="preserve"> Air </w:t>
      </w:r>
      <w:proofErr w:type="spellStart"/>
      <w:r w:rsidRPr="009F49C7">
        <w:rPr>
          <w:rFonts w:ascii="Bookman Old Style" w:eastAsia="Times New Roman" w:hAnsi="Bookman Old Style"/>
          <w:spacing w:val="-4"/>
          <w:sz w:val="20"/>
          <w:szCs w:val="20"/>
        </w:rPr>
        <w:t>Berbeda</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Untuk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Budidaya</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Tanaman</w:t>
      </w:r>
      <w:proofErr w:type="spellEnd"/>
      <w:r w:rsidRPr="009F49C7">
        <w:rPr>
          <w:rFonts w:ascii="Bookman Old Style" w:eastAsia="Times New Roman" w:hAnsi="Bookman Old Style"/>
          <w:spacing w:val="-4"/>
          <w:sz w:val="20"/>
          <w:szCs w:val="20"/>
        </w:rPr>
        <w:t xml:space="preserve"> Sawi. Pert. 6 (2) 34-39.</w:t>
      </w:r>
    </w:p>
    <w:p w14:paraId="3458F610"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6A14785C"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Lingga</w:t>
      </w:r>
      <w:proofErr w:type="spellEnd"/>
      <w:r w:rsidRPr="009F49C7">
        <w:rPr>
          <w:rFonts w:ascii="Bookman Old Style" w:eastAsia="Times New Roman" w:hAnsi="Bookman Old Style"/>
          <w:spacing w:val="-4"/>
          <w:sz w:val="20"/>
          <w:szCs w:val="20"/>
        </w:rPr>
        <w:t xml:space="preserve">, P. dan </w:t>
      </w:r>
      <w:proofErr w:type="spellStart"/>
      <w:r w:rsidRPr="009F49C7">
        <w:rPr>
          <w:rFonts w:ascii="Bookman Old Style" w:eastAsia="Times New Roman" w:hAnsi="Bookman Old Style"/>
          <w:spacing w:val="-4"/>
          <w:sz w:val="20"/>
          <w:szCs w:val="20"/>
        </w:rPr>
        <w:t>Marsono</w:t>
      </w:r>
      <w:proofErr w:type="spellEnd"/>
      <w:r w:rsidRPr="009F49C7">
        <w:rPr>
          <w:rFonts w:ascii="Bookman Old Style" w:eastAsia="Times New Roman" w:hAnsi="Bookman Old Style"/>
          <w:spacing w:val="-4"/>
          <w:sz w:val="20"/>
          <w:szCs w:val="20"/>
        </w:rPr>
        <w:t xml:space="preserve">. 2022. </w:t>
      </w:r>
      <w:proofErr w:type="spellStart"/>
      <w:r w:rsidRPr="009F49C7">
        <w:rPr>
          <w:rFonts w:ascii="Bookman Old Style" w:eastAsia="Times New Roman" w:hAnsi="Bookman Old Style"/>
          <w:spacing w:val="-4"/>
          <w:sz w:val="20"/>
          <w:szCs w:val="20"/>
        </w:rPr>
        <w:t>Petunjuk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Penggunaan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Pupuk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Edisi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Revisi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Penebar</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Swadaya</w:t>
      </w:r>
      <w:proofErr w:type="spellEnd"/>
      <w:r w:rsidRPr="009F49C7">
        <w:rPr>
          <w:rFonts w:ascii="Bookman Old Style" w:eastAsia="Times New Roman" w:hAnsi="Bookman Old Style"/>
          <w:spacing w:val="-4"/>
          <w:sz w:val="20"/>
          <w:szCs w:val="20"/>
        </w:rPr>
        <w:t>. Jakarta.</w:t>
      </w:r>
    </w:p>
    <w:p w14:paraId="0108A94E"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2E5A4C6C"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r w:rsidRPr="009F49C7">
        <w:rPr>
          <w:rFonts w:ascii="Bookman Old Style" w:eastAsia="Times New Roman" w:hAnsi="Bookman Old Style"/>
          <w:spacing w:val="-4"/>
          <w:sz w:val="20"/>
          <w:szCs w:val="20"/>
        </w:rPr>
        <w:t xml:space="preserve">Maharani N.A dan Sari, P.N. 2016. </w:t>
      </w:r>
      <w:proofErr w:type="spellStart"/>
      <w:r w:rsidRPr="009F49C7">
        <w:rPr>
          <w:rFonts w:ascii="Bookman Old Style" w:eastAsia="Times New Roman" w:hAnsi="Bookman Old Style"/>
          <w:spacing w:val="-4"/>
          <w:sz w:val="20"/>
          <w:szCs w:val="20"/>
        </w:rPr>
        <w:t>Penerapan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Aquaponik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sebagai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Teknologi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Tepat</w:t>
      </w:r>
      <w:proofErr w:type="spellEnd"/>
      <w:r w:rsidRPr="009F49C7">
        <w:rPr>
          <w:rFonts w:ascii="Bookman Old Style" w:eastAsia="Times New Roman" w:hAnsi="Bookman Old Style"/>
          <w:spacing w:val="-4"/>
          <w:sz w:val="20"/>
          <w:szCs w:val="20"/>
        </w:rPr>
        <w:t xml:space="preserve"> Guna </w:t>
      </w:r>
      <w:proofErr w:type="spellStart"/>
      <w:r w:rsidRPr="009F49C7">
        <w:rPr>
          <w:rFonts w:ascii="Bookman Old Style" w:eastAsia="Times New Roman" w:hAnsi="Bookman Old Style"/>
          <w:spacing w:val="-4"/>
          <w:sz w:val="20"/>
          <w:szCs w:val="20"/>
        </w:rPr>
        <w:t>Pengolahan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Limbah</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Cair</w:t>
      </w:r>
      <w:proofErr w:type="spellEnd"/>
      <w:r w:rsidRPr="009F49C7">
        <w:rPr>
          <w:rFonts w:ascii="Bookman Old Style" w:eastAsia="Times New Roman" w:hAnsi="Bookman Old Style"/>
          <w:spacing w:val="-4"/>
          <w:sz w:val="20"/>
          <w:szCs w:val="20"/>
        </w:rPr>
        <w:t xml:space="preserve"> Kolam Ikan. Indonesian Journal of Community Engagement. Vol. 01, UGM: </w:t>
      </w:r>
      <w:proofErr w:type="spellStart"/>
      <w:r w:rsidRPr="009F49C7">
        <w:rPr>
          <w:rFonts w:ascii="Bookman Old Style" w:eastAsia="Times New Roman" w:hAnsi="Bookman Old Style"/>
          <w:spacing w:val="-4"/>
          <w:sz w:val="20"/>
          <w:szCs w:val="20"/>
        </w:rPr>
        <w:t>Fakultas</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Biologi</w:t>
      </w:r>
      <w:proofErr w:type="spellEnd"/>
      <w:r w:rsidRPr="009F49C7">
        <w:rPr>
          <w:rFonts w:ascii="Bookman Old Style" w:eastAsia="Times New Roman" w:hAnsi="Bookman Old Style"/>
          <w:spacing w:val="-4"/>
          <w:sz w:val="20"/>
          <w:szCs w:val="20"/>
        </w:rPr>
        <w:t xml:space="preserve"> dan </w:t>
      </w:r>
      <w:proofErr w:type="spellStart"/>
      <w:r w:rsidRPr="009F49C7">
        <w:rPr>
          <w:rFonts w:ascii="Bookman Old Style" w:eastAsia="Times New Roman" w:hAnsi="Bookman Old Style"/>
          <w:spacing w:val="-4"/>
          <w:sz w:val="20"/>
          <w:szCs w:val="20"/>
        </w:rPr>
        <w:t>Pertanian</w:t>
      </w:r>
      <w:proofErr w:type="spellEnd"/>
      <w:r w:rsidRPr="009F49C7">
        <w:rPr>
          <w:rFonts w:ascii="Bookman Old Style" w:eastAsia="Times New Roman" w:hAnsi="Bookman Old Style"/>
          <w:spacing w:val="-4"/>
          <w:sz w:val="20"/>
          <w:szCs w:val="20"/>
        </w:rPr>
        <w:t>.</w:t>
      </w:r>
    </w:p>
    <w:p w14:paraId="5E56F935"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59328D65"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Khairuman</w:t>
      </w:r>
      <w:proofErr w:type="spellEnd"/>
      <w:r w:rsidRPr="009F49C7">
        <w:rPr>
          <w:rFonts w:ascii="Bookman Old Style" w:eastAsia="Times New Roman" w:hAnsi="Bookman Old Style"/>
          <w:spacing w:val="-4"/>
          <w:sz w:val="20"/>
          <w:szCs w:val="20"/>
        </w:rPr>
        <w:t xml:space="preserve"> A.K dan T. </w:t>
      </w:r>
      <w:proofErr w:type="spellStart"/>
      <w:r w:rsidRPr="009F49C7">
        <w:rPr>
          <w:rFonts w:ascii="Bookman Old Style" w:eastAsia="Times New Roman" w:hAnsi="Bookman Old Style"/>
          <w:spacing w:val="-4"/>
          <w:sz w:val="20"/>
          <w:szCs w:val="20"/>
        </w:rPr>
        <w:t>Sihombing</w:t>
      </w:r>
      <w:proofErr w:type="spellEnd"/>
      <w:r w:rsidRPr="009F49C7">
        <w:rPr>
          <w:rFonts w:ascii="Bookman Old Style" w:eastAsia="Times New Roman" w:hAnsi="Bookman Old Style"/>
          <w:spacing w:val="-4"/>
          <w:sz w:val="20"/>
          <w:szCs w:val="20"/>
        </w:rPr>
        <w:t xml:space="preserve">. 2008. </w:t>
      </w:r>
      <w:proofErr w:type="spellStart"/>
      <w:r w:rsidRPr="009F49C7">
        <w:rPr>
          <w:rFonts w:ascii="Bookman Old Style" w:eastAsia="Times New Roman" w:hAnsi="Bookman Old Style"/>
          <w:spacing w:val="-4"/>
          <w:sz w:val="20"/>
          <w:szCs w:val="20"/>
        </w:rPr>
        <w:t>Budidaya</w:t>
      </w:r>
      <w:proofErr w:type="spellEnd"/>
      <w:r w:rsidRPr="009F49C7">
        <w:rPr>
          <w:rFonts w:ascii="Bookman Old Style" w:eastAsia="Times New Roman" w:hAnsi="Bookman Old Style"/>
          <w:spacing w:val="-4"/>
          <w:sz w:val="20"/>
          <w:szCs w:val="20"/>
        </w:rPr>
        <w:t xml:space="preserve"> Ikan Lele Dumbo di Kolam </w:t>
      </w:r>
      <w:proofErr w:type="spellStart"/>
      <w:r w:rsidRPr="009F49C7">
        <w:rPr>
          <w:rFonts w:ascii="Bookman Old Style" w:eastAsia="Times New Roman" w:hAnsi="Bookman Old Style"/>
          <w:spacing w:val="-4"/>
          <w:sz w:val="20"/>
          <w:szCs w:val="20"/>
        </w:rPr>
        <w:t>Terpal</w:t>
      </w:r>
      <w:proofErr w:type="spellEnd"/>
      <w:r w:rsidRPr="009F49C7">
        <w:rPr>
          <w:rFonts w:ascii="Bookman Old Style" w:eastAsia="Times New Roman" w:hAnsi="Bookman Old Style"/>
          <w:spacing w:val="-4"/>
          <w:sz w:val="20"/>
          <w:szCs w:val="20"/>
        </w:rPr>
        <w:t xml:space="preserve">. Jakarta: </w:t>
      </w:r>
      <w:proofErr w:type="spellStart"/>
      <w:r w:rsidRPr="009F49C7">
        <w:rPr>
          <w:rFonts w:ascii="Bookman Old Style" w:eastAsia="Times New Roman" w:hAnsi="Bookman Old Style"/>
          <w:spacing w:val="-4"/>
          <w:sz w:val="20"/>
          <w:szCs w:val="20"/>
        </w:rPr>
        <w:t>Agromedia</w:t>
      </w:r>
      <w:proofErr w:type="spellEnd"/>
      <w:r w:rsidRPr="009F49C7">
        <w:rPr>
          <w:rFonts w:ascii="Bookman Old Style" w:eastAsia="Times New Roman" w:hAnsi="Bookman Old Style"/>
          <w:spacing w:val="-4"/>
          <w:sz w:val="20"/>
          <w:szCs w:val="20"/>
        </w:rPr>
        <w:t xml:space="preserve"> Pustaka.</w:t>
      </w:r>
    </w:p>
    <w:p w14:paraId="189396BC"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03674472"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Kholidin</w:t>
      </w:r>
      <w:proofErr w:type="spellEnd"/>
      <w:r w:rsidRPr="009F49C7">
        <w:rPr>
          <w:rFonts w:ascii="Bookman Old Style" w:eastAsia="Times New Roman" w:hAnsi="Bookman Old Style"/>
          <w:spacing w:val="-4"/>
          <w:sz w:val="20"/>
          <w:szCs w:val="20"/>
        </w:rPr>
        <w:t xml:space="preserve">, M., Rauf A., Barus H.N. 2015. </w:t>
      </w:r>
      <w:proofErr w:type="spellStart"/>
      <w:r w:rsidRPr="009F49C7">
        <w:rPr>
          <w:rFonts w:ascii="Bookman Old Style" w:eastAsia="Times New Roman" w:hAnsi="Bookman Old Style"/>
          <w:spacing w:val="-4"/>
          <w:sz w:val="20"/>
          <w:szCs w:val="20"/>
        </w:rPr>
        <w:t>Respon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Pertumbuhan</w:t>
      </w:r>
      <w:proofErr w:type="spellEnd"/>
      <w:r w:rsidRPr="009F49C7">
        <w:rPr>
          <w:rFonts w:ascii="Bookman Old Style" w:eastAsia="Times New Roman" w:hAnsi="Bookman Old Style"/>
          <w:spacing w:val="-4"/>
          <w:sz w:val="20"/>
          <w:szCs w:val="20"/>
        </w:rPr>
        <w:t xml:space="preserve"> Dan Hasil </w:t>
      </w:r>
      <w:proofErr w:type="spellStart"/>
      <w:r w:rsidRPr="009F49C7">
        <w:rPr>
          <w:rFonts w:ascii="Bookman Old Style" w:eastAsia="Times New Roman" w:hAnsi="Bookman Old Style"/>
          <w:spacing w:val="-4"/>
          <w:sz w:val="20"/>
          <w:szCs w:val="20"/>
        </w:rPr>
        <w:t>Tanaman</w:t>
      </w:r>
      <w:proofErr w:type="spellEnd"/>
      <w:r w:rsidRPr="009F49C7">
        <w:rPr>
          <w:rFonts w:ascii="Bookman Old Style" w:eastAsia="Times New Roman" w:hAnsi="Bookman Old Style"/>
          <w:spacing w:val="-4"/>
          <w:sz w:val="20"/>
          <w:szCs w:val="20"/>
        </w:rPr>
        <w:t xml:space="preserve"> Sawi (Brassica </w:t>
      </w:r>
      <w:proofErr w:type="spellStart"/>
      <w:r w:rsidRPr="009F49C7">
        <w:rPr>
          <w:rFonts w:ascii="Bookman Old Style" w:eastAsia="Times New Roman" w:hAnsi="Bookman Old Style"/>
          <w:spacing w:val="-4"/>
          <w:sz w:val="20"/>
          <w:szCs w:val="20"/>
        </w:rPr>
        <w:t>juncea</w:t>
      </w:r>
      <w:proofErr w:type="spellEnd"/>
      <w:r w:rsidRPr="009F49C7">
        <w:rPr>
          <w:rFonts w:ascii="Bookman Old Style" w:eastAsia="Times New Roman" w:hAnsi="Bookman Old Style"/>
          <w:spacing w:val="-4"/>
          <w:sz w:val="20"/>
          <w:szCs w:val="20"/>
        </w:rPr>
        <w:t xml:space="preserve"> L.) </w:t>
      </w:r>
      <w:proofErr w:type="spellStart"/>
      <w:r w:rsidRPr="009F49C7">
        <w:rPr>
          <w:rFonts w:ascii="Bookman Old Style" w:eastAsia="Times New Roman" w:hAnsi="Bookman Old Style"/>
          <w:spacing w:val="-4"/>
          <w:sz w:val="20"/>
          <w:szCs w:val="20"/>
        </w:rPr>
        <w:t>terhadap</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Kombinasi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Pupuk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Organik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Anorganik</w:t>
      </w:r>
      <w:proofErr w:type="spellEnd"/>
      <w:r w:rsidRPr="009F49C7">
        <w:rPr>
          <w:rFonts w:ascii="Bookman Old Style" w:eastAsia="Times New Roman" w:hAnsi="Bookman Old Style"/>
          <w:spacing w:val="-4"/>
          <w:sz w:val="20"/>
          <w:szCs w:val="20"/>
        </w:rPr>
        <w:t xml:space="preserve"> Dan </w:t>
      </w:r>
      <w:proofErr w:type="spellStart"/>
      <w:r w:rsidRPr="009F49C7">
        <w:rPr>
          <w:rFonts w:ascii="Bookman Old Style" w:eastAsia="Times New Roman" w:hAnsi="Bookman Old Style"/>
          <w:spacing w:val="-4"/>
          <w:sz w:val="20"/>
          <w:szCs w:val="20"/>
        </w:rPr>
        <w:t>Mulsa</w:t>
      </w:r>
      <w:proofErr w:type="spellEnd"/>
      <w:r w:rsidRPr="009F49C7">
        <w:rPr>
          <w:rFonts w:ascii="Bookman Old Style" w:eastAsia="Times New Roman" w:hAnsi="Bookman Old Style"/>
          <w:spacing w:val="-4"/>
          <w:sz w:val="20"/>
          <w:szCs w:val="20"/>
        </w:rPr>
        <w:t xml:space="preserve"> Di Lembah Palu. J. </w:t>
      </w:r>
      <w:proofErr w:type="spellStart"/>
      <w:r w:rsidRPr="009F49C7">
        <w:rPr>
          <w:rFonts w:ascii="Bookman Old Style" w:eastAsia="Times New Roman" w:hAnsi="Bookman Old Style"/>
          <w:spacing w:val="-4"/>
          <w:sz w:val="20"/>
          <w:szCs w:val="20"/>
        </w:rPr>
        <w:t>Agrotekbis</w:t>
      </w:r>
      <w:proofErr w:type="spellEnd"/>
      <w:r w:rsidRPr="009F49C7">
        <w:rPr>
          <w:rFonts w:ascii="Bookman Old Style" w:eastAsia="Times New Roman" w:hAnsi="Bookman Old Style"/>
          <w:spacing w:val="-4"/>
          <w:sz w:val="20"/>
          <w:szCs w:val="20"/>
        </w:rPr>
        <w:t xml:space="preserve"> 4 (1) :1- 7.</w:t>
      </w:r>
    </w:p>
    <w:p w14:paraId="3987DAE4"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2BB97A58" w14:textId="77777777" w:rsidR="009F49C7"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Lakitan</w:t>
      </w:r>
      <w:proofErr w:type="spellEnd"/>
      <w:r w:rsidRPr="009F49C7">
        <w:rPr>
          <w:rFonts w:ascii="Bookman Old Style" w:eastAsia="Times New Roman" w:hAnsi="Bookman Old Style"/>
          <w:spacing w:val="-4"/>
          <w:sz w:val="20"/>
          <w:szCs w:val="20"/>
        </w:rPr>
        <w:t>, B. 2008. Dasar-</w:t>
      </w:r>
      <w:proofErr w:type="spellStart"/>
      <w:r w:rsidRPr="009F49C7">
        <w:rPr>
          <w:rFonts w:ascii="Bookman Old Style" w:eastAsia="Times New Roman" w:hAnsi="Bookman Old Style"/>
          <w:spacing w:val="-4"/>
          <w:sz w:val="20"/>
          <w:szCs w:val="20"/>
        </w:rPr>
        <w:t>dasar</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Fisiologi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Tumbuhan</w:t>
      </w:r>
      <w:proofErr w:type="spellEnd"/>
      <w:r w:rsidRPr="009F49C7">
        <w:rPr>
          <w:rFonts w:ascii="Bookman Old Style" w:eastAsia="Times New Roman" w:hAnsi="Bookman Old Style"/>
          <w:spacing w:val="-4"/>
          <w:sz w:val="20"/>
          <w:szCs w:val="20"/>
        </w:rPr>
        <w:t xml:space="preserve">. PT Raja </w:t>
      </w:r>
      <w:proofErr w:type="spellStart"/>
      <w:r w:rsidRPr="009F49C7">
        <w:rPr>
          <w:rFonts w:ascii="Bookman Old Style" w:eastAsia="Times New Roman" w:hAnsi="Bookman Old Style"/>
          <w:spacing w:val="-4"/>
          <w:sz w:val="20"/>
          <w:szCs w:val="20"/>
        </w:rPr>
        <w:t>Grafindo</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Persada</w:t>
      </w:r>
      <w:proofErr w:type="spellEnd"/>
      <w:r w:rsidRPr="009F49C7">
        <w:rPr>
          <w:rFonts w:ascii="Bookman Old Style" w:eastAsia="Times New Roman" w:hAnsi="Bookman Old Style"/>
          <w:spacing w:val="-4"/>
          <w:sz w:val="20"/>
          <w:szCs w:val="20"/>
        </w:rPr>
        <w:t>. Jakarta.</w:t>
      </w:r>
    </w:p>
    <w:p w14:paraId="1197A501"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186DDF9C" w14:textId="066C5420" w:rsidR="009F49C7" w:rsidRDefault="009F49C7" w:rsidP="009F49C7">
      <w:pPr>
        <w:spacing w:after="0" w:line="240" w:lineRule="auto"/>
        <w:ind w:left="454" w:hanging="454"/>
        <w:jc w:val="both"/>
        <w:rPr>
          <w:rFonts w:ascii="Bookman Old Style" w:eastAsia="Times New Roman" w:hAnsi="Bookman Old Style"/>
          <w:spacing w:val="-4"/>
          <w:sz w:val="20"/>
          <w:szCs w:val="20"/>
        </w:rPr>
      </w:pPr>
      <w:r w:rsidRPr="009F49C7">
        <w:rPr>
          <w:rFonts w:ascii="Bookman Old Style" w:eastAsia="Times New Roman" w:hAnsi="Bookman Old Style"/>
          <w:spacing w:val="-4"/>
          <w:sz w:val="20"/>
          <w:szCs w:val="20"/>
        </w:rPr>
        <w:t xml:space="preserve">Mansur dan Koko, 2000, Metode </w:t>
      </w:r>
      <w:proofErr w:type="spellStart"/>
      <w:r w:rsidRPr="009F49C7">
        <w:rPr>
          <w:rFonts w:ascii="Bookman Old Style" w:eastAsia="Times New Roman" w:hAnsi="Bookman Old Style"/>
          <w:spacing w:val="-4"/>
          <w:sz w:val="20"/>
          <w:szCs w:val="20"/>
        </w:rPr>
        <w:t>Penggunaan</w:t>
      </w:r>
      <w:proofErr w:type="spellEnd"/>
      <w:r w:rsidRPr="009F49C7">
        <w:rPr>
          <w:rFonts w:ascii="Bookman Old Style" w:eastAsia="Times New Roman" w:hAnsi="Bookman Old Style"/>
          <w:spacing w:val="-4"/>
          <w:sz w:val="20"/>
          <w:szCs w:val="20"/>
        </w:rPr>
        <w:t xml:space="preserve"> Kapur Pada Tanah </w:t>
      </w:r>
      <w:proofErr w:type="spellStart"/>
      <w:r w:rsidRPr="009F49C7">
        <w:rPr>
          <w:rFonts w:ascii="Bookman Old Style" w:eastAsia="Times New Roman" w:hAnsi="Bookman Old Style"/>
          <w:spacing w:val="-4"/>
          <w:sz w:val="20"/>
          <w:szCs w:val="20"/>
        </w:rPr>
        <w:t>Sulfat</w:t>
      </w:r>
      <w:proofErr w:type="spellEnd"/>
      <w:r w:rsidRPr="009F49C7">
        <w:rPr>
          <w:rFonts w:ascii="Bookman Old Style" w:eastAsia="Times New Roman" w:hAnsi="Bookman Old Style"/>
          <w:spacing w:val="-4"/>
          <w:sz w:val="20"/>
          <w:szCs w:val="20"/>
        </w:rPr>
        <w:t xml:space="preserve"> Masam. </w:t>
      </w:r>
      <w:proofErr w:type="spellStart"/>
      <w:r w:rsidRPr="009F49C7">
        <w:rPr>
          <w:rFonts w:ascii="Bookman Old Style" w:eastAsia="Times New Roman" w:hAnsi="Bookman Old Style"/>
          <w:spacing w:val="-4"/>
          <w:sz w:val="20"/>
          <w:szCs w:val="20"/>
        </w:rPr>
        <w:t>Ajun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Teknisi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Litkayasa</w:t>
      </w:r>
      <w:proofErr w:type="spellEnd"/>
      <w:r w:rsidRPr="009F49C7">
        <w:rPr>
          <w:rFonts w:ascii="Bookman Old Style" w:eastAsia="Times New Roman" w:hAnsi="Bookman Old Style"/>
          <w:spacing w:val="-4"/>
          <w:sz w:val="20"/>
          <w:szCs w:val="20"/>
        </w:rPr>
        <w:t xml:space="preserve"> Madya pada Pusat </w:t>
      </w:r>
      <w:proofErr w:type="spellStart"/>
      <w:r w:rsidRPr="009F49C7">
        <w:rPr>
          <w:rFonts w:ascii="Bookman Old Style" w:eastAsia="Times New Roman" w:hAnsi="Bookman Old Style"/>
          <w:spacing w:val="-4"/>
          <w:sz w:val="20"/>
          <w:szCs w:val="20"/>
        </w:rPr>
        <w:t>Penelitian</w:t>
      </w:r>
      <w:proofErr w:type="spellEnd"/>
      <w:r w:rsidRPr="009F49C7">
        <w:rPr>
          <w:rFonts w:ascii="Bookman Old Style" w:eastAsia="Times New Roman" w:hAnsi="Bookman Old Style"/>
          <w:spacing w:val="-4"/>
          <w:sz w:val="20"/>
          <w:szCs w:val="20"/>
        </w:rPr>
        <w:t xml:space="preserve"> Tanah dan </w:t>
      </w:r>
      <w:proofErr w:type="spellStart"/>
      <w:r w:rsidRPr="009F49C7">
        <w:rPr>
          <w:rFonts w:ascii="Bookman Old Style" w:eastAsia="Times New Roman" w:hAnsi="Bookman Old Style"/>
          <w:spacing w:val="-4"/>
          <w:sz w:val="20"/>
          <w:szCs w:val="20"/>
        </w:rPr>
        <w:t>Agroklimat</w:t>
      </w:r>
      <w:proofErr w:type="spellEnd"/>
      <w:r w:rsidRPr="009F49C7">
        <w:rPr>
          <w:rFonts w:ascii="Bookman Old Style" w:eastAsia="Times New Roman" w:hAnsi="Bookman Old Style"/>
          <w:spacing w:val="-4"/>
          <w:sz w:val="20"/>
          <w:szCs w:val="20"/>
        </w:rPr>
        <w:t xml:space="preserve">. Bogor. </w:t>
      </w:r>
      <w:proofErr w:type="spellStart"/>
      <w:r w:rsidRPr="009F49C7">
        <w:rPr>
          <w:rFonts w:ascii="Bookman Old Style" w:eastAsia="Times New Roman" w:hAnsi="Bookman Old Style"/>
          <w:spacing w:val="-4"/>
          <w:sz w:val="20"/>
          <w:szCs w:val="20"/>
        </w:rPr>
        <w:t>Margiyanto</w:t>
      </w:r>
      <w:proofErr w:type="spellEnd"/>
      <w:r w:rsidRPr="009F49C7">
        <w:rPr>
          <w:rFonts w:ascii="Bookman Old Style" w:eastAsia="Times New Roman" w:hAnsi="Bookman Old Style"/>
          <w:spacing w:val="-4"/>
          <w:sz w:val="20"/>
          <w:szCs w:val="20"/>
        </w:rPr>
        <w:t xml:space="preserve">, E. 2007. </w:t>
      </w:r>
      <w:proofErr w:type="spellStart"/>
      <w:r w:rsidRPr="009F49C7">
        <w:rPr>
          <w:rFonts w:ascii="Bookman Old Style" w:eastAsia="Times New Roman" w:hAnsi="Bookman Old Style"/>
          <w:spacing w:val="-4"/>
          <w:sz w:val="20"/>
          <w:szCs w:val="20"/>
        </w:rPr>
        <w:t>Hortikultura</w:t>
      </w:r>
      <w:proofErr w:type="spellEnd"/>
      <w:r w:rsidRPr="009F49C7">
        <w:rPr>
          <w:rFonts w:ascii="Bookman Old Style" w:eastAsia="Times New Roman" w:hAnsi="Bookman Old Style"/>
          <w:spacing w:val="-4"/>
          <w:sz w:val="20"/>
          <w:szCs w:val="20"/>
        </w:rPr>
        <w:t>. Bantul :</w:t>
      </w:r>
      <w:r>
        <w:rPr>
          <w:rFonts w:ascii="Bookman Old Style" w:eastAsia="Times New Roman" w:hAnsi="Bookman Old Style"/>
          <w:spacing w:val="-4"/>
          <w:sz w:val="20"/>
          <w:szCs w:val="20"/>
        </w:rPr>
        <w:t xml:space="preserve"> </w:t>
      </w:r>
      <w:r w:rsidRPr="009F49C7">
        <w:rPr>
          <w:rFonts w:ascii="Bookman Old Style" w:eastAsia="Times New Roman" w:hAnsi="Bookman Old Style"/>
          <w:spacing w:val="-4"/>
          <w:sz w:val="20"/>
          <w:szCs w:val="20"/>
        </w:rPr>
        <w:t>Cahaya Tani.</w:t>
      </w:r>
    </w:p>
    <w:p w14:paraId="3A6A83B0" w14:textId="77777777" w:rsidR="009F49C7" w:rsidRPr="009F49C7" w:rsidRDefault="009F49C7" w:rsidP="009F49C7">
      <w:pPr>
        <w:spacing w:after="0" w:line="240" w:lineRule="auto"/>
        <w:ind w:left="454" w:hanging="454"/>
        <w:jc w:val="both"/>
        <w:rPr>
          <w:rFonts w:ascii="Bookman Old Style" w:eastAsia="Times New Roman" w:hAnsi="Bookman Old Style"/>
          <w:spacing w:val="-4"/>
          <w:sz w:val="20"/>
          <w:szCs w:val="20"/>
        </w:rPr>
      </w:pPr>
    </w:p>
    <w:p w14:paraId="4299E7B8" w14:textId="4A282529" w:rsidR="0086015A" w:rsidRPr="00890DFB" w:rsidRDefault="009F49C7" w:rsidP="009F49C7">
      <w:pPr>
        <w:spacing w:after="0" w:line="240" w:lineRule="auto"/>
        <w:ind w:left="454" w:hanging="454"/>
        <w:jc w:val="both"/>
        <w:rPr>
          <w:rFonts w:ascii="Bookman Old Style" w:eastAsia="Times New Roman" w:hAnsi="Bookman Old Style"/>
          <w:spacing w:val="-4"/>
          <w:sz w:val="20"/>
          <w:szCs w:val="20"/>
        </w:rPr>
      </w:pPr>
      <w:proofErr w:type="spellStart"/>
      <w:r w:rsidRPr="009F49C7">
        <w:rPr>
          <w:rFonts w:ascii="Bookman Old Style" w:eastAsia="Times New Roman" w:hAnsi="Bookman Old Style"/>
          <w:spacing w:val="-4"/>
          <w:sz w:val="20"/>
          <w:szCs w:val="20"/>
        </w:rPr>
        <w:t>Missdiani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Lusmaniar</w:t>
      </w:r>
      <w:proofErr w:type="spellEnd"/>
      <w:r w:rsidRPr="009F49C7">
        <w:rPr>
          <w:rFonts w:ascii="Bookman Old Style" w:eastAsia="Times New Roman" w:hAnsi="Bookman Old Style"/>
          <w:spacing w:val="-4"/>
          <w:sz w:val="20"/>
          <w:szCs w:val="20"/>
        </w:rPr>
        <w:t xml:space="preserve">, Wahyuni, A. U. 2020. </w:t>
      </w:r>
      <w:proofErr w:type="spellStart"/>
      <w:r w:rsidRPr="009F49C7">
        <w:rPr>
          <w:rFonts w:ascii="Bookman Old Style" w:eastAsia="Times New Roman" w:hAnsi="Bookman Old Style"/>
          <w:spacing w:val="-4"/>
          <w:sz w:val="20"/>
          <w:szCs w:val="20"/>
        </w:rPr>
        <w:t>Pengaruh</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Pemberian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Pupuk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Organik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Cair</w:t>
      </w:r>
      <w:proofErr w:type="spellEnd"/>
      <w:r w:rsidRPr="009F49C7">
        <w:rPr>
          <w:rFonts w:ascii="Bookman Old Style" w:eastAsia="Times New Roman" w:hAnsi="Bookman Old Style"/>
          <w:spacing w:val="-4"/>
          <w:sz w:val="20"/>
          <w:szCs w:val="20"/>
        </w:rPr>
        <w:t xml:space="preserve"> Dan </w:t>
      </w:r>
      <w:proofErr w:type="spellStart"/>
      <w:r w:rsidRPr="009F49C7">
        <w:rPr>
          <w:rFonts w:ascii="Bookman Old Style" w:eastAsia="Times New Roman" w:hAnsi="Bookman Old Style"/>
          <w:spacing w:val="-4"/>
          <w:sz w:val="20"/>
          <w:szCs w:val="20"/>
        </w:rPr>
        <w:t>Dosis</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Pupuk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Npk</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Terhadap</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Pertumbuhan</w:t>
      </w:r>
      <w:proofErr w:type="spellEnd"/>
      <w:r w:rsidRPr="009F49C7">
        <w:rPr>
          <w:rFonts w:ascii="Bookman Old Style" w:eastAsia="Times New Roman" w:hAnsi="Bookman Old Style"/>
          <w:spacing w:val="-4"/>
          <w:sz w:val="20"/>
          <w:szCs w:val="20"/>
        </w:rPr>
        <w:t xml:space="preserve"> Dan </w:t>
      </w:r>
      <w:proofErr w:type="spellStart"/>
      <w:r w:rsidRPr="009F49C7">
        <w:rPr>
          <w:rFonts w:ascii="Bookman Old Style" w:eastAsia="Times New Roman" w:hAnsi="Bookman Old Style"/>
          <w:spacing w:val="-4"/>
          <w:sz w:val="20"/>
          <w:szCs w:val="20"/>
        </w:rPr>
        <w:t>Produksi</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Tanaman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Pakcoy</w:t>
      </w:r>
      <w:proofErr w:type="spellEnd"/>
      <w:r w:rsidRPr="009F49C7">
        <w:rPr>
          <w:rFonts w:ascii="Bookman Old Style" w:eastAsia="Times New Roman" w:hAnsi="Bookman Old Style"/>
          <w:spacing w:val="-4"/>
          <w:sz w:val="20"/>
          <w:szCs w:val="20"/>
        </w:rPr>
        <w:t xml:space="preserve"> (Brassica </w:t>
      </w:r>
      <w:proofErr w:type="spellStart"/>
      <w:r w:rsidRPr="009F49C7">
        <w:rPr>
          <w:rFonts w:ascii="Bookman Old Style" w:eastAsia="Times New Roman" w:hAnsi="Bookman Old Style"/>
          <w:spacing w:val="-4"/>
          <w:sz w:val="20"/>
          <w:szCs w:val="20"/>
        </w:rPr>
        <w:t>rapa</w:t>
      </w:r>
      <w:proofErr w:type="spellEnd"/>
      <w:r w:rsidRPr="009F49C7">
        <w:rPr>
          <w:rFonts w:ascii="Bookman Old Style" w:eastAsia="Times New Roman" w:hAnsi="Bookman Old Style"/>
          <w:spacing w:val="-4"/>
          <w:sz w:val="20"/>
          <w:szCs w:val="20"/>
        </w:rPr>
        <w:t xml:space="preserve"> L.) di Polybag. </w:t>
      </w:r>
      <w:proofErr w:type="spellStart"/>
      <w:r w:rsidRPr="009F49C7">
        <w:rPr>
          <w:rFonts w:ascii="Bookman Old Style" w:eastAsia="Times New Roman" w:hAnsi="Bookman Old Style"/>
          <w:spacing w:val="-4"/>
          <w:sz w:val="20"/>
          <w:szCs w:val="20"/>
        </w:rPr>
        <w:t>Jurnal</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Ilmu</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Pertanian</w:t>
      </w:r>
      <w:proofErr w:type="spellEnd"/>
      <w:r w:rsidRPr="009F49C7">
        <w:rPr>
          <w:rFonts w:ascii="Bookman Old Style" w:eastAsia="Times New Roman" w:hAnsi="Bookman Old Style"/>
          <w:spacing w:val="-4"/>
          <w:sz w:val="20"/>
          <w:szCs w:val="20"/>
        </w:rPr>
        <w:t xml:space="preserve"> </w:t>
      </w:r>
      <w:proofErr w:type="spellStart"/>
      <w:r w:rsidRPr="009F49C7">
        <w:rPr>
          <w:rFonts w:ascii="Bookman Old Style" w:eastAsia="Times New Roman" w:hAnsi="Bookman Old Style"/>
          <w:spacing w:val="-4"/>
          <w:sz w:val="20"/>
          <w:szCs w:val="20"/>
        </w:rPr>
        <w:t>Agronitas</w:t>
      </w:r>
      <w:proofErr w:type="spellEnd"/>
      <w:r w:rsidRPr="009F49C7">
        <w:rPr>
          <w:rFonts w:ascii="Bookman Old Style" w:eastAsia="Times New Roman" w:hAnsi="Bookman Old Style"/>
          <w:spacing w:val="-4"/>
          <w:sz w:val="20"/>
          <w:szCs w:val="20"/>
        </w:rPr>
        <w:t xml:space="preserve"> Vol. 2 No.1.</w:t>
      </w:r>
    </w:p>
    <w:p w14:paraId="213B4F5B" w14:textId="77777777" w:rsidR="00AC0384" w:rsidRDefault="00AC0384" w:rsidP="00D50711">
      <w:pPr>
        <w:spacing w:after="0" w:line="240" w:lineRule="auto"/>
        <w:ind w:left="454" w:hanging="454"/>
        <w:jc w:val="both"/>
        <w:rPr>
          <w:rFonts w:ascii="Bookman Old Style" w:eastAsia="Times New Roman" w:hAnsi="Bookman Old Style"/>
          <w:spacing w:val="-4"/>
          <w:sz w:val="20"/>
          <w:szCs w:val="20"/>
        </w:rPr>
      </w:pPr>
    </w:p>
    <w:p w14:paraId="7A25860B" w14:textId="77777777" w:rsidR="00D50711" w:rsidRDefault="00D50711" w:rsidP="00D50711">
      <w:pPr>
        <w:spacing w:after="0" w:line="240" w:lineRule="auto"/>
        <w:ind w:left="454" w:hanging="454"/>
        <w:jc w:val="both"/>
        <w:rPr>
          <w:rFonts w:ascii="Bookman Old Style" w:eastAsia="Times New Roman" w:hAnsi="Bookman Old Style"/>
          <w:spacing w:val="-4"/>
          <w:sz w:val="20"/>
          <w:szCs w:val="20"/>
        </w:rPr>
      </w:pPr>
      <w:proofErr w:type="spellStart"/>
      <w:r w:rsidRPr="00890DFB">
        <w:rPr>
          <w:rFonts w:ascii="Bookman Old Style" w:eastAsia="Times New Roman" w:hAnsi="Bookman Old Style"/>
          <w:spacing w:val="-4"/>
          <w:sz w:val="20"/>
          <w:szCs w:val="20"/>
        </w:rPr>
        <w:t>Nyekpa</w:t>
      </w:r>
      <w:proofErr w:type="spellEnd"/>
      <w:r w:rsidRPr="00890DFB">
        <w:rPr>
          <w:rFonts w:ascii="Bookman Old Style" w:eastAsia="Times New Roman" w:hAnsi="Bookman Old Style"/>
          <w:spacing w:val="-4"/>
          <w:sz w:val="20"/>
          <w:szCs w:val="20"/>
        </w:rPr>
        <w:t xml:space="preserve">, M. Y., Lubis, A. M., </w:t>
      </w:r>
      <w:proofErr w:type="spellStart"/>
      <w:r w:rsidRPr="00890DFB">
        <w:rPr>
          <w:rFonts w:ascii="Bookman Old Style" w:eastAsia="Times New Roman" w:hAnsi="Bookman Old Style"/>
          <w:spacing w:val="-4"/>
          <w:sz w:val="20"/>
          <w:szCs w:val="20"/>
        </w:rPr>
        <w:t>Pulung</w:t>
      </w:r>
      <w:proofErr w:type="spellEnd"/>
      <w:r w:rsidRPr="00890DFB">
        <w:rPr>
          <w:rFonts w:ascii="Bookman Old Style" w:eastAsia="Times New Roman" w:hAnsi="Bookman Old Style"/>
          <w:spacing w:val="-4"/>
          <w:sz w:val="20"/>
          <w:szCs w:val="20"/>
        </w:rPr>
        <w:t>, M.</w:t>
      </w:r>
      <w:r>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A.,</w:t>
      </w:r>
      <w:r>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 xml:space="preserve">Amrah, A. G., Munawar, </w:t>
      </w:r>
      <w:proofErr w:type="spellStart"/>
      <w:r w:rsidRPr="00890DFB">
        <w:rPr>
          <w:rFonts w:ascii="Bookman Old Style" w:eastAsia="Times New Roman" w:hAnsi="Bookman Old Style"/>
          <w:spacing w:val="-4"/>
          <w:sz w:val="20"/>
          <w:szCs w:val="20"/>
        </w:rPr>
        <w:t>A.,Hong</w:t>
      </w:r>
      <w:proofErr w:type="spellEnd"/>
      <w:r w:rsidRPr="00890DFB">
        <w:rPr>
          <w:rFonts w:ascii="Bookman Old Style" w:eastAsia="Times New Roman" w:hAnsi="Bookman Old Style"/>
          <w:spacing w:val="-4"/>
          <w:sz w:val="20"/>
          <w:szCs w:val="20"/>
        </w:rPr>
        <w:t>,</w:t>
      </w:r>
      <w:r>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G. B., &amp; Hakim, N. (1988).</w:t>
      </w:r>
      <w:r>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Kesuburan</w:t>
      </w:r>
      <w:proofErr w:type="spellEnd"/>
      <w:r w:rsidRPr="00890DFB">
        <w:rPr>
          <w:rFonts w:ascii="Bookman Old Style" w:eastAsia="Times New Roman" w:hAnsi="Bookman Old Style"/>
          <w:spacing w:val="-4"/>
          <w:sz w:val="20"/>
          <w:szCs w:val="20"/>
        </w:rPr>
        <w:t xml:space="preserve"> Tanah. Lampung:</w:t>
      </w:r>
      <w:r w:rsidRPr="00890DFB">
        <w:rPr>
          <w:rFonts w:ascii="Bookman Old Style" w:eastAsia="Times New Roman" w:hAnsi="Bookman Old Style"/>
          <w:spacing w:val="-4"/>
          <w:sz w:val="20"/>
          <w:szCs w:val="20"/>
        </w:rPr>
        <w:tab/>
      </w:r>
      <w:r>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Universitas Lampung.</w:t>
      </w:r>
    </w:p>
    <w:p w14:paraId="75284615" w14:textId="77777777" w:rsidR="00AC0384" w:rsidRDefault="00AC0384" w:rsidP="00D50711">
      <w:pPr>
        <w:spacing w:after="0" w:line="240" w:lineRule="auto"/>
        <w:ind w:left="454" w:hanging="454"/>
        <w:jc w:val="both"/>
        <w:rPr>
          <w:rFonts w:ascii="Bookman Old Style" w:eastAsia="Times New Roman" w:hAnsi="Bookman Old Style"/>
          <w:spacing w:val="-4"/>
          <w:sz w:val="20"/>
          <w:szCs w:val="20"/>
        </w:rPr>
      </w:pPr>
    </w:p>
    <w:p w14:paraId="2924E191" w14:textId="472187EC" w:rsidR="00890DFB" w:rsidRDefault="00890DFB" w:rsidP="00D50711">
      <w:pPr>
        <w:spacing w:after="0" w:line="240" w:lineRule="auto"/>
        <w:ind w:left="454" w:hanging="454"/>
        <w:jc w:val="both"/>
        <w:rPr>
          <w:rFonts w:ascii="Bookman Old Style" w:eastAsia="Times New Roman" w:hAnsi="Bookman Old Style"/>
          <w:spacing w:val="-4"/>
          <w:sz w:val="20"/>
          <w:szCs w:val="20"/>
        </w:rPr>
      </w:pPr>
      <w:proofErr w:type="spellStart"/>
      <w:r w:rsidRPr="00890DFB">
        <w:rPr>
          <w:rFonts w:ascii="Bookman Old Style" w:eastAsia="Times New Roman" w:hAnsi="Bookman Old Style"/>
          <w:spacing w:val="-4"/>
          <w:sz w:val="20"/>
          <w:szCs w:val="20"/>
        </w:rPr>
        <w:t>Perwtasari</w:t>
      </w:r>
      <w:proofErr w:type="spellEnd"/>
      <w:r w:rsidRPr="00890DFB">
        <w:rPr>
          <w:rFonts w:ascii="Bookman Old Style" w:eastAsia="Times New Roman" w:hAnsi="Bookman Old Style"/>
          <w:spacing w:val="-4"/>
          <w:sz w:val="20"/>
          <w:szCs w:val="20"/>
        </w:rPr>
        <w:t xml:space="preserve">, B. (2012). </w:t>
      </w:r>
      <w:proofErr w:type="spellStart"/>
      <w:r w:rsidRPr="00890DFB">
        <w:rPr>
          <w:rFonts w:ascii="Bookman Old Style" w:eastAsia="Times New Roman" w:hAnsi="Bookman Old Style"/>
          <w:spacing w:val="-4"/>
          <w:sz w:val="20"/>
          <w:szCs w:val="20"/>
        </w:rPr>
        <w:t>Pengaruh</w:t>
      </w:r>
      <w:proofErr w:type="spellEnd"/>
      <w:r w:rsidRPr="00890DFB">
        <w:rPr>
          <w:rFonts w:ascii="Bookman Old Style" w:eastAsia="Times New Roman" w:hAnsi="Bookman Old Style"/>
          <w:spacing w:val="-4"/>
          <w:sz w:val="20"/>
          <w:szCs w:val="20"/>
        </w:rPr>
        <w:t xml:space="preserve"> Media</w:t>
      </w:r>
      <w:r w:rsidR="00D50711">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 xml:space="preserve">Tanam dan </w:t>
      </w:r>
      <w:proofErr w:type="spellStart"/>
      <w:r w:rsidRPr="00890DFB">
        <w:rPr>
          <w:rFonts w:ascii="Bookman Old Style" w:eastAsia="Times New Roman" w:hAnsi="Bookman Old Style"/>
          <w:spacing w:val="-4"/>
          <w:sz w:val="20"/>
          <w:szCs w:val="20"/>
        </w:rPr>
        <w:t>Nutrisi</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Terhadap</w:t>
      </w:r>
      <w:proofErr w:type="spellEnd"/>
      <w:r w:rsidR="00D50711">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Pertumbuhan</w:t>
      </w:r>
      <w:proofErr w:type="spellEnd"/>
      <w:r w:rsidRPr="00890DFB">
        <w:rPr>
          <w:rFonts w:ascii="Bookman Old Style" w:eastAsia="Times New Roman" w:hAnsi="Bookman Old Style"/>
          <w:spacing w:val="-4"/>
          <w:sz w:val="20"/>
          <w:szCs w:val="20"/>
        </w:rPr>
        <w:t xml:space="preserve"> dan Hasil</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Tanaman</w:t>
      </w:r>
      <w:proofErr w:type="spellEnd"/>
      <w:r w:rsidR="00D50711">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Pakchoi</w:t>
      </w:r>
      <w:proofErr w:type="spellEnd"/>
      <w:r w:rsidRPr="00890DFB">
        <w:rPr>
          <w:rFonts w:ascii="Bookman Old Style" w:eastAsia="Times New Roman" w:hAnsi="Bookman Old Style"/>
          <w:spacing w:val="-4"/>
          <w:sz w:val="20"/>
          <w:szCs w:val="20"/>
        </w:rPr>
        <w:t xml:space="preserve"> (Brassica</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juncea</w:t>
      </w:r>
      <w:proofErr w:type="spellEnd"/>
      <w:r w:rsidR="00D50711">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L.)</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 xml:space="preserve">Dengan </w:t>
      </w:r>
      <w:proofErr w:type="spellStart"/>
      <w:r w:rsidRPr="00890DFB">
        <w:rPr>
          <w:rFonts w:ascii="Bookman Old Style" w:eastAsia="Times New Roman" w:hAnsi="Bookman Old Style"/>
          <w:spacing w:val="-4"/>
          <w:sz w:val="20"/>
          <w:szCs w:val="20"/>
        </w:rPr>
        <w:t>Sistem</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Hidroponik</w:t>
      </w:r>
      <w:proofErr w:type="spellEnd"/>
      <w:r w:rsidRPr="00890DFB">
        <w:rPr>
          <w:rFonts w:ascii="Bookman Old Style" w:eastAsia="Times New Roman" w:hAnsi="Bookman Old Style"/>
          <w:spacing w:val="-4"/>
          <w:sz w:val="20"/>
          <w:szCs w:val="20"/>
        </w:rPr>
        <w:t>.</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Agrovigor</w:t>
      </w:r>
      <w:proofErr w:type="spellEnd"/>
      <w:r w:rsidRPr="00890DFB">
        <w:rPr>
          <w:rFonts w:ascii="Bookman Old Style" w:eastAsia="Times New Roman" w:hAnsi="Bookman Old Style"/>
          <w:spacing w:val="-4"/>
          <w:sz w:val="20"/>
          <w:szCs w:val="20"/>
        </w:rPr>
        <w:t>.</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5(1):14-25</w:t>
      </w:r>
      <w:r>
        <w:rPr>
          <w:rFonts w:ascii="Bookman Old Style" w:eastAsia="Times New Roman" w:hAnsi="Bookman Old Style"/>
          <w:spacing w:val="-4"/>
          <w:sz w:val="20"/>
          <w:szCs w:val="20"/>
        </w:rPr>
        <w:t>.</w:t>
      </w:r>
    </w:p>
    <w:p w14:paraId="3DA1A8E2" w14:textId="77777777" w:rsidR="00890DFB" w:rsidRPr="00890DFB" w:rsidRDefault="00890DFB" w:rsidP="00D50711">
      <w:pPr>
        <w:spacing w:after="0" w:line="240" w:lineRule="auto"/>
        <w:ind w:left="454" w:hanging="454"/>
        <w:jc w:val="both"/>
        <w:rPr>
          <w:rFonts w:ascii="Bookman Old Style" w:eastAsia="Times New Roman" w:hAnsi="Bookman Old Style"/>
          <w:spacing w:val="-4"/>
          <w:sz w:val="20"/>
          <w:szCs w:val="20"/>
        </w:rPr>
      </w:pPr>
    </w:p>
    <w:p w14:paraId="666D5EA7" w14:textId="77777777" w:rsidR="00AC0384" w:rsidRDefault="00890DFB" w:rsidP="00AC0384">
      <w:pPr>
        <w:spacing w:after="0" w:line="240" w:lineRule="auto"/>
        <w:ind w:left="454" w:hanging="454"/>
        <w:jc w:val="both"/>
        <w:rPr>
          <w:rFonts w:ascii="Bookman Old Style" w:eastAsia="Times New Roman" w:hAnsi="Bookman Old Style"/>
          <w:spacing w:val="-4"/>
          <w:sz w:val="20"/>
          <w:szCs w:val="20"/>
        </w:rPr>
      </w:pPr>
      <w:proofErr w:type="spellStart"/>
      <w:r w:rsidRPr="00890DFB">
        <w:rPr>
          <w:rFonts w:ascii="Bookman Old Style" w:eastAsia="Times New Roman" w:hAnsi="Bookman Old Style"/>
          <w:spacing w:val="-4"/>
          <w:sz w:val="20"/>
          <w:szCs w:val="20"/>
        </w:rPr>
        <w:t>Pratama</w:t>
      </w:r>
      <w:proofErr w:type="spellEnd"/>
      <w:r w:rsidRPr="00890DFB">
        <w:rPr>
          <w:rFonts w:ascii="Bookman Old Style" w:eastAsia="Times New Roman" w:hAnsi="Bookman Old Style"/>
          <w:spacing w:val="-4"/>
          <w:sz w:val="20"/>
          <w:szCs w:val="20"/>
        </w:rPr>
        <w:t xml:space="preserve">, A (2016). </w:t>
      </w:r>
      <w:proofErr w:type="spellStart"/>
      <w:r w:rsidRPr="00890DFB">
        <w:rPr>
          <w:rFonts w:ascii="Bookman Old Style" w:eastAsia="Times New Roman" w:hAnsi="Bookman Old Style"/>
          <w:spacing w:val="-4"/>
          <w:sz w:val="20"/>
          <w:szCs w:val="20"/>
        </w:rPr>
        <w:t>Pengaruh</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Berbagai</w:t>
      </w:r>
      <w:proofErr w:type="spellEnd"/>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Macam</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Media Tanam dan Hasil</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Caisim</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dengan</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Sistem</w:t>
      </w:r>
      <w:proofErr w:type="spellEnd"/>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Wick Pot</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Hidroponik</w:t>
      </w:r>
      <w:proofErr w:type="spellEnd"/>
      <w:r w:rsidRPr="00890DFB">
        <w:rPr>
          <w:rFonts w:ascii="Bookman Old Style" w:eastAsia="Times New Roman" w:hAnsi="Bookman Old Style"/>
          <w:spacing w:val="-4"/>
          <w:sz w:val="20"/>
          <w:szCs w:val="20"/>
        </w:rPr>
        <w:t>.</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Yogyakarta:</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Universitas Muhammadiyah</w:t>
      </w:r>
      <w:r>
        <w:rPr>
          <w:rFonts w:ascii="Bookman Old Style" w:eastAsia="Times New Roman" w:hAnsi="Bookman Old Style"/>
          <w:spacing w:val="-4"/>
          <w:sz w:val="20"/>
          <w:szCs w:val="20"/>
        </w:rPr>
        <w:t>.</w:t>
      </w:r>
    </w:p>
    <w:p w14:paraId="68F93AC0" w14:textId="77777777" w:rsidR="00AC0384" w:rsidRDefault="00AC0384" w:rsidP="00AC0384">
      <w:pPr>
        <w:spacing w:after="0" w:line="240" w:lineRule="auto"/>
        <w:ind w:left="454" w:hanging="454"/>
        <w:jc w:val="both"/>
        <w:rPr>
          <w:rFonts w:ascii="Bookman Old Style" w:eastAsia="Times New Roman" w:hAnsi="Bookman Old Style"/>
          <w:spacing w:val="-4"/>
          <w:sz w:val="20"/>
          <w:szCs w:val="20"/>
        </w:rPr>
      </w:pPr>
    </w:p>
    <w:p w14:paraId="25CADDEE" w14:textId="77777777" w:rsidR="00AC0384" w:rsidRDefault="00890DFB" w:rsidP="00AC0384">
      <w:pPr>
        <w:spacing w:after="0" w:line="240" w:lineRule="auto"/>
        <w:ind w:left="454" w:hanging="454"/>
        <w:jc w:val="both"/>
        <w:rPr>
          <w:rFonts w:ascii="Bookman Old Style" w:eastAsia="Times New Roman" w:hAnsi="Bookman Old Style"/>
          <w:spacing w:val="-4"/>
          <w:sz w:val="20"/>
          <w:szCs w:val="20"/>
        </w:rPr>
      </w:pPr>
      <w:r w:rsidRPr="00890DFB">
        <w:rPr>
          <w:rFonts w:ascii="Bookman Old Style" w:eastAsia="Times New Roman" w:hAnsi="Bookman Old Style"/>
          <w:spacing w:val="-4"/>
          <w:sz w:val="20"/>
          <w:szCs w:val="20"/>
        </w:rPr>
        <w:t xml:space="preserve">Susila, A. D. (2013). </w:t>
      </w:r>
      <w:proofErr w:type="spellStart"/>
      <w:r w:rsidRPr="00890DFB">
        <w:rPr>
          <w:rFonts w:ascii="Bookman Old Style" w:eastAsia="Times New Roman" w:hAnsi="Bookman Old Style"/>
          <w:spacing w:val="-4"/>
          <w:sz w:val="20"/>
          <w:szCs w:val="20"/>
        </w:rPr>
        <w:t>Sistem</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Hidroponik</w:t>
      </w:r>
      <w:proofErr w:type="spellEnd"/>
      <w:r w:rsidRPr="00890DFB">
        <w:rPr>
          <w:rFonts w:ascii="Bookman Old Style" w:eastAsia="Times New Roman" w:hAnsi="Bookman Old Style"/>
          <w:spacing w:val="-4"/>
          <w:sz w:val="20"/>
          <w:szCs w:val="20"/>
        </w:rPr>
        <w:t>.</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Bogor: IPB</w:t>
      </w:r>
      <w:r>
        <w:rPr>
          <w:rFonts w:ascii="Bookman Old Style" w:eastAsia="Times New Roman" w:hAnsi="Bookman Old Style"/>
          <w:spacing w:val="-4"/>
          <w:sz w:val="20"/>
          <w:szCs w:val="20"/>
        </w:rPr>
        <w:t>.</w:t>
      </w:r>
    </w:p>
    <w:p w14:paraId="59B233A0" w14:textId="77777777" w:rsidR="00AC0384" w:rsidRDefault="00AC0384" w:rsidP="00AC0384">
      <w:pPr>
        <w:spacing w:after="0" w:line="240" w:lineRule="auto"/>
        <w:ind w:left="454" w:hanging="454"/>
        <w:jc w:val="both"/>
        <w:rPr>
          <w:rFonts w:ascii="Bookman Old Style" w:eastAsia="Times New Roman" w:hAnsi="Bookman Old Style"/>
          <w:spacing w:val="-4"/>
          <w:sz w:val="20"/>
          <w:szCs w:val="20"/>
        </w:rPr>
      </w:pPr>
    </w:p>
    <w:p w14:paraId="10ACA8BC" w14:textId="77777777" w:rsidR="00AC0384" w:rsidRDefault="00890DFB" w:rsidP="00AC0384">
      <w:pPr>
        <w:spacing w:after="0" w:line="240" w:lineRule="auto"/>
        <w:ind w:left="454" w:hanging="454"/>
        <w:jc w:val="both"/>
        <w:rPr>
          <w:rFonts w:ascii="Bookman Old Style" w:eastAsia="Times New Roman" w:hAnsi="Bookman Old Style"/>
          <w:spacing w:val="-4"/>
          <w:sz w:val="20"/>
          <w:szCs w:val="20"/>
        </w:rPr>
      </w:pPr>
      <w:proofErr w:type="spellStart"/>
      <w:r w:rsidRPr="00890DFB">
        <w:rPr>
          <w:rFonts w:ascii="Bookman Old Style" w:eastAsia="Times New Roman" w:hAnsi="Bookman Old Style"/>
          <w:spacing w:val="-4"/>
          <w:sz w:val="20"/>
          <w:szCs w:val="20"/>
        </w:rPr>
        <w:t>Telaumbanau</w:t>
      </w:r>
      <w:proofErr w:type="spellEnd"/>
      <w:r w:rsidRPr="00890DFB">
        <w:rPr>
          <w:rFonts w:ascii="Bookman Old Style" w:eastAsia="Times New Roman" w:hAnsi="Bookman Old Style"/>
          <w:spacing w:val="-4"/>
          <w:sz w:val="20"/>
          <w:szCs w:val="20"/>
        </w:rPr>
        <w:t xml:space="preserve">, M., </w:t>
      </w:r>
      <w:proofErr w:type="spellStart"/>
      <w:r w:rsidRPr="00890DFB">
        <w:rPr>
          <w:rFonts w:ascii="Bookman Old Style" w:eastAsia="Times New Roman" w:hAnsi="Bookman Old Style"/>
          <w:spacing w:val="-4"/>
          <w:sz w:val="20"/>
          <w:szCs w:val="20"/>
        </w:rPr>
        <w:t>Purwantana</w:t>
      </w:r>
      <w:proofErr w:type="spellEnd"/>
      <w:r w:rsidRPr="00890DFB">
        <w:rPr>
          <w:rFonts w:ascii="Bookman Old Style" w:eastAsia="Times New Roman" w:hAnsi="Bookman Old Style"/>
          <w:spacing w:val="-4"/>
          <w:sz w:val="20"/>
          <w:szCs w:val="20"/>
        </w:rPr>
        <w:t>, B.</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Sutiarso</w:t>
      </w:r>
      <w:proofErr w:type="spellEnd"/>
      <w:r w:rsidRPr="00890DFB">
        <w:rPr>
          <w:rFonts w:ascii="Bookman Old Style" w:eastAsia="Times New Roman" w:hAnsi="Bookman Old Style"/>
          <w:spacing w:val="-4"/>
          <w:sz w:val="20"/>
          <w:szCs w:val="20"/>
        </w:rPr>
        <w:t>, L. Fallah, M. A. (2016).</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 xml:space="preserve">Studi Pola </w:t>
      </w:r>
      <w:proofErr w:type="spellStart"/>
      <w:r w:rsidRPr="00890DFB">
        <w:rPr>
          <w:rFonts w:ascii="Bookman Old Style" w:eastAsia="Times New Roman" w:hAnsi="Bookman Old Style"/>
          <w:spacing w:val="-4"/>
          <w:sz w:val="20"/>
          <w:szCs w:val="20"/>
        </w:rPr>
        <w:t>Per</w:t>
      </w:r>
      <w:r w:rsidR="00AC0384">
        <w:rPr>
          <w:rFonts w:ascii="Bookman Old Style" w:eastAsia="Times New Roman" w:hAnsi="Bookman Old Style"/>
          <w:spacing w:val="-4"/>
          <w:sz w:val="20"/>
          <w:szCs w:val="20"/>
        </w:rPr>
        <w:t>t</w:t>
      </w:r>
      <w:r w:rsidRPr="00890DFB">
        <w:rPr>
          <w:rFonts w:ascii="Bookman Old Style" w:eastAsia="Times New Roman" w:hAnsi="Bookman Old Style"/>
          <w:spacing w:val="-4"/>
          <w:sz w:val="20"/>
          <w:szCs w:val="20"/>
        </w:rPr>
        <w:t>umbuhan</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Tanaman</w:t>
      </w:r>
      <w:proofErr w:type="spellEnd"/>
      <w:r w:rsidRPr="00890DFB">
        <w:rPr>
          <w:rFonts w:ascii="Bookman Old Style" w:eastAsia="Times New Roman" w:hAnsi="Bookman Old Style"/>
          <w:spacing w:val="-4"/>
          <w:sz w:val="20"/>
          <w:szCs w:val="20"/>
        </w:rPr>
        <w:t xml:space="preserve"> Sawi (Brassica </w:t>
      </w:r>
      <w:proofErr w:type="spellStart"/>
      <w:r w:rsidRPr="00890DFB">
        <w:rPr>
          <w:rFonts w:ascii="Bookman Old Style" w:eastAsia="Times New Roman" w:hAnsi="Bookman Old Style"/>
          <w:spacing w:val="-4"/>
          <w:sz w:val="20"/>
          <w:szCs w:val="20"/>
        </w:rPr>
        <w:t>rapa</w:t>
      </w:r>
      <w:proofErr w:type="spellEnd"/>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 xml:space="preserve">var. </w:t>
      </w:r>
      <w:proofErr w:type="spellStart"/>
      <w:r w:rsidRPr="00890DFB">
        <w:rPr>
          <w:rFonts w:ascii="Bookman Old Style" w:eastAsia="Times New Roman" w:hAnsi="Bookman Old Style"/>
          <w:spacing w:val="-4"/>
          <w:sz w:val="20"/>
          <w:szCs w:val="20"/>
        </w:rPr>
        <w:t>parachinensis</w:t>
      </w:r>
      <w:proofErr w:type="spellEnd"/>
      <w:r w:rsidRPr="00890DFB">
        <w:rPr>
          <w:rFonts w:ascii="Bookman Old Style" w:eastAsia="Times New Roman" w:hAnsi="Bookman Old Style"/>
          <w:spacing w:val="-4"/>
          <w:sz w:val="20"/>
          <w:szCs w:val="20"/>
        </w:rPr>
        <w:t xml:space="preserve"> L.)</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Hidroponik</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didalam</w:t>
      </w:r>
      <w:proofErr w:type="spellEnd"/>
      <w:r w:rsidRPr="00890DFB">
        <w:rPr>
          <w:rFonts w:ascii="Bookman Old Style" w:eastAsia="Times New Roman" w:hAnsi="Bookman Old Style"/>
          <w:spacing w:val="-4"/>
          <w:sz w:val="20"/>
          <w:szCs w:val="20"/>
        </w:rPr>
        <w:t xml:space="preserve"> Greenhouse</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Terkontrol</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Jurnal</w:t>
      </w:r>
      <w:proofErr w:type="spellEnd"/>
      <w:r w:rsidRPr="00890DFB">
        <w:rPr>
          <w:rFonts w:ascii="Bookman Old Style" w:eastAsia="Times New Roman" w:hAnsi="Bookman Old Style"/>
          <w:spacing w:val="-4"/>
          <w:sz w:val="20"/>
          <w:szCs w:val="20"/>
        </w:rPr>
        <w:t xml:space="preserve"> AGRITECH</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36 (1): 104-110</w:t>
      </w:r>
      <w:r>
        <w:rPr>
          <w:rFonts w:ascii="Bookman Old Style" w:eastAsia="Times New Roman" w:hAnsi="Bookman Old Style"/>
          <w:spacing w:val="-4"/>
          <w:sz w:val="20"/>
          <w:szCs w:val="20"/>
        </w:rPr>
        <w:t>.</w:t>
      </w:r>
    </w:p>
    <w:p w14:paraId="74A0C6F9" w14:textId="77777777" w:rsidR="00AC0384" w:rsidRDefault="00AC0384" w:rsidP="00AC0384">
      <w:pPr>
        <w:spacing w:after="0" w:line="240" w:lineRule="auto"/>
        <w:ind w:left="454" w:hanging="454"/>
        <w:jc w:val="both"/>
        <w:rPr>
          <w:rFonts w:ascii="Bookman Old Style" w:eastAsia="Times New Roman" w:hAnsi="Bookman Old Style"/>
          <w:spacing w:val="-4"/>
          <w:sz w:val="20"/>
          <w:szCs w:val="20"/>
        </w:rPr>
      </w:pPr>
    </w:p>
    <w:p w14:paraId="3EC42B45" w14:textId="70669AEA" w:rsidR="00852B61" w:rsidRPr="00852B61" w:rsidRDefault="00890DFB" w:rsidP="00AC0384">
      <w:pPr>
        <w:spacing w:after="0" w:line="240" w:lineRule="auto"/>
        <w:ind w:left="454" w:hanging="454"/>
        <w:jc w:val="both"/>
        <w:rPr>
          <w:rFonts w:ascii="Bookman Old Style" w:eastAsia="Times New Roman" w:hAnsi="Bookman Old Style"/>
          <w:spacing w:val="-4"/>
          <w:sz w:val="20"/>
          <w:szCs w:val="20"/>
        </w:rPr>
        <w:sectPr w:rsidR="00852B61" w:rsidRPr="00852B61" w:rsidSect="00DB7AC1">
          <w:type w:val="continuous"/>
          <w:pgSz w:w="11907" w:h="16840" w:code="9"/>
          <w:pgMar w:top="1644" w:right="1418" w:bottom="1644" w:left="1418" w:header="907" w:footer="907" w:gutter="0"/>
          <w:cols w:num="2" w:space="397"/>
          <w:docGrid w:linePitch="360"/>
        </w:sectPr>
      </w:pPr>
      <w:proofErr w:type="spellStart"/>
      <w:r w:rsidRPr="00890DFB">
        <w:rPr>
          <w:rFonts w:ascii="Bookman Old Style" w:eastAsia="Times New Roman" w:hAnsi="Bookman Old Style"/>
          <w:spacing w:val="-4"/>
          <w:sz w:val="20"/>
          <w:szCs w:val="20"/>
        </w:rPr>
        <w:t>Zurkashie</w:t>
      </w:r>
      <w:proofErr w:type="spellEnd"/>
      <w:r w:rsidRPr="00890DFB">
        <w:rPr>
          <w:rFonts w:ascii="Bookman Old Style" w:eastAsia="Times New Roman" w:hAnsi="Bookman Old Style"/>
          <w:spacing w:val="-4"/>
          <w:sz w:val="20"/>
          <w:szCs w:val="20"/>
        </w:rPr>
        <w:t xml:space="preserve">, M. F. (2021). </w:t>
      </w:r>
      <w:proofErr w:type="spellStart"/>
      <w:r w:rsidRPr="00890DFB">
        <w:rPr>
          <w:rFonts w:ascii="Bookman Old Style" w:eastAsia="Times New Roman" w:hAnsi="Bookman Old Style"/>
          <w:spacing w:val="-4"/>
          <w:sz w:val="20"/>
          <w:szCs w:val="20"/>
        </w:rPr>
        <w:t>Rancang</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Bangun</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Sistem</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Pengukuran</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Kualitas</w:t>
      </w:r>
      <w:proofErr w:type="spellEnd"/>
      <w:r w:rsidRPr="00890DFB">
        <w:rPr>
          <w:rFonts w:ascii="Bookman Old Style" w:eastAsia="Times New Roman" w:hAnsi="Bookman Old Style"/>
          <w:spacing w:val="-4"/>
          <w:sz w:val="20"/>
          <w:szCs w:val="20"/>
        </w:rPr>
        <w:t xml:space="preserve"> Air </w:t>
      </w:r>
      <w:proofErr w:type="spellStart"/>
      <w:r w:rsidRPr="00890DFB">
        <w:rPr>
          <w:rFonts w:ascii="Bookman Old Style" w:eastAsia="Times New Roman" w:hAnsi="Bookman Old Style"/>
          <w:spacing w:val="-4"/>
          <w:sz w:val="20"/>
          <w:szCs w:val="20"/>
        </w:rPr>
        <w:t>Untuk</w:t>
      </w:r>
      <w:proofErr w:type="spellEnd"/>
      <w:r w:rsidRPr="00890DFB">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Keperluan</w:t>
      </w:r>
      <w:proofErr w:type="spellEnd"/>
      <w:r w:rsidRPr="00890DFB">
        <w:rPr>
          <w:rFonts w:ascii="Bookman Old Style" w:eastAsia="Times New Roman" w:hAnsi="Bookman Old Style"/>
          <w:spacing w:val="-4"/>
          <w:sz w:val="20"/>
          <w:szCs w:val="20"/>
        </w:rPr>
        <w:tab/>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Hygiene</w:t>
      </w:r>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Sanitasi</w:t>
      </w:r>
      <w:proofErr w:type="spellEnd"/>
      <w:r w:rsidR="00AC0384">
        <w:rPr>
          <w:rFonts w:ascii="Bookman Old Style" w:eastAsia="Times New Roman" w:hAnsi="Bookman Old Style"/>
          <w:spacing w:val="-4"/>
          <w:sz w:val="20"/>
          <w:szCs w:val="20"/>
        </w:rPr>
        <w:t xml:space="preserve"> </w:t>
      </w:r>
      <w:proofErr w:type="spellStart"/>
      <w:r w:rsidRPr="00890DFB">
        <w:rPr>
          <w:rFonts w:ascii="Bookman Old Style" w:eastAsia="Times New Roman" w:hAnsi="Bookman Old Style"/>
          <w:spacing w:val="-4"/>
          <w:sz w:val="20"/>
          <w:szCs w:val="20"/>
        </w:rPr>
        <w:t>Berbasis</w:t>
      </w:r>
      <w:proofErr w:type="spellEnd"/>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Arduino Uno</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(Bachelor’s thesis).</w:t>
      </w:r>
      <w:r w:rsidR="00AC0384">
        <w:rPr>
          <w:rFonts w:ascii="Bookman Old Style" w:eastAsia="Times New Roman" w:hAnsi="Bookman Old Style"/>
          <w:spacing w:val="-4"/>
          <w:sz w:val="20"/>
          <w:szCs w:val="20"/>
        </w:rPr>
        <w:t xml:space="preserve"> </w:t>
      </w:r>
      <w:r w:rsidRPr="00890DFB">
        <w:rPr>
          <w:rFonts w:ascii="Bookman Old Style" w:eastAsia="Times New Roman" w:hAnsi="Bookman Old Style"/>
          <w:spacing w:val="-4"/>
          <w:sz w:val="20"/>
          <w:szCs w:val="20"/>
        </w:rPr>
        <w:t>Jakarta: UIN</w:t>
      </w:r>
      <w:r w:rsidR="00AC0384">
        <w:rPr>
          <w:rFonts w:ascii="Bookman Old Style" w:eastAsia="Times New Roman" w:hAnsi="Bookman Old Style"/>
          <w:spacing w:val="-4"/>
          <w:sz w:val="20"/>
          <w:szCs w:val="20"/>
        </w:rPr>
        <w:t>.</w:t>
      </w:r>
    </w:p>
    <w:p w14:paraId="06BCC725" w14:textId="77777777" w:rsidR="00394856" w:rsidRPr="00E2087A" w:rsidRDefault="00394856" w:rsidP="00890DFB">
      <w:pPr>
        <w:spacing w:after="0" w:line="240" w:lineRule="auto"/>
        <w:ind w:left="454" w:hanging="454"/>
        <w:jc w:val="both"/>
        <w:rPr>
          <w:rFonts w:ascii="Bookman Old Style" w:eastAsia="Times New Roman" w:hAnsi="Bookman Old Style"/>
          <w:spacing w:val="-4"/>
          <w:sz w:val="20"/>
          <w:szCs w:val="20"/>
          <w:lang w:val="id-ID"/>
        </w:rPr>
      </w:pPr>
    </w:p>
    <w:p w14:paraId="5979BBBA" w14:textId="77777777" w:rsidR="00E2087A" w:rsidRDefault="00E2087A" w:rsidP="00191250">
      <w:pPr>
        <w:spacing w:after="0" w:line="240" w:lineRule="auto"/>
        <w:ind w:left="454" w:hanging="454"/>
        <w:jc w:val="both"/>
        <w:rPr>
          <w:rFonts w:ascii="Bookman Old Style" w:hAnsi="Bookman Old Style"/>
          <w:sz w:val="20"/>
          <w:szCs w:val="20"/>
        </w:rPr>
      </w:pPr>
    </w:p>
    <w:p w14:paraId="13307816" w14:textId="7A8EF5D4" w:rsidR="00F210B2" w:rsidRDefault="00F210B2" w:rsidP="00191250">
      <w:pPr>
        <w:spacing w:after="0" w:line="240" w:lineRule="auto"/>
        <w:ind w:left="454" w:hanging="454"/>
        <w:jc w:val="both"/>
        <w:rPr>
          <w:rFonts w:ascii="Bookman Old Style" w:hAnsi="Bookman Old Style"/>
          <w:sz w:val="20"/>
          <w:szCs w:val="20"/>
        </w:rPr>
        <w:sectPr w:rsidR="00F210B2" w:rsidSect="00E2087A">
          <w:type w:val="continuous"/>
          <w:pgSz w:w="11907" w:h="16840" w:code="9"/>
          <w:pgMar w:top="1644" w:right="1418" w:bottom="1644" w:left="1418" w:header="907" w:footer="907" w:gutter="0"/>
          <w:cols w:space="397"/>
          <w:docGrid w:linePitch="360"/>
        </w:sectPr>
      </w:pPr>
    </w:p>
    <w:p w14:paraId="457BACD3" w14:textId="77777777" w:rsidR="00F04D02" w:rsidRPr="00E2087A" w:rsidRDefault="00F04D02" w:rsidP="00191250">
      <w:pPr>
        <w:spacing w:after="0" w:line="240" w:lineRule="auto"/>
        <w:ind w:left="454" w:hanging="454"/>
        <w:jc w:val="both"/>
        <w:rPr>
          <w:rFonts w:ascii="Bookman Old Style" w:hAnsi="Bookman Old Style"/>
          <w:sz w:val="20"/>
          <w:szCs w:val="20"/>
        </w:rPr>
      </w:pPr>
    </w:p>
    <w:p w14:paraId="34A1E369" w14:textId="77777777" w:rsidR="00F04D02" w:rsidRPr="00E2087A" w:rsidRDefault="00F04D02" w:rsidP="00191250">
      <w:pPr>
        <w:autoSpaceDE w:val="0"/>
        <w:autoSpaceDN w:val="0"/>
        <w:adjustRightInd w:val="0"/>
        <w:spacing w:after="0" w:line="240" w:lineRule="auto"/>
        <w:ind w:left="454" w:hanging="454"/>
        <w:jc w:val="both"/>
        <w:rPr>
          <w:rFonts w:ascii="Bookman Old Style" w:hAnsi="Bookman Old Style"/>
          <w:sz w:val="20"/>
          <w:szCs w:val="20"/>
        </w:rPr>
      </w:pPr>
    </w:p>
    <w:p w14:paraId="419DF4EF" w14:textId="77777777" w:rsidR="00D64C2C" w:rsidRPr="00E2087A" w:rsidRDefault="00D64C2C" w:rsidP="00191250">
      <w:pPr>
        <w:autoSpaceDE w:val="0"/>
        <w:autoSpaceDN w:val="0"/>
        <w:adjustRightInd w:val="0"/>
        <w:spacing w:after="0" w:line="240" w:lineRule="auto"/>
        <w:ind w:left="454" w:hanging="454"/>
        <w:jc w:val="both"/>
        <w:rPr>
          <w:rFonts w:ascii="Bookman Old Style" w:hAnsi="Bookman Old Style"/>
          <w:bCs/>
          <w:sz w:val="20"/>
          <w:szCs w:val="20"/>
        </w:rPr>
        <w:sectPr w:rsidR="00D64C2C" w:rsidRPr="00E2087A" w:rsidSect="00471A6F">
          <w:type w:val="continuous"/>
          <w:pgSz w:w="11907" w:h="16840" w:code="9"/>
          <w:pgMar w:top="1644" w:right="1418" w:bottom="1644" w:left="1418" w:header="907" w:footer="907" w:gutter="0"/>
          <w:cols w:num="2" w:space="397"/>
          <w:docGrid w:linePitch="360"/>
        </w:sectPr>
      </w:pPr>
    </w:p>
    <w:p w14:paraId="63CA3ABB" w14:textId="77777777" w:rsidR="002E3E5C" w:rsidRPr="00E2087A" w:rsidRDefault="002E3E5C" w:rsidP="00BD58D1">
      <w:pPr>
        <w:autoSpaceDE w:val="0"/>
        <w:autoSpaceDN w:val="0"/>
        <w:adjustRightInd w:val="0"/>
        <w:spacing w:after="0" w:line="240" w:lineRule="auto"/>
        <w:ind w:left="454" w:hanging="454"/>
        <w:jc w:val="both"/>
        <w:rPr>
          <w:rFonts w:ascii="Bookman Old Style" w:hAnsi="Bookman Old Style"/>
          <w:b/>
          <w:szCs w:val="20"/>
        </w:rPr>
      </w:pPr>
    </w:p>
    <w:sectPr w:rsidR="002E3E5C" w:rsidRPr="00E2087A" w:rsidSect="00BD58D1">
      <w:footerReference w:type="default" r:id="rId15"/>
      <w:type w:val="continuous"/>
      <w:pgSz w:w="11907" w:h="16840" w:code="9"/>
      <w:pgMar w:top="1644" w:right="1418" w:bottom="1644" w:left="1418" w:header="907" w:footer="907" w:gutter="0"/>
      <w:pgNumType w:start="389"/>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B4FD" w14:textId="77777777" w:rsidR="006E075F" w:rsidRDefault="006E075F" w:rsidP="00F04D02">
      <w:pPr>
        <w:spacing w:after="0" w:line="240" w:lineRule="auto"/>
      </w:pPr>
      <w:r>
        <w:separator/>
      </w:r>
    </w:p>
  </w:endnote>
  <w:endnote w:type="continuationSeparator" w:id="0">
    <w:p w14:paraId="6C1F29F0" w14:textId="77777777" w:rsidR="006E075F" w:rsidRDefault="006E075F" w:rsidP="00F0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 Gyre Bonum">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Antiqua">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804" w14:textId="77777777" w:rsidR="000D6529" w:rsidRPr="000D6529" w:rsidRDefault="005A1B2C">
    <w:pPr>
      <w:pStyle w:val="Footer"/>
      <w:jc w:val="center"/>
      <w:rPr>
        <w:rFonts w:ascii="Bookman Old Style" w:hAnsi="Bookman Old Style"/>
        <w:sz w:val="16"/>
        <w:szCs w:val="16"/>
      </w:rPr>
    </w:pPr>
    <w:r w:rsidRPr="000D6529">
      <w:rPr>
        <w:rFonts w:ascii="Bookman Old Style" w:hAnsi="Bookman Old Style"/>
        <w:sz w:val="16"/>
        <w:szCs w:val="16"/>
      </w:rPr>
      <w:fldChar w:fldCharType="begin"/>
    </w:r>
    <w:r w:rsidR="000D6529" w:rsidRPr="000D6529">
      <w:rPr>
        <w:rFonts w:ascii="Bookman Old Style" w:hAnsi="Bookman Old Style"/>
        <w:sz w:val="16"/>
        <w:szCs w:val="16"/>
      </w:rPr>
      <w:instrText xml:space="preserve"> PAGE   \* MERGEFORMAT </w:instrText>
    </w:r>
    <w:r w:rsidRPr="000D6529">
      <w:rPr>
        <w:rFonts w:ascii="Bookman Old Style" w:hAnsi="Bookman Old Style"/>
        <w:sz w:val="16"/>
        <w:szCs w:val="16"/>
      </w:rPr>
      <w:fldChar w:fldCharType="separate"/>
    </w:r>
    <w:r w:rsidR="00D50AA2">
      <w:rPr>
        <w:rFonts w:ascii="Bookman Old Style" w:hAnsi="Bookman Old Style"/>
        <w:noProof/>
        <w:sz w:val="16"/>
        <w:szCs w:val="16"/>
      </w:rPr>
      <w:t>39</w:t>
    </w:r>
    <w:r w:rsidRPr="000D6529">
      <w:rPr>
        <w:rFonts w:ascii="Bookman Old Style" w:hAnsi="Bookman Old Style"/>
        <w:noProof/>
        <w:sz w:val="16"/>
        <w:szCs w:val="16"/>
      </w:rPr>
      <w:fldChar w:fldCharType="end"/>
    </w:r>
  </w:p>
  <w:p w14:paraId="11C38FB9" w14:textId="77777777" w:rsidR="000D6529" w:rsidRDefault="000D6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31FE" w14:textId="77777777" w:rsidR="00F926C1" w:rsidRPr="008C4728" w:rsidRDefault="00F926C1" w:rsidP="008C4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6D6E" w14:textId="77777777" w:rsidR="00F926C1" w:rsidRPr="00100A0E" w:rsidRDefault="00F926C1" w:rsidP="00392BF0">
    <w:pPr>
      <w:spacing w:after="0" w:line="240" w:lineRule="auto"/>
      <w:jc w:val="right"/>
      <w:rPr>
        <w:rFonts w:ascii="Book Antiqua" w:hAnsi="Book Antiqua"/>
        <w:sz w:val="16"/>
        <w:szCs w:val="18"/>
      </w:rPr>
    </w:pPr>
    <w:r w:rsidRPr="00100A0E">
      <w:rPr>
        <w:rFonts w:ascii="Book Antiqua" w:hAnsi="Book Antiqua"/>
        <w:sz w:val="16"/>
        <w:szCs w:val="18"/>
        <w:lang w:val="id-ID"/>
      </w:rPr>
      <w:t>Asbur, Y.</w:t>
    </w:r>
    <w:r w:rsidRPr="00100A0E">
      <w:rPr>
        <w:rFonts w:ascii="Book Antiqua" w:hAnsi="Book Antiqua"/>
        <w:sz w:val="16"/>
        <w:szCs w:val="18"/>
      </w:rPr>
      <w:t xml:space="preserve"> dan  M. </w:t>
    </w:r>
    <w:proofErr w:type="spellStart"/>
    <w:r w:rsidRPr="00100A0E">
      <w:rPr>
        <w:rFonts w:ascii="Book Antiqua" w:hAnsi="Book Antiqua"/>
        <w:sz w:val="16"/>
        <w:szCs w:val="18"/>
      </w:rPr>
      <w:t>Ariyanti</w:t>
    </w:r>
    <w:proofErr w:type="spellEnd"/>
    <w:r w:rsidRPr="00100A0E">
      <w:rPr>
        <w:rFonts w:ascii="Book Antiqua" w:hAnsi="Book Antiqua"/>
        <w:sz w:val="16"/>
        <w:szCs w:val="18"/>
      </w:rPr>
      <w:t xml:space="preserve">: Peran </w:t>
    </w:r>
    <w:proofErr w:type="spellStart"/>
    <w:r w:rsidRPr="00100A0E">
      <w:rPr>
        <w:rFonts w:ascii="Book Antiqua" w:hAnsi="Book Antiqua"/>
        <w:sz w:val="16"/>
        <w:szCs w:val="18"/>
      </w:rPr>
      <w:t>konservasi</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tanah</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terhadap</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cadangan</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karbon</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tanah</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bahan</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organik</w:t>
    </w:r>
    <w:proofErr w:type="spellEnd"/>
    <w:r w:rsidRPr="00100A0E">
      <w:rPr>
        <w:rFonts w:ascii="Book Antiqua" w:hAnsi="Book Antiqua"/>
        <w:sz w:val="16"/>
        <w:szCs w:val="18"/>
      </w:rPr>
      <w:t xml:space="preserve">, </w:t>
    </w:r>
  </w:p>
  <w:p w14:paraId="7864BFBE" w14:textId="77777777" w:rsidR="00F926C1" w:rsidRPr="00100A0E" w:rsidRDefault="00F926C1" w:rsidP="00392BF0">
    <w:pPr>
      <w:spacing w:after="0" w:line="240" w:lineRule="auto"/>
      <w:jc w:val="right"/>
      <w:rPr>
        <w:rFonts w:ascii="Book Antiqua" w:hAnsi="Book Antiqua"/>
        <w:sz w:val="16"/>
        <w:szCs w:val="18"/>
      </w:rPr>
    </w:pPr>
    <w:r w:rsidRPr="00100A0E">
      <w:rPr>
        <w:rFonts w:ascii="Book Antiqua" w:hAnsi="Book Antiqua"/>
        <w:sz w:val="16"/>
        <w:szCs w:val="18"/>
      </w:rPr>
      <w:t xml:space="preserve">dan </w:t>
    </w:r>
    <w:proofErr w:type="spellStart"/>
    <w:r w:rsidRPr="00100A0E">
      <w:rPr>
        <w:rFonts w:ascii="Book Antiqua" w:hAnsi="Book Antiqua"/>
        <w:sz w:val="16"/>
        <w:szCs w:val="18"/>
      </w:rPr>
      <w:t>pertumbuhan</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kelapa</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sawit</w:t>
    </w:r>
    <w:proofErr w:type="spellEnd"/>
    <w:r w:rsidRPr="00100A0E">
      <w:rPr>
        <w:rFonts w:ascii="Book Antiqua" w:hAnsi="Book Antiqua"/>
        <w:sz w:val="16"/>
        <w:szCs w:val="18"/>
      </w:rPr>
      <w:t xml:space="preserve"> (</w:t>
    </w:r>
    <w:proofErr w:type="spellStart"/>
    <w:r w:rsidRPr="00100A0E">
      <w:rPr>
        <w:rFonts w:ascii="Book Antiqua" w:hAnsi="Book Antiqua"/>
        <w:i/>
        <w:sz w:val="16"/>
        <w:szCs w:val="18"/>
      </w:rPr>
      <w:t>Elaeis</w:t>
    </w:r>
    <w:proofErr w:type="spellEnd"/>
    <w:r w:rsidRPr="00100A0E">
      <w:rPr>
        <w:rFonts w:ascii="Book Antiqua" w:hAnsi="Book Antiqua"/>
        <w:i/>
        <w:sz w:val="16"/>
        <w:szCs w:val="18"/>
      </w:rPr>
      <w:t xml:space="preserve"> </w:t>
    </w:r>
    <w:proofErr w:type="spellStart"/>
    <w:r w:rsidRPr="00100A0E">
      <w:rPr>
        <w:rFonts w:ascii="Book Antiqua" w:hAnsi="Book Antiqua"/>
        <w:i/>
        <w:sz w:val="16"/>
        <w:szCs w:val="18"/>
      </w:rPr>
      <w:t>guineensis</w:t>
    </w:r>
    <w:proofErr w:type="spellEnd"/>
    <w:r w:rsidRPr="00100A0E">
      <w:rPr>
        <w:rFonts w:ascii="Book Antiqua" w:hAnsi="Book Antiqua"/>
        <w:sz w:val="16"/>
        <w:szCs w:val="18"/>
      </w:rPr>
      <w:t xml:space="preserve"> </w:t>
    </w:r>
    <w:proofErr w:type="spellStart"/>
    <w:r w:rsidRPr="00100A0E">
      <w:rPr>
        <w:rFonts w:ascii="Book Antiqua" w:hAnsi="Book Antiqua"/>
        <w:sz w:val="16"/>
        <w:szCs w:val="18"/>
      </w:rPr>
      <w:t>jacq</w:t>
    </w:r>
    <w:proofErr w:type="spellEnd"/>
    <w:r w:rsidRPr="00100A0E">
      <w:rPr>
        <w:rFonts w:ascii="Book Antiqua" w:hAnsi="Book Antiqua"/>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0B97" w14:textId="77777777" w:rsidR="006E075F" w:rsidRDefault="006E075F" w:rsidP="00F04D02">
      <w:pPr>
        <w:spacing w:after="0" w:line="240" w:lineRule="auto"/>
      </w:pPr>
      <w:r>
        <w:separator/>
      </w:r>
    </w:p>
  </w:footnote>
  <w:footnote w:type="continuationSeparator" w:id="0">
    <w:p w14:paraId="7682D2F3" w14:textId="77777777" w:rsidR="006E075F" w:rsidRDefault="006E075F" w:rsidP="00F0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8121" w14:textId="77777777" w:rsidR="008C4728" w:rsidRPr="008C4728" w:rsidRDefault="008C4728" w:rsidP="008C4728">
    <w:pPr>
      <w:pStyle w:val="Header"/>
      <w:rPr>
        <w:rFonts w:ascii="Bookman Old Style" w:hAnsi="Bookman Old Style"/>
        <w:i/>
        <w:sz w:val="16"/>
        <w:szCs w:val="16"/>
        <w:lang w:val="en-US"/>
      </w:rPr>
    </w:pPr>
    <w:r>
      <w:rPr>
        <w:rFonts w:ascii="Bookman Old Style" w:hAnsi="Bookman Old Style"/>
        <w:i/>
        <w:sz w:val="16"/>
        <w:szCs w:val="16"/>
        <w:lang w:val="en-US"/>
      </w:rPr>
      <w:t xml:space="preserve">A. Anwar et al.   </w:t>
    </w:r>
    <w:r>
      <w:rPr>
        <w:rFonts w:ascii="Bookman Old Style" w:hAnsi="Bookman Old Style"/>
        <w:i/>
        <w:sz w:val="16"/>
        <w:szCs w:val="16"/>
        <w:lang w:val="en-US"/>
      </w:rPr>
      <w:tab/>
      <w:t xml:space="preserve">                                                          AGRILAND </w:t>
    </w:r>
    <w:proofErr w:type="spellStart"/>
    <w:r>
      <w:rPr>
        <w:rFonts w:ascii="Bookman Old Style" w:hAnsi="Bookman Old Style"/>
        <w:i/>
        <w:sz w:val="16"/>
        <w:szCs w:val="16"/>
        <w:lang w:val="en-US"/>
      </w:rPr>
      <w:t>Jurnal</w:t>
    </w:r>
    <w:proofErr w:type="spellEnd"/>
    <w:r>
      <w:rPr>
        <w:rFonts w:ascii="Bookman Old Style" w:hAnsi="Bookman Old Style"/>
        <w:i/>
        <w:sz w:val="16"/>
        <w:szCs w:val="16"/>
        <w:lang w:val="en-US"/>
      </w:rPr>
      <w:t xml:space="preserve"> Ilmu Pertanian 7(2) Juli-Desember 2019 39-45</w:t>
    </w:r>
  </w:p>
  <w:p w14:paraId="1CA1AE60" w14:textId="77777777" w:rsidR="006D4C02" w:rsidRPr="006D4C02" w:rsidRDefault="006D4C02" w:rsidP="006D4C02">
    <w:pPr>
      <w:pStyle w:val="Header"/>
      <w:rPr>
        <w:rFonts w:ascii="Bookman Old Style" w:hAnsi="Bookman Old Style"/>
        <w:i/>
        <w:sz w:val="16"/>
        <w:szCs w:val="16"/>
      </w:rPr>
    </w:pPr>
  </w:p>
  <w:p w14:paraId="01AB5532" w14:textId="77777777" w:rsidR="00F926C1" w:rsidRPr="000804CB" w:rsidRDefault="00F926C1" w:rsidP="009B3A69">
    <w:pPr>
      <w:pStyle w:val="Header"/>
      <w:tabs>
        <w:tab w:val="clear" w:pos="4513"/>
        <w:tab w:val="clear" w:pos="9026"/>
        <w:tab w:val="right" w:pos="9072"/>
      </w:tabs>
      <w:rPr>
        <w:rFonts w:ascii="Book Antiqua" w:hAnsi="Book Antiqua"/>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C0A4" w14:textId="1D10AA90" w:rsidR="008C4728" w:rsidRDefault="00CC6956" w:rsidP="004825CA">
    <w:pPr>
      <w:pStyle w:val="Header"/>
      <w:tabs>
        <w:tab w:val="clear" w:pos="4513"/>
        <w:tab w:val="clear" w:pos="9026"/>
        <w:tab w:val="right" w:pos="9072"/>
      </w:tabs>
      <w:ind w:left="-1418"/>
      <w:jc w:val="center"/>
      <w:rPr>
        <w:rFonts w:ascii="Bookman Old Style" w:hAnsi="Bookman Old Style"/>
        <w:sz w:val="16"/>
        <w:szCs w:val="16"/>
        <w:lang w:val="en-US"/>
      </w:rPr>
    </w:pPr>
    <w:r>
      <w:rPr>
        <w:noProof/>
      </w:rPr>
      <w:drawing>
        <wp:inline distT="0" distB="0" distL="0" distR="0" wp14:anchorId="236C2032" wp14:editId="644274CD">
          <wp:extent cx="7588250" cy="831185"/>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20988" cy="845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BC23" w14:textId="76CE5D0E" w:rsidR="008C4728" w:rsidRPr="008C4728" w:rsidRDefault="00BC7655" w:rsidP="008C4728">
    <w:pPr>
      <w:pStyle w:val="Header"/>
      <w:rPr>
        <w:rFonts w:ascii="Bookman Old Style" w:hAnsi="Bookman Old Style"/>
        <w:i/>
        <w:sz w:val="16"/>
        <w:szCs w:val="16"/>
        <w:lang w:val="en-US"/>
      </w:rPr>
    </w:pPr>
    <w:r>
      <w:rPr>
        <w:rFonts w:ascii="Bookman Old Style" w:hAnsi="Bookman Old Style"/>
        <w:i/>
        <w:sz w:val="16"/>
        <w:szCs w:val="16"/>
        <w:lang w:val="en-US"/>
      </w:rPr>
      <w:t>Hayati &amp; Majid</w:t>
    </w:r>
    <w:r w:rsidR="008C4728">
      <w:rPr>
        <w:rFonts w:ascii="Bookman Old Style" w:hAnsi="Bookman Old Style"/>
        <w:i/>
        <w:sz w:val="16"/>
        <w:szCs w:val="16"/>
        <w:lang w:val="en-US"/>
      </w:rPr>
      <w:t xml:space="preserve">                                                           </w:t>
    </w:r>
    <w:r w:rsidR="00797C84">
      <w:rPr>
        <w:rFonts w:ascii="Bookman Old Style" w:hAnsi="Bookman Old Style"/>
        <w:i/>
        <w:sz w:val="16"/>
        <w:szCs w:val="16"/>
        <w:lang w:val="en-US"/>
      </w:rPr>
      <w:t xml:space="preserve">             </w:t>
    </w:r>
    <w:r w:rsidR="008820B7">
      <w:rPr>
        <w:rFonts w:ascii="Bookman Old Style" w:hAnsi="Bookman Old Style"/>
        <w:i/>
        <w:sz w:val="16"/>
        <w:szCs w:val="16"/>
        <w:lang w:val="en-US"/>
      </w:rPr>
      <w:t xml:space="preserve">            </w:t>
    </w:r>
    <w:r w:rsidR="00797C84">
      <w:rPr>
        <w:rFonts w:ascii="Bookman Old Style" w:hAnsi="Bookman Old Style"/>
        <w:i/>
        <w:sz w:val="16"/>
        <w:szCs w:val="16"/>
        <w:lang w:val="en-US"/>
      </w:rPr>
      <w:t xml:space="preserve">ATHA: </w:t>
    </w:r>
    <w:proofErr w:type="spellStart"/>
    <w:r w:rsidR="008C4728">
      <w:rPr>
        <w:rFonts w:ascii="Bookman Old Style" w:hAnsi="Bookman Old Style"/>
        <w:i/>
        <w:sz w:val="16"/>
        <w:szCs w:val="16"/>
        <w:lang w:val="en-US"/>
      </w:rPr>
      <w:t>Jurnal</w:t>
    </w:r>
    <w:proofErr w:type="spellEnd"/>
    <w:r w:rsidR="008C4728">
      <w:rPr>
        <w:rFonts w:ascii="Bookman Old Style" w:hAnsi="Bookman Old Style"/>
        <w:i/>
        <w:sz w:val="16"/>
        <w:szCs w:val="16"/>
        <w:lang w:val="en-US"/>
      </w:rPr>
      <w:t xml:space="preserve"> </w:t>
    </w:r>
    <w:proofErr w:type="spellStart"/>
    <w:r w:rsidR="008C4728">
      <w:rPr>
        <w:rFonts w:ascii="Bookman Old Style" w:hAnsi="Bookman Old Style"/>
        <w:i/>
        <w:sz w:val="16"/>
        <w:szCs w:val="16"/>
        <w:lang w:val="en-US"/>
      </w:rPr>
      <w:t>Ilmu</w:t>
    </w:r>
    <w:proofErr w:type="spellEnd"/>
    <w:r w:rsidR="008C4728">
      <w:rPr>
        <w:rFonts w:ascii="Bookman Old Style" w:hAnsi="Bookman Old Style"/>
        <w:i/>
        <w:sz w:val="16"/>
        <w:szCs w:val="16"/>
        <w:lang w:val="en-US"/>
      </w:rPr>
      <w:t xml:space="preserve"> </w:t>
    </w:r>
    <w:proofErr w:type="spellStart"/>
    <w:r w:rsidR="008C4728">
      <w:rPr>
        <w:rFonts w:ascii="Bookman Old Style" w:hAnsi="Bookman Old Style"/>
        <w:i/>
        <w:sz w:val="16"/>
        <w:szCs w:val="16"/>
        <w:lang w:val="en-US"/>
      </w:rPr>
      <w:t>Pertanian</w:t>
    </w:r>
    <w:proofErr w:type="spellEnd"/>
    <w:r w:rsidR="008C4728">
      <w:rPr>
        <w:rFonts w:ascii="Bookman Old Style" w:hAnsi="Bookman Old Style"/>
        <w:i/>
        <w:sz w:val="16"/>
        <w:szCs w:val="16"/>
        <w:lang w:val="en-US"/>
      </w:rPr>
      <w:t xml:space="preserve"> </w:t>
    </w:r>
    <w:r w:rsidR="00E57431">
      <w:rPr>
        <w:rFonts w:ascii="Bookman Old Style" w:hAnsi="Bookman Old Style"/>
        <w:i/>
        <w:sz w:val="16"/>
        <w:szCs w:val="16"/>
        <w:lang w:val="en-US"/>
      </w:rPr>
      <w:t>2</w:t>
    </w:r>
    <w:r w:rsidR="008C4728">
      <w:rPr>
        <w:rFonts w:ascii="Bookman Old Style" w:hAnsi="Bookman Old Style"/>
        <w:i/>
        <w:sz w:val="16"/>
        <w:szCs w:val="16"/>
        <w:lang w:val="en-US"/>
      </w:rPr>
      <w:t>(</w:t>
    </w:r>
    <w:r w:rsidR="00E57431">
      <w:rPr>
        <w:rFonts w:ascii="Bookman Old Style" w:hAnsi="Bookman Old Style"/>
        <w:i/>
        <w:sz w:val="16"/>
        <w:szCs w:val="16"/>
        <w:lang w:val="en-US"/>
      </w:rPr>
      <w:t>1</w:t>
    </w:r>
    <w:r w:rsidR="008C4728">
      <w:rPr>
        <w:rFonts w:ascii="Bookman Old Style" w:hAnsi="Bookman Old Style"/>
        <w:i/>
        <w:sz w:val="16"/>
        <w:szCs w:val="16"/>
        <w:lang w:val="en-US"/>
      </w:rPr>
      <w:t xml:space="preserve">) </w:t>
    </w:r>
    <w:proofErr w:type="spellStart"/>
    <w:r w:rsidR="008C4728">
      <w:rPr>
        <w:rFonts w:ascii="Bookman Old Style" w:hAnsi="Bookman Old Style"/>
        <w:i/>
        <w:sz w:val="16"/>
        <w:szCs w:val="16"/>
        <w:lang w:val="en-US"/>
      </w:rPr>
      <w:t>Juli</w:t>
    </w:r>
    <w:proofErr w:type="spellEnd"/>
    <w:r w:rsidR="008C4728">
      <w:rPr>
        <w:rFonts w:ascii="Bookman Old Style" w:hAnsi="Bookman Old Style"/>
        <w:i/>
        <w:sz w:val="16"/>
        <w:szCs w:val="16"/>
        <w:lang w:val="en-US"/>
      </w:rPr>
      <w:t xml:space="preserve"> </w:t>
    </w:r>
    <w:r w:rsidR="00E57431">
      <w:rPr>
        <w:rFonts w:ascii="Bookman Old Style" w:hAnsi="Bookman Old Style"/>
        <w:i/>
        <w:sz w:val="16"/>
        <w:szCs w:val="16"/>
        <w:lang w:val="en-US"/>
      </w:rPr>
      <w:t xml:space="preserve">2023 </w:t>
    </w:r>
    <w:r>
      <w:rPr>
        <w:rFonts w:ascii="Bookman Old Style" w:hAnsi="Bookman Old Style"/>
        <w:i/>
        <w:sz w:val="16"/>
        <w:szCs w:val="16"/>
        <w:lang w:val="en-US"/>
      </w:rPr>
      <w:t>74</w:t>
    </w:r>
    <w:r w:rsidR="008C4728">
      <w:rPr>
        <w:rFonts w:ascii="Bookman Old Style" w:hAnsi="Bookman Old Style"/>
        <w:i/>
        <w:sz w:val="16"/>
        <w:szCs w:val="16"/>
        <w:lang w:val="en-US"/>
      </w:rPr>
      <w:t>-</w:t>
    </w:r>
    <w:r w:rsidR="00E57431">
      <w:rPr>
        <w:rFonts w:ascii="Bookman Old Style" w:hAnsi="Bookman Old Style"/>
        <w:i/>
        <w:sz w:val="16"/>
        <w:szCs w:val="16"/>
        <w:lang w:val="en-US"/>
      </w:rPr>
      <w:t>7</w:t>
    </w:r>
    <w:r>
      <w:rPr>
        <w:rFonts w:ascii="Bookman Old Style" w:hAnsi="Bookman Old Style"/>
        <w:i/>
        <w:sz w:val="16"/>
        <w:szCs w:val="16"/>
        <w:lang w:val="en-US"/>
      </w:rPr>
      <w:t>9</w:t>
    </w:r>
  </w:p>
  <w:p w14:paraId="66466FDE" w14:textId="77777777" w:rsidR="008C4728" w:rsidRDefault="008C4728" w:rsidP="008C4728">
    <w:pPr>
      <w:pStyle w:val="Header"/>
      <w:rPr>
        <w:rFonts w:ascii="Bookman Old Style" w:eastAsia="Calibri" w:hAnsi="Bookman Old Style"/>
        <w:i/>
        <w:noProof/>
        <w:sz w:val="16"/>
        <w:szCs w:val="16"/>
        <w:lang w:val="en-US" w:eastAsia="en-US"/>
      </w:rPr>
    </w:pPr>
  </w:p>
  <w:p w14:paraId="373E90BC" w14:textId="77777777" w:rsidR="008C4728" w:rsidRPr="008C4728" w:rsidRDefault="008C4728" w:rsidP="008C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252"/>
    <w:multiLevelType w:val="hybridMultilevel"/>
    <w:tmpl w:val="9B1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E47"/>
    <w:multiLevelType w:val="hybridMultilevel"/>
    <w:tmpl w:val="71985E60"/>
    <w:lvl w:ilvl="0" w:tplc="9BBE32C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B6422EA"/>
    <w:multiLevelType w:val="hybridMultilevel"/>
    <w:tmpl w:val="953ECEA8"/>
    <w:lvl w:ilvl="0" w:tplc="99D066DC">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DE70E3B"/>
    <w:multiLevelType w:val="hybridMultilevel"/>
    <w:tmpl w:val="D46E34DA"/>
    <w:lvl w:ilvl="0" w:tplc="F932B0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B77549"/>
    <w:multiLevelType w:val="hybridMultilevel"/>
    <w:tmpl w:val="6FC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37383"/>
    <w:multiLevelType w:val="hybridMultilevel"/>
    <w:tmpl w:val="2B0E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F28B2"/>
    <w:multiLevelType w:val="hybridMultilevel"/>
    <w:tmpl w:val="6A9E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C058F"/>
    <w:multiLevelType w:val="hybridMultilevel"/>
    <w:tmpl w:val="08282902"/>
    <w:lvl w:ilvl="0" w:tplc="EADA71E0">
      <w:start w:val="4"/>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1CA470C6"/>
    <w:multiLevelType w:val="hybridMultilevel"/>
    <w:tmpl w:val="52EED4AE"/>
    <w:lvl w:ilvl="0" w:tplc="92868BA4">
      <w:start w:val="1"/>
      <w:numFmt w:val="decimal"/>
      <w:lvlText w:val="%1."/>
      <w:lvlJc w:val="left"/>
      <w:pPr>
        <w:ind w:left="1324" w:hanging="255"/>
        <w:jc w:val="right"/>
      </w:pPr>
      <w:rPr>
        <w:rFonts w:ascii="TeX Gyre Bonum" w:eastAsia="TeX Gyre Bonum" w:hAnsi="TeX Gyre Bonum" w:cs="TeX Gyre Bonum" w:hint="default"/>
        <w:w w:val="99"/>
        <w:sz w:val="20"/>
        <w:szCs w:val="20"/>
        <w:lang w:val="en-US" w:eastAsia="en-US" w:bidi="ar-SA"/>
      </w:rPr>
    </w:lvl>
    <w:lvl w:ilvl="1" w:tplc="8E946188">
      <w:numFmt w:val="bullet"/>
      <w:lvlText w:val="•"/>
      <w:lvlJc w:val="left"/>
      <w:pPr>
        <w:ind w:left="1798" w:hanging="255"/>
      </w:pPr>
      <w:rPr>
        <w:rFonts w:hint="default"/>
        <w:lang w:val="en-US" w:eastAsia="en-US" w:bidi="ar-SA"/>
      </w:rPr>
    </w:lvl>
    <w:lvl w:ilvl="2" w:tplc="085AAB44">
      <w:numFmt w:val="bullet"/>
      <w:lvlText w:val="•"/>
      <w:lvlJc w:val="left"/>
      <w:pPr>
        <w:ind w:left="2276" w:hanging="255"/>
      </w:pPr>
      <w:rPr>
        <w:rFonts w:hint="default"/>
        <w:lang w:val="en-US" w:eastAsia="en-US" w:bidi="ar-SA"/>
      </w:rPr>
    </w:lvl>
    <w:lvl w:ilvl="3" w:tplc="DEFA9C78">
      <w:numFmt w:val="bullet"/>
      <w:lvlText w:val="•"/>
      <w:lvlJc w:val="left"/>
      <w:pPr>
        <w:ind w:left="2754" w:hanging="255"/>
      </w:pPr>
      <w:rPr>
        <w:rFonts w:hint="default"/>
        <w:lang w:val="en-US" w:eastAsia="en-US" w:bidi="ar-SA"/>
      </w:rPr>
    </w:lvl>
    <w:lvl w:ilvl="4" w:tplc="1CD2E7AC">
      <w:numFmt w:val="bullet"/>
      <w:lvlText w:val="•"/>
      <w:lvlJc w:val="left"/>
      <w:pPr>
        <w:ind w:left="3232" w:hanging="255"/>
      </w:pPr>
      <w:rPr>
        <w:rFonts w:hint="default"/>
        <w:lang w:val="en-US" w:eastAsia="en-US" w:bidi="ar-SA"/>
      </w:rPr>
    </w:lvl>
    <w:lvl w:ilvl="5" w:tplc="4928FAE6">
      <w:numFmt w:val="bullet"/>
      <w:lvlText w:val="•"/>
      <w:lvlJc w:val="left"/>
      <w:pPr>
        <w:ind w:left="3710" w:hanging="255"/>
      </w:pPr>
      <w:rPr>
        <w:rFonts w:hint="default"/>
        <w:lang w:val="en-US" w:eastAsia="en-US" w:bidi="ar-SA"/>
      </w:rPr>
    </w:lvl>
    <w:lvl w:ilvl="6" w:tplc="14706D10">
      <w:numFmt w:val="bullet"/>
      <w:lvlText w:val="•"/>
      <w:lvlJc w:val="left"/>
      <w:pPr>
        <w:ind w:left="4189" w:hanging="255"/>
      </w:pPr>
      <w:rPr>
        <w:rFonts w:hint="default"/>
        <w:lang w:val="en-US" w:eastAsia="en-US" w:bidi="ar-SA"/>
      </w:rPr>
    </w:lvl>
    <w:lvl w:ilvl="7" w:tplc="693CAB60">
      <w:numFmt w:val="bullet"/>
      <w:lvlText w:val="•"/>
      <w:lvlJc w:val="left"/>
      <w:pPr>
        <w:ind w:left="4667" w:hanging="255"/>
      </w:pPr>
      <w:rPr>
        <w:rFonts w:hint="default"/>
        <w:lang w:val="en-US" w:eastAsia="en-US" w:bidi="ar-SA"/>
      </w:rPr>
    </w:lvl>
    <w:lvl w:ilvl="8" w:tplc="22C0860E">
      <w:numFmt w:val="bullet"/>
      <w:lvlText w:val="•"/>
      <w:lvlJc w:val="left"/>
      <w:pPr>
        <w:ind w:left="5145" w:hanging="255"/>
      </w:pPr>
      <w:rPr>
        <w:rFonts w:hint="default"/>
        <w:lang w:val="en-US" w:eastAsia="en-US" w:bidi="ar-SA"/>
      </w:rPr>
    </w:lvl>
  </w:abstractNum>
  <w:abstractNum w:abstractNumId="9" w15:restartNumberingAfterBreak="0">
    <w:nsid w:val="2CEF0470"/>
    <w:multiLevelType w:val="hybridMultilevel"/>
    <w:tmpl w:val="FC4A44E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31792F7D"/>
    <w:multiLevelType w:val="hybridMultilevel"/>
    <w:tmpl w:val="F466AD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1BA6A85"/>
    <w:multiLevelType w:val="hybridMultilevel"/>
    <w:tmpl w:val="287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E6CFE"/>
    <w:multiLevelType w:val="hybridMultilevel"/>
    <w:tmpl w:val="4C8A99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46B260B"/>
    <w:multiLevelType w:val="hybridMultilevel"/>
    <w:tmpl w:val="800235F8"/>
    <w:lvl w:ilvl="0" w:tplc="B25058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E262E8"/>
    <w:multiLevelType w:val="hybridMultilevel"/>
    <w:tmpl w:val="6F521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D63CB"/>
    <w:multiLevelType w:val="hybridMultilevel"/>
    <w:tmpl w:val="A250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01B01"/>
    <w:multiLevelType w:val="hybridMultilevel"/>
    <w:tmpl w:val="7956447E"/>
    <w:lvl w:ilvl="0" w:tplc="C1D0E70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3A13C17"/>
    <w:multiLevelType w:val="hybridMultilevel"/>
    <w:tmpl w:val="FC64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42843"/>
    <w:multiLevelType w:val="hybridMultilevel"/>
    <w:tmpl w:val="153E4990"/>
    <w:lvl w:ilvl="0" w:tplc="C88C3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4C7257"/>
    <w:multiLevelType w:val="hybridMultilevel"/>
    <w:tmpl w:val="A722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D3ACF"/>
    <w:multiLevelType w:val="hybridMultilevel"/>
    <w:tmpl w:val="9E46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A264D"/>
    <w:multiLevelType w:val="hybridMultilevel"/>
    <w:tmpl w:val="08C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06EF1"/>
    <w:multiLevelType w:val="hybridMultilevel"/>
    <w:tmpl w:val="F01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F72EE"/>
    <w:multiLevelType w:val="hybridMultilevel"/>
    <w:tmpl w:val="FE4C70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6DB2222B"/>
    <w:multiLevelType w:val="hybridMultilevel"/>
    <w:tmpl w:val="F644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40487">
    <w:abstractNumId w:val="13"/>
  </w:num>
  <w:num w:numId="2" w16cid:durableId="1610896321">
    <w:abstractNumId w:val="10"/>
  </w:num>
  <w:num w:numId="3" w16cid:durableId="1619801220">
    <w:abstractNumId w:val="23"/>
  </w:num>
  <w:num w:numId="4" w16cid:durableId="1931963314">
    <w:abstractNumId w:val="21"/>
  </w:num>
  <w:num w:numId="5" w16cid:durableId="187526321">
    <w:abstractNumId w:val="3"/>
  </w:num>
  <w:num w:numId="6" w16cid:durableId="1361737967">
    <w:abstractNumId w:val="1"/>
  </w:num>
  <w:num w:numId="7" w16cid:durableId="433746172">
    <w:abstractNumId w:val="12"/>
  </w:num>
  <w:num w:numId="8" w16cid:durableId="1386223761">
    <w:abstractNumId w:val="16"/>
  </w:num>
  <w:num w:numId="9" w16cid:durableId="455417421">
    <w:abstractNumId w:val="5"/>
  </w:num>
  <w:num w:numId="10" w16cid:durableId="5294889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71019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5796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592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7008627">
    <w:abstractNumId w:val="9"/>
  </w:num>
  <w:num w:numId="15" w16cid:durableId="1146626017">
    <w:abstractNumId w:val="18"/>
  </w:num>
  <w:num w:numId="16" w16cid:durableId="142285414">
    <w:abstractNumId w:val="17"/>
  </w:num>
  <w:num w:numId="17" w16cid:durableId="1851944191">
    <w:abstractNumId w:val="4"/>
  </w:num>
  <w:num w:numId="18" w16cid:durableId="1116414687">
    <w:abstractNumId w:val="19"/>
  </w:num>
  <w:num w:numId="19" w16cid:durableId="1279874883">
    <w:abstractNumId w:val="6"/>
  </w:num>
  <w:num w:numId="20" w16cid:durableId="319428843">
    <w:abstractNumId w:val="15"/>
  </w:num>
  <w:num w:numId="21" w16cid:durableId="1311054116">
    <w:abstractNumId w:val="14"/>
  </w:num>
  <w:num w:numId="22" w16cid:durableId="957759797">
    <w:abstractNumId w:val="20"/>
  </w:num>
  <w:num w:numId="23" w16cid:durableId="345209240">
    <w:abstractNumId w:val="0"/>
  </w:num>
  <w:num w:numId="24" w16cid:durableId="1052080">
    <w:abstractNumId w:val="22"/>
  </w:num>
  <w:num w:numId="25" w16cid:durableId="112337784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02"/>
    <w:rsid w:val="00005A9E"/>
    <w:rsid w:val="00014867"/>
    <w:rsid w:val="000156D2"/>
    <w:rsid w:val="00044DE3"/>
    <w:rsid w:val="000465CA"/>
    <w:rsid w:val="00061F7D"/>
    <w:rsid w:val="00070757"/>
    <w:rsid w:val="000804CB"/>
    <w:rsid w:val="00085AC2"/>
    <w:rsid w:val="000B1A22"/>
    <w:rsid w:val="000C3304"/>
    <w:rsid w:val="000C4EF7"/>
    <w:rsid w:val="000C541E"/>
    <w:rsid w:val="000C7016"/>
    <w:rsid w:val="000D5736"/>
    <w:rsid w:val="000D6529"/>
    <w:rsid w:val="000E00EF"/>
    <w:rsid w:val="000F05CF"/>
    <w:rsid w:val="000F1458"/>
    <w:rsid w:val="000F7BC3"/>
    <w:rsid w:val="00100A0E"/>
    <w:rsid w:val="001231CF"/>
    <w:rsid w:val="00125750"/>
    <w:rsid w:val="001279C6"/>
    <w:rsid w:val="001367BB"/>
    <w:rsid w:val="001408B1"/>
    <w:rsid w:val="001545D9"/>
    <w:rsid w:val="00156821"/>
    <w:rsid w:val="00160E9B"/>
    <w:rsid w:val="001669A2"/>
    <w:rsid w:val="001774CA"/>
    <w:rsid w:val="00191250"/>
    <w:rsid w:val="001B18F0"/>
    <w:rsid w:val="001B5DDC"/>
    <w:rsid w:val="001C46EE"/>
    <w:rsid w:val="001C5A40"/>
    <w:rsid w:val="001C7B86"/>
    <w:rsid w:val="001D51D3"/>
    <w:rsid w:val="001E6D40"/>
    <w:rsid w:val="00216F6F"/>
    <w:rsid w:val="00216FA1"/>
    <w:rsid w:val="00223E61"/>
    <w:rsid w:val="00242A78"/>
    <w:rsid w:val="00242DC9"/>
    <w:rsid w:val="00254A50"/>
    <w:rsid w:val="002619FC"/>
    <w:rsid w:val="0026473A"/>
    <w:rsid w:val="002852BB"/>
    <w:rsid w:val="00290281"/>
    <w:rsid w:val="00290C77"/>
    <w:rsid w:val="00294005"/>
    <w:rsid w:val="002A1C0B"/>
    <w:rsid w:val="002C136C"/>
    <w:rsid w:val="002C3E3A"/>
    <w:rsid w:val="002E0565"/>
    <w:rsid w:val="002E3E5C"/>
    <w:rsid w:val="002F2F38"/>
    <w:rsid w:val="00310CEC"/>
    <w:rsid w:val="00314FB4"/>
    <w:rsid w:val="00321EAC"/>
    <w:rsid w:val="003226B1"/>
    <w:rsid w:val="00376C54"/>
    <w:rsid w:val="0037734C"/>
    <w:rsid w:val="00382C75"/>
    <w:rsid w:val="00383EE8"/>
    <w:rsid w:val="00392BF0"/>
    <w:rsid w:val="00394856"/>
    <w:rsid w:val="00396712"/>
    <w:rsid w:val="003A04D8"/>
    <w:rsid w:val="003C2CB5"/>
    <w:rsid w:val="0042444D"/>
    <w:rsid w:val="00430880"/>
    <w:rsid w:val="00435861"/>
    <w:rsid w:val="004459B9"/>
    <w:rsid w:val="00457903"/>
    <w:rsid w:val="00466D20"/>
    <w:rsid w:val="00466E70"/>
    <w:rsid w:val="00471A6F"/>
    <w:rsid w:val="004825CA"/>
    <w:rsid w:val="00487444"/>
    <w:rsid w:val="00487856"/>
    <w:rsid w:val="004A7BBB"/>
    <w:rsid w:val="004D674C"/>
    <w:rsid w:val="004E3143"/>
    <w:rsid w:val="004F25BF"/>
    <w:rsid w:val="005337D9"/>
    <w:rsid w:val="00555B7D"/>
    <w:rsid w:val="00560FB4"/>
    <w:rsid w:val="00565B34"/>
    <w:rsid w:val="00576ABD"/>
    <w:rsid w:val="005845A1"/>
    <w:rsid w:val="005A0919"/>
    <w:rsid w:val="005A1B2C"/>
    <w:rsid w:val="005A259A"/>
    <w:rsid w:val="005A5BDF"/>
    <w:rsid w:val="005C081C"/>
    <w:rsid w:val="005C131D"/>
    <w:rsid w:val="005D2B3D"/>
    <w:rsid w:val="005D4968"/>
    <w:rsid w:val="005F2332"/>
    <w:rsid w:val="0060588B"/>
    <w:rsid w:val="0061702C"/>
    <w:rsid w:val="00622626"/>
    <w:rsid w:val="006245A9"/>
    <w:rsid w:val="006540E9"/>
    <w:rsid w:val="006674B6"/>
    <w:rsid w:val="00670F05"/>
    <w:rsid w:val="00675C49"/>
    <w:rsid w:val="006A45CC"/>
    <w:rsid w:val="006B3422"/>
    <w:rsid w:val="006C2559"/>
    <w:rsid w:val="006D4C02"/>
    <w:rsid w:val="006E075F"/>
    <w:rsid w:val="006E45A6"/>
    <w:rsid w:val="007003FA"/>
    <w:rsid w:val="00710FD2"/>
    <w:rsid w:val="00712EA0"/>
    <w:rsid w:val="0072457B"/>
    <w:rsid w:val="007250F6"/>
    <w:rsid w:val="0074752B"/>
    <w:rsid w:val="0076466F"/>
    <w:rsid w:val="007647BD"/>
    <w:rsid w:val="0077722E"/>
    <w:rsid w:val="00781E5E"/>
    <w:rsid w:val="00784E91"/>
    <w:rsid w:val="00787605"/>
    <w:rsid w:val="00797C84"/>
    <w:rsid w:val="007D07D5"/>
    <w:rsid w:val="007D7329"/>
    <w:rsid w:val="007E40E8"/>
    <w:rsid w:val="008069E1"/>
    <w:rsid w:val="00806A8C"/>
    <w:rsid w:val="008121B0"/>
    <w:rsid w:val="00814CCA"/>
    <w:rsid w:val="00823904"/>
    <w:rsid w:val="00827F62"/>
    <w:rsid w:val="008421A7"/>
    <w:rsid w:val="00846E98"/>
    <w:rsid w:val="00847E3C"/>
    <w:rsid w:val="00852B61"/>
    <w:rsid w:val="0086015A"/>
    <w:rsid w:val="00867D49"/>
    <w:rsid w:val="00870EAD"/>
    <w:rsid w:val="008820B7"/>
    <w:rsid w:val="00884FA1"/>
    <w:rsid w:val="00890DFB"/>
    <w:rsid w:val="008A6DF9"/>
    <w:rsid w:val="008C467A"/>
    <w:rsid w:val="008C4728"/>
    <w:rsid w:val="008E0381"/>
    <w:rsid w:val="008F19AC"/>
    <w:rsid w:val="00902D97"/>
    <w:rsid w:val="0091196E"/>
    <w:rsid w:val="00912B93"/>
    <w:rsid w:val="009130D2"/>
    <w:rsid w:val="00920969"/>
    <w:rsid w:val="00921BBB"/>
    <w:rsid w:val="00922F39"/>
    <w:rsid w:val="00927EDD"/>
    <w:rsid w:val="0094200F"/>
    <w:rsid w:val="00947E8E"/>
    <w:rsid w:val="00952112"/>
    <w:rsid w:val="00956EDE"/>
    <w:rsid w:val="00962AFF"/>
    <w:rsid w:val="00980E21"/>
    <w:rsid w:val="0099719B"/>
    <w:rsid w:val="009A6D5D"/>
    <w:rsid w:val="009A7DFF"/>
    <w:rsid w:val="009B09BD"/>
    <w:rsid w:val="009B3A69"/>
    <w:rsid w:val="009C112B"/>
    <w:rsid w:val="009D6547"/>
    <w:rsid w:val="009E56D2"/>
    <w:rsid w:val="009F49C7"/>
    <w:rsid w:val="00A005FE"/>
    <w:rsid w:val="00A21552"/>
    <w:rsid w:val="00A4137F"/>
    <w:rsid w:val="00A54D79"/>
    <w:rsid w:val="00A71BA2"/>
    <w:rsid w:val="00A846F0"/>
    <w:rsid w:val="00AC0384"/>
    <w:rsid w:val="00AD1609"/>
    <w:rsid w:val="00B02373"/>
    <w:rsid w:val="00B12084"/>
    <w:rsid w:val="00B14655"/>
    <w:rsid w:val="00B34A07"/>
    <w:rsid w:val="00B3615D"/>
    <w:rsid w:val="00B72FD5"/>
    <w:rsid w:val="00B738AC"/>
    <w:rsid w:val="00B850E6"/>
    <w:rsid w:val="00B879DE"/>
    <w:rsid w:val="00B936FD"/>
    <w:rsid w:val="00BB0856"/>
    <w:rsid w:val="00BC3A81"/>
    <w:rsid w:val="00BC7655"/>
    <w:rsid w:val="00BD16FB"/>
    <w:rsid w:val="00BD58D1"/>
    <w:rsid w:val="00BE7363"/>
    <w:rsid w:val="00BF3142"/>
    <w:rsid w:val="00BF3E41"/>
    <w:rsid w:val="00BF575F"/>
    <w:rsid w:val="00C15CD9"/>
    <w:rsid w:val="00C43589"/>
    <w:rsid w:val="00C60091"/>
    <w:rsid w:val="00CC6956"/>
    <w:rsid w:val="00CD28C6"/>
    <w:rsid w:val="00CF372F"/>
    <w:rsid w:val="00D50711"/>
    <w:rsid w:val="00D50AA2"/>
    <w:rsid w:val="00D63A93"/>
    <w:rsid w:val="00D64C2C"/>
    <w:rsid w:val="00D745C0"/>
    <w:rsid w:val="00D94FA7"/>
    <w:rsid w:val="00DA3E95"/>
    <w:rsid w:val="00DB37C2"/>
    <w:rsid w:val="00DB7AC1"/>
    <w:rsid w:val="00DD31A9"/>
    <w:rsid w:val="00DF03C6"/>
    <w:rsid w:val="00DF7FAB"/>
    <w:rsid w:val="00E038FA"/>
    <w:rsid w:val="00E05AC3"/>
    <w:rsid w:val="00E12449"/>
    <w:rsid w:val="00E2087A"/>
    <w:rsid w:val="00E21875"/>
    <w:rsid w:val="00E21E23"/>
    <w:rsid w:val="00E36274"/>
    <w:rsid w:val="00E44656"/>
    <w:rsid w:val="00E519FC"/>
    <w:rsid w:val="00E5216A"/>
    <w:rsid w:val="00E541E8"/>
    <w:rsid w:val="00E57431"/>
    <w:rsid w:val="00E6418C"/>
    <w:rsid w:val="00E65C70"/>
    <w:rsid w:val="00E75AB1"/>
    <w:rsid w:val="00E938FB"/>
    <w:rsid w:val="00E94727"/>
    <w:rsid w:val="00ED562F"/>
    <w:rsid w:val="00EE12D4"/>
    <w:rsid w:val="00EE40CB"/>
    <w:rsid w:val="00EF5C63"/>
    <w:rsid w:val="00F04D02"/>
    <w:rsid w:val="00F210B2"/>
    <w:rsid w:val="00F304F3"/>
    <w:rsid w:val="00F44009"/>
    <w:rsid w:val="00F47F59"/>
    <w:rsid w:val="00F52D9B"/>
    <w:rsid w:val="00F55DA4"/>
    <w:rsid w:val="00F70D7F"/>
    <w:rsid w:val="00F72106"/>
    <w:rsid w:val="00F810F6"/>
    <w:rsid w:val="00F83A30"/>
    <w:rsid w:val="00F8719E"/>
    <w:rsid w:val="00F926C1"/>
    <w:rsid w:val="00FA4DB6"/>
    <w:rsid w:val="00FB355B"/>
    <w:rsid w:val="00FB7E34"/>
    <w:rsid w:val="00FC110D"/>
    <w:rsid w:val="00FD57DD"/>
    <w:rsid w:val="00FD6BE0"/>
    <w:rsid w:val="00FF3F5B"/>
    <w:rsid w:val="00FF768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64A2"/>
  <w15:chartTrackingRefBased/>
  <w15:docId w15:val="{CC362C48-E485-8541-9874-346B57D9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98"/>
    <w:pPr>
      <w:spacing w:after="200" w:line="276" w:lineRule="auto"/>
    </w:pPr>
    <w:rPr>
      <w:sz w:val="22"/>
      <w:szCs w:val="22"/>
      <w:lang w:val="en-US" w:eastAsia="en-US"/>
    </w:rPr>
  </w:style>
  <w:style w:type="paragraph" w:styleId="Heading1">
    <w:name w:val="heading 1"/>
    <w:basedOn w:val="Normal"/>
    <w:link w:val="Heading1Char"/>
    <w:uiPriority w:val="9"/>
    <w:qFormat/>
    <w:rsid w:val="00F04D02"/>
    <w:pPr>
      <w:widowControl w:val="0"/>
      <w:spacing w:after="0" w:line="240" w:lineRule="auto"/>
      <w:ind w:left="20"/>
      <w:outlineLvl w:val="0"/>
    </w:pPr>
    <w:rPr>
      <w:rFonts w:ascii="Perpetua" w:eastAsia="Perpetua" w:hAnsi="Perpetua" w:cs="Perpetua"/>
      <w:b/>
      <w:bCs/>
      <w:sz w:val="24"/>
      <w:szCs w:val="24"/>
    </w:rPr>
  </w:style>
  <w:style w:type="paragraph" w:styleId="Heading2">
    <w:name w:val="heading 2"/>
    <w:basedOn w:val="Normal"/>
    <w:next w:val="Normal"/>
    <w:link w:val="Heading2Char"/>
    <w:uiPriority w:val="9"/>
    <w:unhideWhenUsed/>
    <w:qFormat/>
    <w:rsid w:val="00F04D02"/>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F04D02"/>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02"/>
    <w:rPr>
      <w:rFonts w:ascii="Perpetua" w:eastAsia="Perpetua" w:hAnsi="Perpetua" w:cs="Perpetua"/>
      <w:b/>
      <w:bCs/>
      <w:sz w:val="24"/>
      <w:szCs w:val="24"/>
    </w:rPr>
  </w:style>
  <w:style w:type="character" w:customStyle="1" w:styleId="Heading2Char">
    <w:name w:val="Heading 2 Char"/>
    <w:basedOn w:val="DefaultParagraphFont"/>
    <w:link w:val="Heading2"/>
    <w:uiPriority w:val="9"/>
    <w:rsid w:val="00F04D0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04D02"/>
    <w:rPr>
      <w:rFonts w:ascii="Cambria" w:eastAsia="Times New Roman" w:hAnsi="Cambria" w:cs="Times New Roman"/>
      <w:b/>
      <w:bCs/>
      <w:color w:val="4F81BD"/>
      <w:sz w:val="20"/>
      <w:szCs w:val="20"/>
      <w:lang w:val="x-none" w:eastAsia="x-none"/>
    </w:rPr>
  </w:style>
  <w:style w:type="paragraph" w:styleId="Header">
    <w:name w:val="header"/>
    <w:basedOn w:val="Normal"/>
    <w:link w:val="HeaderChar"/>
    <w:uiPriority w:val="99"/>
    <w:unhideWhenUsed/>
    <w:rsid w:val="00F04D02"/>
    <w:pPr>
      <w:tabs>
        <w:tab w:val="center" w:pos="4513"/>
        <w:tab w:val="right" w:pos="9026"/>
      </w:tabs>
      <w:spacing w:after="0" w:line="240" w:lineRule="auto"/>
    </w:pPr>
    <w:rPr>
      <w:rFonts w:eastAsia="Times New Roman"/>
      <w:lang w:val="id-ID" w:eastAsia="id-ID"/>
    </w:rPr>
  </w:style>
  <w:style w:type="character" w:customStyle="1" w:styleId="HeaderChar">
    <w:name w:val="Header Char"/>
    <w:basedOn w:val="DefaultParagraphFont"/>
    <w:link w:val="Header"/>
    <w:uiPriority w:val="99"/>
    <w:rsid w:val="00F04D02"/>
    <w:rPr>
      <w:rFonts w:eastAsia="Times New Roman"/>
      <w:lang w:val="id-ID" w:eastAsia="id-ID"/>
    </w:rPr>
  </w:style>
  <w:style w:type="paragraph" w:styleId="Footer">
    <w:name w:val="footer"/>
    <w:basedOn w:val="Normal"/>
    <w:link w:val="FooterChar"/>
    <w:uiPriority w:val="99"/>
    <w:unhideWhenUsed/>
    <w:rsid w:val="00F04D02"/>
    <w:pPr>
      <w:tabs>
        <w:tab w:val="center" w:pos="4513"/>
        <w:tab w:val="right" w:pos="9026"/>
      </w:tabs>
      <w:spacing w:after="0" w:line="240" w:lineRule="auto"/>
    </w:pPr>
    <w:rPr>
      <w:rFonts w:eastAsia="Times New Roman"/>
      <w:lang w:val="id-ID" w:eastAsia="id-ID"/>
    </w:rPr>
  </w:style>
  <w:style w:type="character" w:customStyle="1" w:styleId="FooterChar">
    <w:name w:val="Footer Char"/>
    <w:basedOn w:val="DefaultParagraphFont"/>
    <w:link w:val="Footer"/>
    <w:uiPriority w:val="99"/>
    <w:rsid w:val="00F04D02"/>
    <w:rPr>
      <w:rFonts w:eastAsia="Times New Roman"/>
      <w:lang w:val="id-ID" w:eastAsia="id-ID"/>
    </w:rPr>
  </w:style>
  <w:style w:type="paragraph" w:styleId="BalloonText">
    <w:name w:val="Balloon Text"/>
    <w:basedOn w:val="Normal"/>
    <w:link w:val="BalloonTextChar"/>
    <w:uiPriority w:val="99"/>
    <w:semiHidden/>
    <w:unhideWhenUsed/>
    <w:rsid w:val="00F04D02"/>
    <w:pPr>
      <w:spacing w:after="0" w:line="240" w:lineRule="auto"/>
    </w:pPr>
    <w:rPr>
      <w:rFonts w:ascii="Tahoma" w:eastAsia="Times New Roman" w:hAnsi="Tahoma" w:cs="Tahoma"/>
      <w:sz w:val="16"/>
      <w:szCs w:val="16"/>
      <w:lang w:val="id-ID" w:eastAsia="id-ID"/>
    </w:rPr>
  </w:style>
  <w:style w:type="character" w:customStyle="1" w:styleId="BalloonTextChar">
    <w:name w:val="Balloon Text Char"/>
    <w:basedOn w:val="DefaultParagraphFont"/>
    <w:link w:val="BalloonText"/>
    <w:uiPriority w:val="99"/>
    <w:semiHidden/>
    <w:rsid w:val="00F04D02"/>
    <w:rPr>
      <w:rFonts w:ascii="Tahoma" w:eastAsia="Times New Roman" w:hAnsi="Tahoma" w:cs="Tahoma"/>
      <w:sz w:val="16"/>
      <w:szCs w:val="16"/>
      <w:lang w:val="id-ID" w:eastAsia="id-ID"/>
    </w:rPr>
  </w:style>
  <w:style w:type="paragraph" w:styleId="NoSpacing">
    <w:name w:val="No Spacing"/>
    <w:link w:val="NoSpacingChar"/>
    <w:uiPriority w:val="1"/>
    <w:qFormat/>
    <w:rsid w:val="00F04D02"/>
    <w:rPr>
      <w:rFonts w:eastAsia="Times New Roman"/>
      <w:sz w:val="22"/>
      <w:szCs w:val="22"/>
      <w:lang w:val="en-US"/>
    </w:rPr>
  </w:style>
  <w:style w:type="character" w:customStyle="1" w:styleId="NoSpacingChar">
    <w:name w:val="No Spacing Char"/>
    <w:basedOn w:val="DefaultParagraphFont"/>
    <w:link w:val="NoSpacing"/>
    <w:uiPriority w:val="1"/>
    <w:rsid w:val="00F04D02"/>
    <w:rPr>
      <w:rFonts w:eastAsia="Times New Roman"/>
      <w:sz w:val="22"/>
      <w:szCs w:val="22"/>
      <w:lang w:val="en-US" w:eastAsia="id-ID" w:bidi="ar-SA"/>
    </w:rPr>
  </w:style>
  <w:style w:type="paragraph" w:styleId="ListParagraph">
    <w:name w:val="List Paragraph"/>
    <w:aliases w:val="list nomor"/>
    <w:basedOn w:val="Normal"/>
    <w:link w:val="ListParagraphChar"/>
    <w:uiPriority w:val="34"/>
    <w:qFormat/>
    <w:rsid w:val="00F04D02"/>
    <w:pPr>
      <w:ind w:left="720"/>
      <w:contextualSpacing/>
    </w:pPr>
    <w:rPr>
      <w:rFonts w:eastAsia="Times New Roman"/>
      <w:sz w:val="20"/>
      <w:szCs w:val="20"/>
      <w:lang w:val="id-ID" w:eastAsia="id-ID"/>
    </w:rPr>
  </w:style>
  <w:style w:type="character" w:customStyle="1" w:styleId="ListParagraphChar">
    <w:name w:val="List Paragraph Char"/>
    <w:aliases w:val="list nomor Char"/>
    <w:link w:val="ListParagraph"/>
    <w:uiPriority w:val="34"/>
    <w:rsid w:val="00F04D02"/>
    <w:rPr>
      <w:rFonts w:eastAsia="Times New Roman"/>
      <w:lang w:val="id-ID" w:eastAsia="id-ID"/>
    </w:rPr>
  </w:style>
  <w:style w:type="table" w:styleId="TableGrid">
    <w:name w:val="Table Grid"/>
    <w:basedOn w:val="TableNormal"/>
    <w:uiPriority w:val="59"/>
    <w:rsid w:val="00F04D0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DefaultParagraphFont"/>
    <w:rsid w:val="00F04D02"/>
  </w:style>
  <w:style w:type="paragraph" w:customStyle="1" w:styleId="Default">
    <w:name w:val="Default"/>
    <w:rsid w:val="00F04D02"/>
    <w:pPr>
      <w:autoSpaceDE w:val="0"/>
      <w:autoSpaceDN w:val="0"/>
      <w:adjustRightInd w:val="0"/>
    </w:pPr>
    <w:rPr>
      <w:rFonts w:ascii="Arial" w:eastAsia="Times New Roman" w:hAnsi="Arial" w:cs="Arial"/>
      <w:color w:val="000000"/>
      <w:sz w:val="24"/>
      <w:szCs w:val="24"/>
    </w:rPr>
  </w:style>
  <w:style w:type="character" w:customStyle="1" w:styleId="hps">
    <w:name w:val="hps"/>
    <w:basedOn w:val="DefaultParagraphFont"/>
    <w:rsid w:val="00F04D02"/>
  </w:style>
  <w:style w:type="character" w:styleId="Hyperlink">
    <w:name w:val="Hyperlink"/>
    <w:basedOn w:val="DefaultParagraphFont"/>
    <w:uiPriority w:val="99"/>
    <w:unhideWhenUsed/>
    <w:rsid w:val="00F04D02"/>
    <w:rPr>
      <w:color w:val="0000FF"/>
      <w:u w:val="single"/>
    </w:rPr>
  </w:style>
  <w:style w:type="character" w:styleId="CommentReference">
    <w:name w:val="annotation reference"/>
    <w:basedOn w:val="DefaultParagraphFont"/>
    <w:uiPriority w:val="99"/>
    <w:semiHidden/>
    <w:unhideWhenUsed/>
    <w:rsid w:val="00F04D02"/>
    <w:rPr>
      <w:sz w:val="16"/>
      <w:szCs w:val="16"/>
    </w:rPr>
  </w:style>
  <w:style w:type="paragraph" w:styleId="CommentText">
    <w:name w:val="annotation text"/>
    <w:basedOn w:val="Normal"/>
    <w:link w:val="CommentTextChar"/>
    <w:uiPriority w:val="99"/>
    <w:unhideWhenUsed/>
    <w:rsid w:val="00F04D02"/>
    <w:pPr>
      <w:spacing w:line="240" w:lineRule="auto"/>
    </w:pPr>
    <w:rPr>
      <w:rFonts w:eastAsia="Times New Roman"/>
      <w:sz w:val="20"/>
      <w:szCs w:val="20"/>
      <w:lang w:val="id-ID" w:eastAsia="id-ID"/>
    </w:rPr>
  </w:style>
  <w:style w:type="character" w:customStyle="1" w:styleId="CommentTextChar">
    <w:name w:val="Comment Text Char"/>
    <w:basedOn w:val="DefaultParagraphFont"/>
    <w:link w:val="CommentText"/>
    <w:uiPriority w:val="99"/>
    <w:rsid w:val="00F04D02"/>
    <w:rPr>
      <w:rFonts w:eastAsia="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F04D02"/>
    <w:rPr>
      <w:b/>
      <w:bCs/>
    </w:rPr>
  </w:style>
  <w:style w:type="character" w:customStyle="1" w:styleId="CommentSubjectChar">
    <w:name w:val="Comment Subject Char"/>
    <w:basedOn w:val="CommentTextChar"/>
    <w:link w:val="CommentSubject"/>
    <w:uiPriority w:val="99"/>
    <w:semiHidden/>
    <w:rsid w:val="00F04D02"/>
    <w:rPr>
      <w:rFonts w:eastAsia="Times New Roman"/>
      <w:b/>
      <w:bCs/>
      <w:sz w:val="20"/>
      <w:szCs w:val="20"/>
      <w:lang w:val="id-ID" w:eastAsia="id-ID"/>
    </w:rPr>
  </w:style>
  <w:style w:type="paragraph" w:styleId="BodyText">
    <w:name w:val="Body Text"/>
    <w:basedOn w:val="Normal"/>
    <w:link w:val="BodyTextChar"/>
    <w:uiPriority w:val="1"/>
    <w:qFormat/>
    <w:rsid w:val="00F04D02"/>
    <w:pPr>
      <w:widowControl w:val="0"/>
      <w:spacing w:after="0" w:line="240" w:lineRule="auto"/>
    </w:pPr>
    <w:rPr>
      <w:rFonts w:ascii="Perpetua" w:eastAsia="Perpetua" w:hAnsi="Perpetua" w:cs="Perpetua"/>
      <w:sz w:val="24"/>
      <w:szCs w:val="24"/>
    </w:rPr>
  </w:style>
  <w:style w:type="character" w:customStyle="1" w:styleId="BodyTextChar">
    <w:name w:val="Body Text Char"/>
    <w:basedOn w:val="DefaultParagraphFont"/>
    <w:link w:val="BodyText"/>
    <w:uiPriority w:val="1"/>
    <w:rsid w:val="00F04D0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F04D02"/>
    <w:rPr>
      <w:vertAlign w:val="superscript"/>
    </w:rPr>
  </w:style>
  <w:style w:type="character" w:styleId="Emphasis">
    <w:name w:val="Emphasis"/>
    <w:uiPriority w:val="20"/>
    <w:qFormat/>
    <w:rsid w:val="00F04D02"/>
    <w:rPr>
      <w:i/>
      <w:iCs/>
    </w:rPr>
  </w:style>
  <w:style w:type="character" w:customStyle="1" w:styleId="binomial">
    <w:name w:val="binomial"/>
    <w:basedOn w:val="DefaultParagraphFont"/>
    <w:uiPriority w:val="99"/>
    <w:rsid w:val="00F04D02"/>
  </w:style>
  <w:style w:type="paragraph" w:customStyle="1" w:styleId="DaftarPustaka">
    <w:name w:val="Daftar Pustaka"/>
    <w:basedOn w:val="Normal"/>
    <w:link w:val="DaftarPustakaChar"/>
    <w:qFormat/>
    <w:rsid w:val="00F04D02"/>
    <w:pPr>
      <w:spacing w:after="0" w:line="240" w:lineRule="auto"/>
      <w:ind w:left="284" w:hanging="284"/>
      <w:jc w:val="both"/>
    </w:pPr>
    <w:rPr>
      <w:rFonts w:ascii="Times New Roman" w:eastAsia="Times New Roman" w:hAnsi="Times New Roman"/>
      <w:sz w:val="24"/>
      <w:szCs w:val="24"/>
      <w:lang w:val="x-none" w:eastAsia="ja-JP"/>
    </w:rPr>
  </w:style>
  <w:style w:type="character" w:customStyle="1" w:styleId="DaftarPustakaChar">
    <w:name w:val="Daftar Pustaka Char"/>
    <w:link w:val="DaftarPustaka"/>
    <w:rsid w:val="00F04D02"/>
    <w:rPr>
      <w:rFonts w:ascii="Times New Roman" w:eastAsia="Times New Roman" w:hAnsi="Times New Roman" w:cs="Times New Roman"/>
      <w:sz w:val="24"/>
      <w:szCs w:val="24"/>
      <w:lang w:val="x-none" w:eastAsia="ja-JP"/>
    </w:rPr>
  </w:style>
  <w:style w:type="paragraph" w:styleId="TOCHeading">
    <w:name w:val="TOC Heading"/>
    <w:basedOn w:val="Heading1"/>
    <w:next w:val="Normal"/>
    <w:uiPriority w:val="39"/>
    <w:semiHidden/>
    <w:unhideWhenUsed/>
    <w:qFormat/>
    <w:rsid w:val="00F04D02"/>
    <w:pPr>
      <w:keepNext/>
      <w:keepLines/>
      <w:widowControl/>
      <w:spacing w:before="480" w:line="276" w:lineRule="auto"/>
      <w:ind w:left="0"/>
      <w:outlineLvl w:val="9"/>
    </w:pPr>
    <w:rPr>
      <w:rFonts w:ascii="Cambria" w:eastAsia="Times New Roman" w:hAnsi="Cambria" w:cs="Times New Roman"/>
      <w:color w:val="365F91"/>
      <w:sz w:val="28"/>
      <w:szCs w:val="28"/>
      <w:lang w:val="x-none" w:eastAsia="ja-JP"/>
    </w:rPr>
  </w:style>
  <w:style w:type="character" w:customStyle="1" w:styleId="a">
    <w:name w:val="a"/>
    <w:basedOn w:val="DefaultParagraphFont"/>
    <w:rsid w:val="00F04D02"/>
  </w:style>
  <w:style w:type="character" w:customStyle="1" w:styleId="l6">
    <w:name w:val="l6"/>
    <w:basedOn w:val="DefaultParagraphFont"/>
    <w:rsid w:val="00F04D02"/>
  </w:style>
  <w:style w:type="paragraph" w:customStyle="1" w:styleId="BasicParagraph">
    <w:name w:val="[Basic Paragraph]"/>
    <w:basedOn w:val="Normal"/>
    <w:uiPriority w:val="99"/>
    <w:rsid w:val="00F04D02"/>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1">
    <w:name w:val="Judul1"/>
    <w:basedOn w:val="Normal"/>
    <w:uiPriority w:val="99"/>
    <w:rsid w:val="00F04D02"/>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F04D02"/>
    <w:pPr>
      <w:autoSpaceDE w:val="0"/>
      <w:autoSpaceDN w:val="0"/>
      <w:adjustRightInd w:val="0"/>
      <w:spacing w:after="0" w:line="288" w:lineRule="auto"/>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F04D02"/>
    <w:pPr>
      <w:autoSpaceDE w:val="0"/>
      <w:autoSpaceDN w:val="0"/>
      <w:adjustRightInd w:val="0"/>
      <w:spacing w:after="0" w:line="288" w:lineRule="auto"/>
      <w:jc w:val="center"/>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F04D02"/>
    <w:pPr>
      <w:autoSpaceDE w:val="0"/>
      <w:autoSpaceDN w:val="0"/>
      <w:adjustRightInd w:val="0"/>
      <w:spacing w:after="0" w:line="288" w:lineRule="auto"/>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F04D02"/>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F04D02"/>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F04D02"/>
    <w:pPr>
      <w:autoSpaceDE w:val="0"/>
      <w:autoSpaceDN w:val="0"/>
      <w:adjustRightInd w:val="0"/>
      <w:spacing w:after="0" w:line="288" w:lineRule="auto"/>
      <w:jc w:val="both"/>
      <w:textAlignment w:val="center"/>
    </w:pPr>
    <w:rPr>
      <w:rFonts w:ascii="Calisto MT" w:hAnsi="Calisto MT" w:cs="Calisto MT"/>
      <w:i/>
      <w:iCs/>
      <w:color w:val="000000"/>
      <w:lang w:val="fi-FI"/>
    </w:rPr>
  </w:style>
  <w:style w:type="paragraph" w:customStyle="1" w:styleId="NoParagraphStyle">
    <w:name w:val="[No Paragraph Style]"/>
    <w:rsid w:val="00F04D02"/>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F04D02"/>
    <w:pPr>
      <w:ind w:firstLine="547"/>
      <w:jc w:val="both"/>
    </w:pPr>
    <w:rPr>
      <w:rFonts w:ascii="Calisto MT" w:hAnsi="Calisto MT" w:cs="Calisto MT"/>
      <w:sz w:val="22"/>
      <w:szCs w:val="22"/>
      <w:lang w:val="fi-FI"/>
    </w:rPr>
  </w:style>
  <w:style w:type="paragraph" w:customStyle="1" w:styleId="BAB">
    <w:name w:val="BAB"/>
    <w:basedOn w:val="ISI"/>
    <w:uiPriority w:val="99"/>
    <w:rsid w:val="00F04D02"/>
    <w:pPr>
      <w:ind w:firstLine="0"/>
      <w:jc w:val="left"/>
    </w:pPr>
    <w:rPr>
      <w:b/>
      <w:bCs/>
      <w:caps/>
      <w:lang w:val="en-US"/>
    </w:rPr>
  </w:style>
  <w:style w:type="paragraph" w:customStyle="1" w:styleId="Kutipan1">
    <w:name w:val="Kutipan1"/>
    <w:basedOn w:val="ISI"/>
    <w:uiPriority w:val="99"/>
    <w:rsid w:val="00F04D02"/>
    <w:pPr>
      <w:ind w:left="567" w:firstLine="0"/>
    </w:pPr>
    <w:rPr>
      <w:lang w:val="en-US"/>
    </w:rPr>
  </w:style>
  <w:style w:type="paragraph" w:customStyle="1" w:styleId="DAFTARPUSTAKA0">
    <w:name w:val="DAFTAR PUSTAKA"/>
    <w:basedOn w:val="ISI"/>
    <w:uiPriority w:val="99"/>
    <w:rsid w:val="00F04D02"/>
    <w:pPr>
      <w:ind w:left="567" w:hanging="567"/>
    </w:pPr>
    <w:rPr>
      <w:sz w:val="18"/>
      <w:szCs w:val="18"/>
      <w:lang w:val="en-US"/>
    </w:rPr>
  </w:style>
  <w:style w:type="paragraph" w:customStyle="1" w:styleId="KETERANGANTABELGAMBAR">
    <w:name w:val="KETERANGAN TABEL GAMBAR"/>
    <w:basedOn w:val="ISI"/>
    <w:uiPriority w:val="99"/>
    <w:rsid w:val="00F04D02"/>
    <w:pPr>
      <w:ind w:firstLine="0"/>
    </w:pPr>
    <w:rPr>
      <w:sz w:val="20"/>
      <w:szCs w:val="20"/>
      <w:lang w:val="en-US"/>
    </w:rPr>
  </w:style>
  <w:style w:type="paragraph" w:customStyle="1" w:styleId="JudulDaftarPustaka">
    <w:name w:val="Judul Daftar Pustaka"/>
    <w:basedOn w:val="NoParagraphStyle"/>
    <w:uiPriority w:val="99"/>
    <w:rsid w:val="00F04D02"/>
    <w:pPr>
      <w:suppressAutoHyphens/>
    </w:pPr>
    <w:rPr>
      <w:rFonts w:ascii="Calisto MT" w:hAnsi="Calisto MT" w:cs="Calisto MT"/>
      <w:b/>
      <w:bCs/>
      <w:sz w:val="18"/>
      <w:szCs w:val="18"/>
      <w:lang w:val="sv-SE"/>
    </w:rPr>
  </w:style>
  <w:style w:type="character" w:styleId="PlaceholderText">
    <w:name w:val="Placeholder Text"/>
    <w:basedOn w:val="DefaultParagraphFont"/>
    <w:uiPriority w:val="99"/>
    <w:semiHidden/>
    <w:rsid w:val="00F04D02"/>
    <w:rPr>
      <w:color w:val="808080"/>
    </w:rPr>
  </w:style>
  <w:style w:type="paragraph" w:styleId="NormalWeb">
    <w:name w:val="Normal (Web)"/>
    <w:basedOn w:val="Normal"/>
    <w:uiPriority w:val="99"/>
    <w:unhideWhenUsed/>
    <w:rsid w:val="00F04D02"/>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F0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D02"/>
    <w:rPr>
      <w:rFonts w:ascii="Courier New" w:eastAsia="Times New Roman" w:hAnsi="Courier New" w:cs="Courier New"/>
      <w:sz w:val="20"/>
      <w:szCs w:val="20"/>
    </w:rPr>
  </w:style>
  <w:style w:type="paragraph" w:customStyle="1" w:styleId="isiteks">
    <w:name w:val="isi teks"/>
    <w:basedOn w:val="Normal"/>
    <w:link w:val="isiteksChar"/>
    <w:qFormat/>
    <w:rsid w:val="00F04D02"/>
    <w:pPr>
      <w:spacing w:after="0" w:line="360" w:lineRule="auto"/>
      <w:ind w:firstLine="709"/>
      <w:jc w:val="both"/>
    </w:pPr>
    <w:rPr>
      <w:rFonts w:ascii="Times New Roman" w:eastAsia="Times New Roman" w:hAnsi="Times New Roman"/>
      <w:sz w:val="24"/>
      <w:szCs w:val="20"/>
      <w:lang w:val="id-ID" w:eastAsia="x-none"/>
    </w:rPr>
  </w:style>
  <w:style w:type="character" w:customStyle="1" w:styleId="isiteksChar">
    <w:name w:val="isi teks Char"/>
    <w:link w:val="isiteks"/>
    <w:locked/>
    <w:rsid w:val="00F04D02"/>
    <w:rPr>
      <w:rFonts w:ascii="Times New Roman" w:eastAsia="Times New Roman" w:hAnsi="Times New Roman" w:cs="Times New Roman"/>
      <w:sz w:val="24"/>
      <w:lang w:val="id-ID"/>
    </w:rPr>
  </w:style>
  <w:style w:type="character" w:customStyle="1" w:styleId="DocumentMapChar">
    <w:name w:val="Document Map Char"/>
    <w:basedOn w:val="DefaultParagraphFont"/>
    <w:link w:val="DocumentMap"/>
    <w:uiPriority w:val="99"/>
    <w:semiHidden/>
    <w:rsid w:val="00F04D02"/>
    <w:rPr>
      <w:rFonts w:ascii="Tahoma" w:eastAsia="Calibri" w:hAnsi="Tahoma" w:cs="Tahoma"/>
      <w:sz w:val="16"/>
      <w:szCs w:val="16"/>
    </w:rPr>
  </w:style>
  <w:style w:type="paragraph" w:styleId="DocumentMap">
    <w:name w:val="Document Map"/>
    <w:basedOn w:val="Normal"/>
    <w:link w:val="DocumentMapChar"/>
    <w:uiPriority w:val="99"/>
    <w:semiHidden/>
    <w:unhideWhenUsed/>
    <w:rsid w:val="00F04D02"/>
    <w:pPr>
      <w:spacing w:beforeAutospacing="1" w:after="0" w:afterAutospacing="1" w:line="240" w:lineRule="auto"/>
      <w:ind w:left="-57" w:right="-57"/>
      <w:jc w:val="center"/>
    </w:pPr>
    <w:rPr>
      <w:rFonts w:ascii="Tahoma" w:hAnsi="Tahoma" w:cs="Tahoma"/>
      <w:sz w:val="16"/>
      <w:szCs w:val="16"/>
    </w:rPr>
  </w:style>
  <w:style w:type="paragraph" w:styleId="BodyTextIndent">
    <w:name w:val="Body Text Indent"/>
    <w:basedOn w:val="Normal"/>
    <w:link w:val="BodyTextIndentChar"/>
    <w:rsid w:val="00F04D02"/>
    <w:pPr>
      <w:spacing w:after="0" w:line="480" w:lineRule="auto"/>
      <w:ind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04D02"/>
    <w:rPr>
      <w:rFonts w:ascii="Times New Roman" w:eastAsia="Times New Roman" w:hAnsi="Times New Roman" w:cs="Times New Roman"/>
      <w:sz w:val="24"/>
      <w:szCs w:val="24"/>
    </w:rPr>
  </w:style>
  <w:style w:type="paragraph" w:styleId="BodyText2">
    <w:name w:val="Body Text 2"/>
    <w:basedOn w:val="Normal"/>
    <w:link w:val="BodyText2Char"/>
    <w:uiPriority w:val="99"/>
    <w:rsid w:val="00F04D02"/>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F04D02"/>
    <w:rPr>
      <w:rFonts w:ascii="Times New Roman" w:eastAsia="Times New Roman" w:hAnsi="Times New Roman" w:cs="Times New Roman"/>
      <w:sz w:val="24"/>
      <w:szCs w:val="24"/>
    </w:rPr>
  </w:style>
  <w:style w:type="paragraph" w:styleId="Caption">
    <w:name w:val="caption"/>
    <w:basedOn w:val="Normal"/>
    <w:next w:val="Normal"/>
    <w:unhideWhenUsed/>
    <w:qFormat/>
    <w:rsid w:val="00F04D02"/>
    <w:pPr>
      <w:spacing w:line="240" w:lineRule="auto"/>
    </w:pPr>
    <w:rPr>
      <w:i/>
      <w:iCs/>
      <w:color w:val="1F497D"/>
      <w:sz w:val="18"/>
      <w:szCs w:val="18"/>
      <w:lang w:val="id-ID"/>
    </w:rPr>
  </w:style>
  <w:style w:type="character" w:customStyle="1" w:styleId="apple-converted-space">
    <w:name w:val="apple-converted-space"/>
    <w:basedOn w:val="DefaultParagraphFont"/>
    <w:rsid w:val="00F04D02"/>
  </w:style>
  <w:style w:type="character" w:styleId="Strong">
    <w:name w:val="Strong"/>
    <w:basedOn w:val="DefaultParagraphFont"/>
    <w:uiPriority w:val="22"/>
    <w:qFormat/>
    <w:rsid w:val="00F04D02"/>
    <w:rPr>
      <w:b/>
      <w:bCs/>
    </w:rPr>
  </w:style>
  <w:style w:type="paragraph" w:styleId="TOC2">
    <w:name w:val="toc 2"/>
    <w:basedOn w:val="Normal"/>
    <w:next w:val="Normal"/>
    <w:rsid w:val="00F04D02"/>
    <w:pPr>
      <w:tabs>
        <w:tab w:val="right" w:leader="dot" w:pos="7927"/>
      </w:tabs>
      <w:spacing w:after="0" w:line="360" w:lineRule="auto"/>
      <w:ind w:left="220"/>
    </w:pPr>
    <w:rPr>
      <w:rFonts w:ascii="Times New Roman" w:eastAsia="Malgun Gothic" w:hAnsi="Times New Roman"/>
      <w:noProof/>
      <w:sz w:val="24"/>
      <w:szCs w:val="24"/>
      <w:lang w:val="id-ID"/>
    </w:rPr>
  </w:style>
  <w:style w:type="paragraph" w:styleId="TOC3">
    <w:name w:val="toc 3"/>
    <w:basedOn w:val="Normal"/>
    <w:next w:val="Normal"/>
    <w:rsid w:val="00F04D02"/>
    <w:pPr>
      <w:tabs>
        <w:tab w:val="left" w:pos="851"/>
        <w:tab w:val="right" w:leader="dot" w:pos="7927"/>
      </w:tabs>
      <w:spacing w:after="100"/>
      <w:ind w:left="440"/>
    </w:pPr>
    <w:rPr>
      <w:rFonts w:ascii="Times New Roman" w:eastAsia="Malgun Gothic" w:hAnsi="Times New Roman"/>
      <w:noProof/>
      <w:sz w:val="24"/>
      <w:szCs w:val="24"/>
      <w:lang w:val="id-ID"/>
    </w:rPr>
  </w:style>
  <w:style w:type="paragraph" w:styleId="TOC4">
    <w:name w:val="toc 4"/>
    <w:basedOn w:val="Normal"/>
    <w:next w:val="Normal"/>
    <w:rsid w:val="00F04D02"/>
    <w:pPr>
      <w:tabs>
        <w:tab w:val="left" w:pos="1276"/>
        <w:tab w:val="right" w:leader="dot" w:pos="7927"/>
      </w:tabs>
      <w:spacing w:after="100"/>
      <w:ind w:left="660"/>
    </w:pPr>
    <w:rPr>
      <w:rFonts w:eastAsia="Malgun Gothic"/>
      <w:lang w:val="id-ID"/>
    </w:rPr>
  </w:style>
  <w:style w:type="paragraph" w:styleId="TableofFigures">
    <w:name w:val="table of figures"/>
    <w:basedOn w:val="Normal"/>
    <w:next w:val="Normal"/>
    <w:uiPriority w:val="99"/>
    <w:unhideWhenUsed/>
    <w:rsid w:val="00F04D02"/>
    <w:pPr>
      <w:spacing w:after="0"/>
    </w:pPr>
    <w:rPr>
      <w:rFonts w:eastAsia="Times New Roman"/>
      <w:lang w:val="id-ID"/>
    </w:rPr>
  </w:style>
  <w:style w:type="character" w:customStyle="1" w:styleId="alt-edited">
    <w:name w:val="alt-edited"/>
    <w:basedOn w:val="DefaultParagraphFont"/>
    <w:rsid w:val="00F04D02"/>
  </w:style>
  <w:style w:type="character" w:customStyle="1" w:styleId="shorttext">
    <w:name w:val="short_text"/>
    <w:basedOn w:val="DefaultParagraphFont"/>
    <w:rsid w:val="00F04D02"/>
  </w:style>
  <w:style w:type="character" w:customStyle="1" w:styleId="st">
    <w:name w:val="st"/>
    <w:basedOn w:val="DefaultParagraphFont"/>
    <w:rsid w:val="00F04D02"/>
  </w:style>
  <w:style w:type="character" w:customStyle="1" w:styleId="citation">
    <w:name w:val="citation"/>
    <w:basedOn w:val="DefaultParagraphFont"/>
    <w:rsid w:val="00F04D02"/>
  </w:style>
  <w:style w:type="character" w:customStyle="1" w:styleId="search">
    <w:name w:val="search"/>
    <w:basedOn w:val="DefaultParagraphFont"/>
    <w:rsid w:val="00F04D02"/>
  </w:style>
  <w:style w:type="paragraph" w:styleId="Title">
    <w:name w:val="Title"/>
    <w:basedOn w:val="Normal"/>
    <w:link w:val="TitleChar"/>
    <w:qFormat/>
    <w:rsid w:val="00BF575F"/>
    <w:pPr>
      <w:tabs>
        <w:tab w:val="num" w:pos="768"/>
      </w:tabs>
      <w:spacing w:after="0" w:line="480" w:lineRule="auto"/>
      <w:ind w:left="768" w:hanging="720"/>
      <w:jc w:val="center"/>
    </w:pPr>
    <w:rPr>
      <w:rFonts w:ascii="Times New Roman" w:eastAsia="Times New Roman" w:hAnsi="Times New Roman"/>
      <w:b/>
      <w:sz w:val="24"/>
      <w:szCs w:val="20"/>
    </w:rPr>
  </w:style>
  <w:style w:type="character" w:customStyle="1" w:styleId="TitleChar">
    <w:name w:val="Title Char"/>
    <w:basedOn w:val="DefaultParagraphFont"/>
    <w:link w:val="Title"/>
    <w:rsid w:val="00BF575F"/>
    <w:rPr>
      <w:rFonts w:ascii="Times New Roman" w:eastAsia="Times New Roman" w:hAnsi="Times New Roman" w:cs="Times New Roman"/>
      <w:b/>
      <w:sz w:val="24"/>
      <w:szCs w:val="20"/>
    </w:rPr>
  </w:style>
  <w:style w:type="character" w:styleId="PageNumber">
    <w:name w:val="page number"/>
    <w:basedOn w:val="DefaultParagraphFont"/>
    <w:rsid w:val="000804CB"/>
  </w:style>
  <w:style w:type="character" w:styleId="UnresolvedMention">
    <w:name w:val="Unresolved Mention"/>
    <w:basedOn w:val="DefaultParagraphFont"/>
    <w:uiPriority w:val="99"/>
    <w:semiHidden/>
    <w:unhideWhenUsed/>
    <w:rsid w:val="00560FB4"/>
    <w:rPr>
      <w:color w:val="605E5C"/>
      <w:shd w:val="clear" w:color="auto" w:fill="E1DFDD"/>
    </w:rPr>
  </w:style>
  <w:style w:type="table" w:customStyle="1" w:styleId="TableGrid1">
    <w:name w:val="Table Grid1"/>
    <w:basedOn w:val="TableNormal"/>
    <w:next w:val="TableGrid"/>
    <w:uiPriority w:val="39"/>
    <w:rsid w:val="001C7B86"/>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6D5D"/>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6274">
      <w:bodyDiv w:val="1"/>
      <w:marLeft w:val="0"/>
      <w:marRight w:val="0"/>
      <w:marTop w:val="0"/>
      <w:marBottom w:val="0"/>
      <w:divBdr>
        <w:top w:val="none" w:sz="0" w:space="0" w:color="auto"/>
        <w:left w:val="none" w:sz="0" w:space="0" w:color="auto"/>
        <w:bottom w:val="none" w:sz="0" w:space="0" w:color="auto"/>
        <w:right w:val="none" w:sz="0" w:space="0" w:color="auto"/>
      </w:divBdr>
    </w:div>
    <w:div w:id="20424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h.hayati_agroteknologi@abulyatam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E12F-390F-4119-8E56-369A4283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Giratuna</Company>
  <LinksUpToDate>false</LinksUpToDate>
  <CharactersWithSpaces>19081</CharactersWithSpaces>
  <SharedDoc>false</SharedDoc>
  <HLinks>
    <vt:vector size="6" baseType="variant">
      <vt:variant>
        <vt:i4>131140</vt:i4>
      </vt:variant>
      <vt:variant>
        <vt:i4>0</vt:i4>
      </vt:variant>
      <vt:variant>
        <vt:i4>0</vt:i4>
      </vt:variant>
      <vt:variant>
        <vt:i4>5</vt:i4>
      </vt:variant>
      <vt:variant>
        <vt:lpwstr>https://jurnal.uisu.ac.id/index.php/agriland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Hilmi</dc:creator>
  <cp:keywords/>
  <cp:lastModifiedBy>A1502ZA - VIPS353</cp:lastModifiedBy>
  <cp:revision>4</cp:revision>
  <cp:lastPrinted>2019-06-03T08:02:00Z</cp:lastPrinted>
  <dcterms:created xsi:type="dcterms:W3CDTF">2023-07-31T10:33:00Z</dcterms:created>
  <dcterms:modified xsi:type="dcterms:W3CDTF">2023-07-31T10:37:00Z</dcterms:modified>
</cp:coreProperties>
</file>