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06AA" w:rsidRPr="00284429" w:rsidRDefault="00B63B42" w:rsidP="006E06AA">
      <w:pPr>
        <w:pStyle w:val="Title"/>
        <w:ind w:left="567"/>
        <w:rPr>
          <w:rFonts w:ascii="Times New Roman" w:hAnsi="Times New Roman"/>
        </w:rPr>
      </w:pPr>
      <w:r>
        <w:rPr>
          <w:rFonts w:ascii="Times New Roman" w:hAnsi="Times New Roman"/>
        </w:rPr>
        <w:t>Male and Female Perception of T</w:t>
      </w:r>
      <w:r w:rsidR="006E06AA" w:rsidRPr="00284429">
        <w:rPr>
          <w:rFonts w:ascii="Times New Roman" w:hAnsi="Times New Roman"/>
        </w:rPr>
        <w:t>aboo in Aceh Language</w:t>
      </w:r>
    </w:p>
    <w:p w:rsidR="006E06AA" w:rsidRPr="00284429" w:rsidRDefault="006E06AA" w:rsidP="006E06AA">
      <w:pPr>
        <w:pStyle w:val="Title"/>
        <w:ind w:left="567"/>
        <w:rPr>
          <w:rFonts w:ascii="Times New Roman" w:hAnsi="Times New Roman"/>
        </w:rPr>
      </w:pPr>
      <w:r w:rsidRPr="00284429">
        <w:rPr>
          <w:rFonts w:ascii="Times New Roman" w:hAnsi="Times New Roman"/>
        </w:rPr>
        <w:t>(Gender Perspective)</w:t>
      </w:r>
    </w:p>
    <w:p w:rsidR="006E06AA" w:rsidRPr="00284429" w:rsidRDefault="006E06AA" w:rsidP="006E06AA">
      <w:pPr>
        <w:pStyle w:val="Title"/>
        <w:ind w:left="567"/>
        <w:rPr>
          <w:rFonts w:ascii="Times New Roman" w:hAnsi="Times New Roman"/>
        </w:rPr>
      </w:pPr>
    </w:p>
    <w:p w:rsidR="00F86028" w:rsidRPr="00284429" w:rsidRDefault="00F86028" w:rsidP="00E56A3D">
      <w:pPr>
        <w:jc w:val="center"/>
      </w:pPr>
    </w:p>
    <w:p w:rsidR="006E06AA" w:rsidRPr="00284429" w:rsidRDefault="006E06AA" w:rsidP="006E06AA">
      <w:pPr>
        <w:jc w:val="center"/>
        <w:rPr>
          <w:b/>
          <w:bCs/>
          <w:sz w:val="28"/>
          <w:szCs w:val="28"/>
        </w:rPr>
      </w:pPr>
      <w:r w:rsidRPr="00284429">
        <w:rPr>
          <w:b/>
          <w:bCs/>
          <w:sz w:val="28"/>
          <w:szCs w:val="28"/>
        </w:rPr>
        <w:t xml:space="preserve">Maria </w:t>
      </w:r>
      <w:proofErr w:type="spellStart"/>
      <w:r w:rsidRPr="00284429">
        <w:rPr>
          <w:b/>
          <w:bCs/>
          <w:sz w:val="28"/>
          <w:szCs w:val="28"/>
        </w:rPr>
        <w:t>Ulfa</w:t>
      </w:r>
      <w:proofErr w:type="spellEnd"/>
      <w:r w:rsidRPr="00284429">
        <w:rPr>
          <w:b/>
          <w:bCs/>
          <w:sz w:val="28"/>
          <w:szCs w:val="28"/>
          <w:vertAlign w:val="superscript"/>
          <w:lang w:val="id-ID"/>
        </w:rPr>
        <w:t>1</w:t>
      </w:r>
      <w:r w:rsidRPr="00284429">
        <w:rPr>
          <w:b/>
          <w:bCs/>
          <w:sz w:val="28"/>
          <w:szCs w:val="28"/>
          <w:lang w:val="id-ID"/>
        </w:rPr>
        <w:t xml:space="preserve">, </w:t>
      </w:r>
      <w:proofErr w:type="spellStart"/>
      <w:r w:rsidRPr="00284429">
        <w:rPr>
          <w:b/>
          <w:bCs/>
          <w:sz w:val="28"/>
          <w:szCs w:val="28"/>
        </w:rPr>
        <w:t>Mulyadi</w:t>
      </w:r>
      <w:proofErr w:type="spellEnd"/>
      <w:r w:rsidRPr="00284429">
        <w:rPr>
          <w:b/>
          <w:bCs/>
          <w:sz w:val="28"/>
          <w:szCs w:val="28"/>
          <w:vertAlign w:val="superscript"/>
          <w:lang w:val="id-ID"/>
        </w:rPr>
        <w:t>2</w:t>
      </w:r>
      <w:r w:rsidRPr="00284429">
        <w:rPr>
          <w:b/>
          <w:bCs/>
          <w:sz w:val="28"/>
          <w:szCs w:val="28"/>
          <w:lang w:val="id-ID"/>
        </w:rPr>
        <w:t xml:space="preserve">, </w:t>
      </w:r>
      <w:proofErr w:type="spellStart"/>
      <w:r w:rsidRPr="00284429">
        <w:rPr>
          <w:b/>
          <w:bCs/>
          <w:sz w:val="28"/>
          <w:szCs w:val="28"/>
        </w:rPr>
        <w:t>Mhd.Pujiono</w:t>
      </w:r>
      <w:proofErr w:type="spellEnd"/>
      <w:r w:rsidRPr="00284429">
        <w:rPr>
          <w:b/>
          <w:bCs/>
          <w:sz w:val="28"/>
          <w:szCs w:val="28"/>
          <w:vertAlign w:val="superscript"/>
          <w:lang w:val="id-ID"/>
        </w:rPr>
        <w:t>3</w:t>
      </w:r>
      <w:proofErr w:type="gramStart"/>
      <w:r w:rsidRPr="00284429">
        <w:rPr>
          <w:b/>
          <w:bCs/>
          <w:sz w:val="28"/>
          <w:szCs w:val="28"/>
        </w:rPr>
        <w:t>,</w:t>
      </w:r>
      <w:proofErr w:type="spellStart"/>
      <w:r w:rsidRPr="00284429">
        <w:rPr>
          <w:b/>
          <w:bCs/>
          <w:sz w:val="28"/>
          <w:szCs w:val="28"/>
        </w:rPr>
        <w:t>Khairina</w:t>
      </w:r>
      <w:proofErr w:type="spellEnd"/>
      <w:proofErr w:type="gramEnd"/>
      <w:r w:rsidRPr="00284429">
        <w:rPr>
          <w:b/>
          <w:bCs/>
          <w:sz w:val="28"/>
          <w:szCs w:val="28"/>
        </w:rPr>
        <w:t xml:space="preserve"> Nasution</w:t>
      </w:r>
      <w:r w:rsidRPr="00284429">
        <w:rPr>
          <w:b/>
          <w:bCs/>
          <w:sz w:val="28"/>
          <w:szCs w:val="28"/>
          <w:vertAlign w:val="superscript"/>
        </w:rPr>
        <w:t>4</w:t>
      </w:r>
    </w:p>
    <w:p w:rsidR="006E06AA" w:rsidRPr="00284429" w:rsidRDefault="006E06AA" w:rsidP="006E06AA">
      <w:pPr>
        <w:jc w:val="center"/>
        <w:rPr>
          <w:lang w:val="id-ID"/>
        </w:rPr>
      </w:pPr>
      <w:proofErr w:type="spellStart"/>
      <w:r w:rsidRPr="00284429">
        <w:rPr>
          <w:sz w:val="24"/>
          <w:szCs w:val="24"/>
        </w:rPr>
        <w:t>Universitas</w:t>
      </w:r>
      <w:proofErr w:type="spellEnd"/>
      <w:r w:rsidRPr="00284429">
        <w:rPr>
          <w:sz w:val="24"/>
          <w:szCs w:val="24"/>
        </w:rPr>
        <w:t xml:space="preserve"> Sumatra Utara, Medan, Indonesia</w:t>
      </w:r>
      <w:r w:rsidRPr="00284429">
        <w:rPr>
          <w:sz w:val="24"/>
          <w:szCs w:val="24"/>
          <w:lang w:val="id-ID"/>
        </w:rPr>
        <w:t>,</w:t>
      </w:r>
    </w:p>
    <w:p w:rsidR="006E06AA" w:rsidRPr="00284429" w:rsidRDefault="006E06AA" w:rsidP="006E06AA">
      <w:pPr>
        <w:jc w:val="center"/>
        <w:rPr>
          <w:sz w:val="24"/>
          <w:szCs w:val="24"/>
        </w:rPr>
      </w:pPr>
      <w:r w:rsidRPr="00284429">
        <w:rPr>
          <w:sz w:val="24"/>
          <w:szCs w:val="24"/>
        </w:rPr>
        <w:t>E-</w:t>
      </w:r>
      <w:r w:rsidRPr="00284429">
        <w:rPr>
          <w:sz w:val="24"/>
          <w:szCs w:val="24"/>
          <w:lang w:val="id-ID"/>
        </w:rPr>
        <w:t>mail</w:t>
      </w:r>
      <w:r w:rsidRPr="00284429">
        <w:rPr>
          <w:sz w:val="24"/>
          <w:szCs w:val="24"/>
        </w:rPr>
        <w:t>: mariaulfa.fkip@unsam.ac.id</w:t>
      </w:r>
    </w:p>
    <w:p w:rsidR="00F86028" w:rsidRPr="00284429" w:rsidRDefault="00F86028" w:rsidP="00F86028">
      <w:pPr>
        <w:jc w:val="center"/>
        <w:rPr>
          <w:b/>
          <w:bCs/>
        </w:rPr>
      </w:pPr>
    </w:p>
    <w:p w:rsidR="00F86028" w:rsidRPr="00284429" w:rsidRDefault="00F86028" w:rsidP="001123C1">
      <w:pPr>
        <w:rPr>
          <w:b/>
        </w:rPr>
      </w:pPr>
    </w:p>
    <w:p w:rsidR="00F86028" w:rsidRPr="00284429" w:rsidRDefault="00F86028" w:rsidP="00C436BC">
      <w:pPr>
        <w:jc w:val="center"/>
        <w:rPr>
          <w:b/>
          <w:bCs/>
          <w:iCs/>
          <w:color w:val="000000"/>
          <w:sz w:val="28"/>
          <w:szCs w:val="28"/>
        </w:rPr>
      </w:pPr>
      <w:r w:rsidRPr="00284429">
        <w:rPr>
          <w:b/>
          <w:bCs/>
          <w:iCs/>
          <w:color w:val="000000"/>
          <w:sz w:val="28"/>
          <w:szCs w:val="28"/>
        </w:rPr>
        <w:t>Abstract</w:t>
      </w:r>
    </w:p>
    <w:p w:rsidR="006E06AA" w:rsidRPr="00284429" w:rsidRDefault="00F86028" w:rsidP="006E06AA">
      <w:pPr>
        <w:pStyle w:val="BodyText"/>
        <w:ind w:right="-1" w:firstLine="567"/>
        <w:jc w:val="both"/>
        <w:rPr>
          <w:sz w:val="24"/>
          <w:szCs w:val="24"/>
          <w:lang w:val="en-US"/>
        </w:rPr>
      </w:pPr>
      <w:r w:rsidRPr="00284429">
        <w:rPr>
          <w:i/>
          <w:iCs/>
          <w:color w:val="000000"/>
          <w:sz w:val="24"/>
          <w:szCs w:val="24"/>
        </w:rPr>
        <w:t> </w:t>
      </w:r>
      <w:r w:rsidR="006E06AA" w:rsidRPr="00284429">
        <w:rPr>
          <w:sz w:val="24"/>
          <w:szCs w:val="24"/>
        </w:rPr>
        <w:t>This research needs to obtain how male and female perspectives on tabu language. This study used qualitative research with a phenomenology approach. There are fourteen subjects in this research that consist of seven males and seven females, the age of the subject is categorized start from early adulthood to middle adulthood. The researcher used observation and gave questionnaires to find the data. The result of this research found that; 1) Among males and females ever use taboo language but the most frequently used taboo language is male. Male use more frequency taboo than females, most males said that they ever used taboo about 57 %, in comparing to females 14 % percent used taboo language in daily communication. 2.) A taboo language is used by an adult is very limited, adults-only know about the taboo related to dirty words and insults, which means that taboo that understands by an adult is shifting in believ</w:t>
      </w:r>
      <w:proofErr w:type="spellStart"/>
      <w:r w:rsidR="006E06AA" w:rsidRPr="00284429">
        <w:rPr>
          <w:sz w:val="24"/>
          <w:szCs w:val="24"/>
          <w:lang w:val="en-US"/>
        </w:rPr>
        <w:t>ing</w:t>
      </w:r>
      <w:proofErr w:type="spellEnd"/>
      <w:r w:rsidR="006E06AA" w:rsidRPr="00284429">
        <w:rPr>
          <w:sz w:val="24"/>
          <w:szCs w:val="24"/>
        </w:rPr>
        <w:t xml:space="preserve"> and practicing. 3) Male and Females have the same perspective tow</w:t>
      </w:r>
      <w:proofErr w:type="spellStart"/>
      <w:r w:rsidR="006E06AA" w:rsidRPr="00284429">
        <w:rPr>
          <w:sz w:val="24"/>
          <w:szCs w:val="24"/>
          <w:lang w:val="en-US"/>
        </w:rPr>
        <w:t>ard</w:t>
      </w:r>
      <w:proofErr w:type="spellEnd"/>
      <w:r w:rsidR="006E06AA" w:rsidRPr="00284429">
        <w:rPr>
          <w:sz w:val="24"/>
          <w:szCs w:val="24"/>
          <w:lang w:val="en-US"/>
        </w:rPr>
        <w:t xml:space="preserve"> taboo language, Most females believe that taboo is impolite words and a kind of rude in Male perspective taboo is impolite words</w:t>
      </w:r>
    </w:p>
    <w:p w:rsidR="00F86028" w:rsidRPr="00284429" w:rsidRDefault="00F86028" w:rsidP="00F86028">
      <w:pPr>
        <w:ind w:firstLine="720"/>
        <w:jc w:val="both"/>
        <w:rPr>
          <w:i/>
          <w:iCs/>
          <w:color w:val="000000"/>
        </w:rPr>
      </w:pPr>
    </w:p>
    <w:p w:rsidR="00F86028" w:rsidRPr="00284429" w:rsidRDefault="00F86028" w:rsidP="00F86028">
      <w:pPr>
        <w:rPr>
          <w:color w:val="000000"/>
          <w:sz w:val="24"/>
          <w:szCs w:val="24"/>
        </w:rPr>
      </w:pPr>
      <w:r w:rsidRPr="00284429">
        <w:rPr>
          <w:b/>
          <w:bCs/>
          <w:iCs/>
          <w:color w:val="000000"/>
          <w:sz w:val="24"/>
          <w:szCs w:val="24"/>
        </w:rPr>
        <w:t>Keywords</w:t>
      </w:r>
      <w:r w:rsidRPr="00284429">
        <w:rPr>
          <w:iCs/>
          <w:color w:val="000000"/>
          <w:sz w:val="24"/>
          <w:szCs w:val="24"/>
        </w:rPr>
        <w:t xml:space="preserve">: </w:t>
      </w:r>
      <w:r w:rsidR="006E06AA" w:rsidRPr="00284429">
        <w:rPr>
          <w:i/>
          <w:iCs/>
          <w:color w:val="000000"/>
          <w:sz w:val="24"/>
          <w:szCs w:val="24"/>
        </w:rPr>
        <w:t>Taboo Language; gender Perspective; Male and Female</w:t>
      </w:r>
    </w:p>
    <w:p w:rsidR="00F86028" w:rsidRPr="00284429" w:rsidRDefault="00F86028" w:rsidP="00F86028">
      <w:pPr>
        <w:jc w:val="both"/>
        <w:rPr>
          <w:lang w:val="id-ID"/>
        </w:rPr>
      </w:pPr>
    </w:p>
    <w:p w:rsidR="00F86028" w:rsidRPr="00284429" w:rsidRDefault="006E06AA" w:rsidP="00F86028">
      <w:pPr>
        <w:numPr>
          <w:ilvl w:val="0"/>
          <w:numId w:val="3"/>
        </w:numPr>
        <w:ind w:left="284" w:hanging="295"/>
        <w:rPr>
          <w:b/>
          <w:bCs/>
          <w:sz w:val="28"/>
          <w:szCs w:val="28"/>
          <w:lang w:val="id-ID"/>
        </w:rPr>
      </w:pPr>
      <w:r w:rsidRPr="00284429">
        <w:rPr>
          <w:b/>
          <w:bCs/>
          <w:sz w:val="28"/>
          <w:szCs w:val="28"/>
          <w:lang w:val="id-ID"/>
        </w:rPr>
        <w:t xml:space="preserve">Introduction </w:t>
      </w:r>
    </w:p>
    <w:p w:rsidR="006E06AA" w:rsidRPr="00284429" w:rsidRDefault="006E06AA" w:rsidP="006E06AA">
      <w:pPr>
        <w:ind w:right="-1" w:firstLine="284"/>
        <w:jc w:val="both"/>
        <w:rPr>
          <w:sz w:val="24"/>
          <w:szCs w:val="24"/>
        </w:rPr>
      </w:pPr>
      <w:r w:rsidRPr="00284429">
        <w:rPr>
          <w:sz w:val="24"/>
          <w:szCs w:val="24"/>
        </w:rPr>
        <w:t>Taboos are a feature of every culture (</w:t>
      </w:r>
      <w:proofErr w:type="spellStart"/>
      <w:r w:rsidRPr="00284429">
        <w:rPr>
          <w:sz w:val="24"/>
          <w:szCs w:val="24"/>
        </w:rPr>
        <w:t>Qanbar</w:t>
      </w:r>
      <w:proofErr w:type="spellEnd"/>
      <w:r w:rsidRPr="00284429">
        <w:rPr>
          <w:sz w:val="24"/>
          <w:szCs w:val="24"/>
        </w:rPr>
        <w:t xml:space="preserve">, 2011), and they are seen to be the source of social issues (Allan and </w:t>
      </w:r>
      <w:proofErr w:type="spellStart"/>
      <w:r w:rsidRPr="00284429">
        <w:rPr>
          <w:sz w:val="24"/>
          <w:szCs w:val="24"/>
        </w:rPr>
        <w:t>Burridge</w:t>
      </w:r>
      <w:proofErr w:type="spellEnd"/>
      <w:r w:rsidRPr="00284429">
        <w:rPr>
          <w:sz w:val="24"/>
          <w:szCs w:val="24"/>
        </w:rPr>
        <w:t>, 2006). In many circumstances, a taboo is seen as the reason and motive for language degradation (</w:t>
      </w:r>
      <w:proofErr w:type="spellStart"/>
      <w:r w:rsidRPr="00284429">
        <w:rPr>
          <w:sz w:val="24"/>
          <w:szCs w:val="24"/>
        </w:rPr>
        <w:t>Ahmadi</w:t>
      </w:r>
      <w:proofErr w:type="spellEnd"/>
      <w:r w:rsidRPr="00284429">
        <w:rPr>
          <w:sz w:val="24"/>
          <w:szCs w:val="24"/>
        </w:rPr>
        <w:t xml:space="preserve"> and </w:t>
      </w:r>
      <w:proofErr w:type="spellStart"/>
      <w:r w:rsidRPr="00284429">
        <w:rPr>
          <w:sz w:val="24"/>
          <w:szCs w:val="24"/>
        </w:rPr>
        <w:t>Zeget</w:t>
      </w:r>
      <w:proofErr w:type="spellEnd"/>
      <w:r w:rsidRPr="00284429">
        <w:rPr>
          <w:sz w:val="24"/>
          <w:szCs w:val="24"/>
        </w:rPr>
        <w:t>, 2020), and taboo is seen as a very important component of every civilization that distinguishes members of a particular society from members of other communities (</w:t>
      </w:r>
      <w:proofErr w:type="spellStart"/>
      <w:r w:rsidRPr="00284429">
        <w:rPr>
          <w:sz w:val="24"/>
          <w:szCs w:val="24"/>
        </w:rPr>
        <w:t>Ahmadi</w:t>
      </w:r>
      <w:proofErr w:type="spellEnd"/>
      <w:r w:rsidRPr="00284429">
        <w:rPr>
          <w:sz w:val="24"/>
          <w:szCs w:val="24"/>
        </w:rPr>
        <w:t xml:space="preserve"> and </w:t>
      </w:r>
      <w:proofErr w:type="spellStart"/>
      <w:r w:rsidRPr="00284429">
        <w:rPr>
          <w:sz w:val="24"/>
          <w:szCs w:val="24"/>
        </w:rPr>
        <w:t>Zeget</w:t>
      </w:r>
      <w:proofErr w:type="spellEnd"/>
      <w:r w:rsidRPr="00284429">
        <w:rPr>
          <w:sz w:val="24"/>
          <w:szCs w:val="24"/>
        </w:rPr>
        <w:t xml:space="preserve">, 2020). "Taboo language can be seen as an avoidance of using specific terms for various social reasons," writes </w:t>
      </w:r>
      <w:proofErr w:type="spellStart"/>
      <w:r w:rsidRPr="00284429">
        <w:rPr>
          <w:sz w:val="24"/>
          <w:szCs w:val="24"/>
        </w:rPr>
        <w:t>Arlato</w:t>
      </w:r>
      <w:proofErr w:type="spellEnd"/>
      <w:r w:rsidRPr="00284429">
        <w:rPr>
          <w:sz w:val="24"/>
          <w:szCs w:val="24"/>
        </w:rPr>
        <w:t xml:space="preserve"> (1972). Similarly, </w:t>
      </w:r>
      <w:proofErr w:type="spellStart"/>
      <w:r w:rsidRPr="00284429">
        <w:rPr>
          <w:sz w:val="24"/>
          <w:szCs w:val="24"/>
        </w:rPr>
        <w:t>Wardaugh</w:t>
      </w:r>
      <w:proofErr w:type="spellEnd"/>
      <w:r w:rsidRPr="00284429">
        <w:rPr>
          <w:sz w:val="24"/>
          <w:szCs w:val="24"/>
        </w:rPr>
        <w:t xml:space="preserve"> (1986) claims that taboos are a reflection of society's acceptance of particular behaviors. The way individuals </w:t>
      </w:r>
      <w:proofErr w:type="gramStart"/>
      <w:r w:rsidRPr="00284429">
        <w:rPr>
          <w:sz w:val="24"/>
          <w:szCs w:val="24"/>
        </w:rPr>
        <w:t>speak,</w:t>
      </w:r>
      <w:proofErr w:type="gramEnd"/>
      <w:r w:rsidRPr="00284429">
        <w:rPr>
          <w:sz w:val="24"/>
          <w:szCs w:val="24"/>
        </w:rPr>
        <w:t xml:space="preserve"> what they say, and how they say things give others a window into their culture, customs, beliefs, attitudes, education, and so on.</w:t>
      </w:r>
    </w:p>
    <w:p w:rsidR="006E06AA" w:rsidRPr="00284429" w:rsidRDefault="006E06AA" w:rsidP="006E06AA">
      <w:pPr>
        <w:ind w:right="-1" w:firstLine="284"/>
        <w:jc w:val="both"/>
        <w:rPr>
          <w:sz w:val="24"/>
          <w:szCs w:val="24"/>
        </w:rPr>
      </w:pPr>
      <w:r w:rsidRPr="00284429">
        <w:rPr>
          <w:sz w:val="24"/>
          <w:szCs w:val="24"/>
        </w:rPr>
        <w:t xml:space="preserve"> The restriction or avoidance in society of behavior that is regarded to be harmful because it can cause a person to feel nervous or ashamed is referred to be taboo. Taboo is a politeness barrier that is extremely powerful (</w:t>
      </w:r>
      <w:proofErr w:type="spellStart"/>
      <w:r w:rsidRPr="00284429">
        <w:rPr>
          <w:sz w:val="24"/>
          <w:szCs w:val="24"/>
        </w:rPr>
        <w:t>Wardaugh</w:t>
      </w:r>
      <w:proofErr w:type="spellEnd"/>
      <w:r w:rsidRPr="00284429">
        <w:rPr>
          <w:sz w:val="24"/>
          <w:szCs w:val="24"/>
        </w:rPr>
        <w:t xml:space="preserve">, 2006: 239). Every society has its own interpretation of the term taboo. The roles of men and women in society are tied to differences in perspective or opinion about taboo terms (Gender). The psychological, social, and cultural differences between men and women are referred to </w:t>
      </w:r>
      <w:r w:rsidRPr="00284429">
        <w:rPr>
          <w:sz w:val="24"/>
          <w:szCs w:val="24"/>
        </w:rPr>
        <w:lastRenderedPageBreak/>
        <w:t>as gender (</w:t>
      </w:r>
      <w:proofErr w:type="spellStart"/>
      <w:r w:rsidRPr="00284429">
        <w:rPr>
          <w:sz w:val="24"/>
          <w:szCs w:val="24"/>
        </w:rPr>
        <w:t>Wodak</w:t>
      </w:r>
      <w:proofErr w:type="spellEnd"/>
      <w:r w:rsidRPr="00284429">
        <w:rPr>
          <w:sz w:val="24"/>
          <w:szCs w:val="24"/>
        </w:rPr>
        <w:t xml:space="preserve">, 1997:3). Gender, according to </w:t>
      </w:r>
      <w:proofErr w:type="spellStart"/>
      <w:r w:rsidRPr="00284429">
        <w:rPr>
          <w:sz w:val="24"/>
          <w:szCs w:val="24"/>
        </w:rPr>
        <w:t>Pratiwi</w:t>
      </w:r>
      <w:proofErr w:type="spellEnd"/>
      <w:r w:rsidRPr="00284429">
        <w:rPr>
          <w:sz w:val="24"/>
          <w:szCs w:val="24"/>
        </w:rPr>
        <w:t xml:space="preserve"> and </w:t>
      </w:r>
      <w:proofErr w:type="spellStart"/>
      <w:r w:rsidRPr="00284429">
        <w:rPr>
          <w:sz w:val="24"/>
          <w:szCs w:val="24"/>
        </w:rPr>
        <w:t>Wiyanti</w:t>
      </w:r>
      <w:proofErr w:type="spellEnd"/>
      <w:r w:rsidRPr="00284429">
        <w:rPr>
          <w:sz w:val="24"/>
          <w:szCs w:val="24"/>
        </w:rPr>
        <w:t xml:space="preserve"> (2017), is the difference between men and women in terms of roles, functions, and duties, as well as the outcomes of social construction, which can shift through time. Men and women are socially distinct in many ways. Milroy &amp; Gordon (2003: 108) identify the link between gender and language, stating that gender influences linguistic differences since each gender has different life experiences. Interpretation and the use of linguistic resources to achieve social goals are linked to language and gender (</w:t>
      </w:r>
      <w:proofErr w:type="spellStart"/>
      <w:r w:rsidRPr="00284429">
        <w:rPr>
          <w:sz w:val="24"/>
          <w:szCs w:val="24"/>
        </w:rPr>
        <w:t>shitemi</w:t>
      </w:r>
      <w:proofErr w:type="spellEnd"/>
      <w:r w:rsidRPr="00284429">
        <w:rPr>
          <w:sz w:val="24"/>
          <w:szCs w:val="24"/>
        </w:rPr>
        <w:t xml:space="preserve">, 2009). Men are thought to be more powerful than women in general. </w:t>
      </w:r>
      <w:proofErr w:type="spellStart"/>
      <w:r w:rsidRPr="00284429">
        <w:rPr>
          <w:sz w:val="24"/>
          <w:szCs w:val="24"/>
        </w:rPr>
        <w:t>Lakoff</w:t>
      </w:r>
      <w:proofErr w:type="spellEnd"/>
      <w:r w:rsidRPr="00284429">
        <w:rPr>
          <w:sz w:val="24"/>
          <w:szCs w:val="24"/>
        </w:rPr>
        <w:t xml:space="preserve"> (1973) proposed that men and women have different, fundamental gender features of spoken language and that these differences sustain, reflect, and cause women's subordination in a patriarchal society. The topic of gender is widely discussed among all cultures and is one of the determining factors in the use of taboo language in society, see among others; Berger, 2005; </w:t>
      </w:r>
      <w:proofErr w:type="spellStart"/>
      <w:r w:rsidRPr="00284429">
        <w:rPr>
          <w:sz w:val="24"/>
          <w:szCs w:val="24"/>
        </w:rPr>
        <w:t>Duguay</w:t>
      </w:r>
      <w:proofErr w:type="spellEnd"/>
      <w:r w:rsidRPr="00284429">
        <w:rPr>
          <w:sz w:val="24"/>
          <w:szCs w:val="24"/>
        </w:rPr>
        <w:t xml:space="preserve">, 2011; Click Wilson,2003; </w:t>
      </w:r>
      <w:proofErr w:type="spellStart"/>
      <w:r w:rsidRPr="00284429">
        <w:rPr>
          <w:sz w:val="24"/>
          <w:szCs w:val="24"/>
        </w:rPr>
        <w:t>Rashkow</w:t>
      </w:r>
      <w:proofErr w:type="spellEnd"/>
      <w:r w:rsidRPr="00284429">
        <w:rPr>
          <w:sz w:val="24"/>
          <w:szCs w:val="24"/>
        </w:rPr>
        <w:t xml:space="preserve">, 2000, Ekstrom,2008; </w:t>
      </w:r>
      <w:proofErr w:type="spellStart"/>
      <w:r w:rsidRPr="00284429">
        <w:rPr>
          <w:sz w:val="24"/>
          <w:szCs w:val="24"/>
        </w:rPr>
        <w:t>Uhlman</w:t>
      </w:r>
      <w:proofErr w:type="spellEnd"/>
      <w:r w:rsidRPr="00284429">
        <w:rPr>
          <w:sz w:val="24"/>
          <w:szCs w:val="24"/>
        </w:rPr>
        <w:t xml:space="preserve">, 2015; </w:t>
      </w:r>
      <w:proofErr w:type="spellStart"/>
      <w:r w:rsidRPr="00284429">
        <w:rPr>
          <w:sz w:val="24"/>
          <w:szCs w:val="24"/>
        </w:rPr>
        <w:t>Aminorvi</w:t>
      </w:r>
      <w:proofErr w:type="spellEnd"/>
      <w:r w:rsidRPr="00284429">
        <w:rPr>
          <w:sz w:val="24"/>
          <w:szCs w:val="24"/>
        </w:rPr>
        <w:t xml:space="preserve">, C.R and </w:t>
      </w:r>
      <w:proofErr w:type="spellStart"/>
      <w:r w:rsidRPr="00284429">
        <w:rPr>
          <w:sz w:val="24"/>
          <w:szCs w:val="24"/>
        </w:rPr>
        <w:t>Grumah</w:t>
      </w:r>
      <w:proofErr w:type="spellEnd"/>
      <w:r w:rsidRPr="00284429">
        <w:rPr>
          <w:sz w:val="24"/>
          <w:szCs w:val="24"/>
        </w:rPr>
        <w:t xml:space="preserve">. GI, </w:t>
      </w:r>
      <w:proofErr w:type="gramStart"/>
      <w:r w:rsidRPr="00284429">
        <w:rPr>
          <w:sz w:val="24"/>
          <w:szCs w:val="24"/>
        </w:rPr>
        <w:t>2020.,</w:t>
      </w:r>
      <w:proofErr w:type="gramEnd"/>
      <w:r w:rsidRPr="00284429">
        <w:rPr>
          <w:sz w:val="24"/>
          <w:szCs w:val="24"/>
        </w:rPr>
        <w:t xml:space="preserve"> Klerk, 1994., </w:t>
      </w:r>
      <w:proofErr w:type="spellStart"/>
      <w:r w:rsidRPr="00284429">
        <w:rPr>
          <w:sz w:val="24"/>
          <w:szCs w:val="24"/>
        </w:rPr>
        <w:t>Pillotti</w:t>
      </w:r>
      <w:proofErr w:type="spellEnd"/>
      <w:r w:rsidRPr="00284429">
        <w:rPr>
          <w:sz w:val="24"/>
          <w:szCs w:val="24"/>
        </w:rPr>
        <w:t xml:space="preserve">, 2012., </w:t>
      </w:r>
      <w:proofErr w:type="spellStart"/>
      <w:r w:rsidRPr="00284429">
        <w:rPr>
          <w:sz w:val="24"/>
          <w:szCs w:val="24"/>
        </w:rPr>
        <w:t>Rai</w:t>
      </w:r>
      <w:proofErr w:type="spellEnd"/>
      <w:r w:rsidRPr="00284429">
        <w:rPr>
          <w:sz w:val="24"/>
          <w:szCs w:val="24"/>
        </w:rPr>
        <w:t>, C.A and Y, G.G, 2020.</w:t>
      </w:r>
    </w:p>
    <w:p w:rsidR="006E06AA" w:rsidRPr="00284429" w:rsidRDefault="006E06AA" w:rsidP="006E06AA">
      <w:pPr>
        <w:ind w:right="-1" w:firstLine="284"/>
        <w:jc w:val="both"/>
        <w:rPr>
          <w:sz w:val="24"/>
          <w:szCs w:val="24"/>
        </w:rPr>
      </w:pPr>
      <w:r w:rsidRPr="00284429">
        <w:rPr>
          <w:sz w:val="24"/>
          <w:szCs w:val="24"/>
        </w:rPr>
        <w:t xml:space="preserve">Next is Nadia </w:t>
      </w:r>
      <w:proofErr w:type="spellStart"/>
      <w:r w:rsidRPr="00284429">
        <w:rPr>
          <w:sz w:val="24"/>
          <w:szCs w:val="24"/>
        </w:rPr>
        <w:t>Ghounane's</w:t>
      </w:r>
      <w:proofErr w:type="spellEnd"/>
      <w:r w:rsidRPr="00284429">
        <w:rPr>
          <w:sz w:val="24"/>
          <w:szCs w:val="24"/>
        </w:rPr>
        <w:t xml:space="preserve"> research entitled A Sociolinguistics View of Linguistics Taboos and Euphemistic Strategies in the Algerian Society: Attitudes and Beliefs in </w:t>
      </w:r>
      <w:proofErr w:type="spellStart"/>
      <w:r w:rsidRPr="00284429">
        <w:rPr>
          <w:sz w:val="24"/>
          <w:szCs w:val="24"/>
        </w:rPr>
        <w:t>Tlemcem</w:t>
      </w:r>
      <w:proofErr w:type="spellEnd"/>
      <w:r w:rsidRPr="00284429">
        <w:rPr>
          <w:sz w:val="24"/>
          <w:szCs w:val="24"/>
        </w:rPr>
        <w:t xml:space="preserve"> Speech </w:t>
      </w:r>
      <w:proofErr w:type="gramStart"/>
      <w:r w:rsidRPr="00284429">
        <w:rPr>
          <w:sz w:val="24"/>
          <w:szCs w:val="24"/>
        </w:rPr>
        <w:t>Community.</w:t>
      </w:r>
      <w:proofErr w:type="gramEnd"/>
      <w:r w:rsidRPr="00284429">
        <w:rPr>
          <w:sz w:val="24"/>
          <w:szCs w:val="24"/>
        </w:rPr>
        <w:t xml:space="preserve"> </w:t>
      </w:r>
      <w:proofErr w:type="spellStart"/>
      <w:r w:rsidRPr="00284429">
        <w:rPr>
          <w:sz w:val="24"/>
          <w:szCs w:val="24"/>
        </w:rPr>
        <w:t>Ghounan</w:t>
      </w:r>
      <w:proofErr w:type="spellEnd"/>
      <w:r w:rsidRPr="00284429">
        <w:rPr>
          <w:sz w:val="24"/>
          <w:szCs w:val="24"/>
        </w:rPr>
        <w:t xml:space="preserve"> looks at the social value of taboo words in </w:t>
      </w:r>
      <w:proofErr w:type="spellStart"/>
      <w:r w:rsidRPr="00284429">
        <w:rPr>
          <w:sz w:val="24"/>
          <w:szCs w:val="24"/>
        </w:rPr>
        <w:t>Tlemcen</w:t>
      </w:r>
      <w:proofErr w:type="spellEnd"/>
      <w:r w:rsidRPr="00284429">
        <w:rPr>
          <w:sz w:val="24"/>
          <w:szCs w:val="24"/>
        </w:rPr>
        <w:t xml:space="preserve"> Algerian society and identifies the relationship between the use of taboo words and ways to refine the pronunciation of taboo words. In his research, </w:t>
      </w:r>
      <w:proofErr w:type="spellStart"/>
      <w:r w:rsidRPr="00284429">
        <w:rPr>
          <w:sz w:val="24"/>
          <w:szCs w:val="24"/>
        </w:rPr>
        <w:t>Ghounane</w:t>
      </w:r>
      <w:proofErr w:type="spellEnd"/>
      <w:r w:rsidRPr="00284429">
        <w:rPr>
          <w:sz w:val="24"/>
          <w:szCs w:val="24"/>
        </w:rPr>
        <w:t xml:space="preserve"> found that Algerian society still upholds the value of politeness, so the result of the use of taboo words and their euphemism is balanced. Although in Nadia's research she did not display the word gender in her research, the use of taboo words was also based on gender, age, and the topic being discussed.</w:t>
      </w:r>
    </w:p>
    <w:p w:rsidR="006E06AA" w:rsidRPr="00284429" w:rsidRDefault="006E06AA" w:rsidP="006E06AA">
      <w:pPr>
        <w:ind w:right="-1" w:firstLine="284"/>
        <w:jc w:val="both"/>
        <w:rPr>
          <w:sz w:val="24"/>
          <w:szCs w:val="24"/>
        </w:rPr>
      </w:pPr>
      <w:r w:rsidRPr="00284429">
        <w:rPr>
          <w:sz w:val="24"/>
          <w:szCs w:val="24"/>
        </w:rPr>
        <w:t xml:space="preserve">Research on language and gender was initiated by </w:t>
      </w:r>
      <w:proofErr w:type="spellStart"/>
      <w:r w:rsidRPr="00284429">
        <w:rPr>
          <w:sz w:val="24"/>
          <w:szCs w:val="24"/>
        </w:rPr>
        <w:t>Lakoff</w:t>
      </w:r>
      <w:proofErr w:type="spellEnd"/>
      <w:r w:rsidRPr="00284429">
        <w:rPr>
          <w:sz w:val="24"/>
          <w:szCs w:val="24"/>
        </w:rPr>
        <w:t xml:space="preserve"> (1973), where he said that there are differences in women's languages from the level of grammar, lexical choice, frequency of use, intonation, and other </w:t>
      </w:r>
      <w:proofErr w:type="spellStart"/>
      <w:r w:rsidRPr="00284429">
        <w:rPr>
          <w:sz w:val="24"/>
          <w:szCs w:val="24"/>
        </w:rPr>
        <w:t>suprasegmental</w:t>
      </w:r>
      <w:proofErr w:type="spellEnd"/>
      <w:r w:rsidRPr="00284429">
        <w:rPr>
          <w:sz w:val="24"/>
          <w:szCs w:val="24"/>
        </w:rPr>
        <w:t xml:space="preserve"> elements (1973: 49). Furthermore, </w:t>
      </w:r>
      <w:proofErr w:type="spellStart"/>
      <w:r w:rsidRPr="00284429">
        <w:rPr>
          <w:sz w:val="24"/>
          <w:szCs w:val="24"/>
        </w:rPr>
        <w:t>Wardhaugh</w:t>
      </w:r>
      <w:proofErr w:type="spellEnd"/>
      <w:r w:rsidRPr="00284429">
        <w:rPr>
          <w:sz w:val="24"/>
          <w:szCs w:val="24"/>
        </w:rPr>
        <w:t xml:space="preserve"> (2015: 323) states that the relationship between language and social structure is called gender preferential language, which means that certain ways of saying and conveying </w:t>
      </w:r>
      <w:proofErr w:type="gramStart"/>
      <w:r w:rsidRPr="00284429">
        <w:rPr>
          <w:sz w:val="24"/>
          <w:szCs w:val="24"/>
        </w:rPr>
        <w:t>ideas</w:t>
      </w:r>
      <w:proofErr w:type="gramEnd"/>
      <w:r w:rsidRPr="00284429">
        <w:rPr>
          <w:sz w:val="24"/>
          <w:szCs w:val="24"/>
        </w:rPr>
        <w:t xml:space="preserve"> characterize each gender, both feminine and masculine. Thus, the feminine and masculine </w:t>
      </w:r>
      <w:proofErr w:type="gramStart"/>
      <w:r w:rsidRPr="00284429">
        <w:rPr>
          <w:sz w:val="24"/>
          <w:szCs w:val="24"/>
        </w:rPr>
        <w:t>gender distinguish</w:t>
      </w:r>
      <w:proofErr w:type="gramEnd"/>
      <w:r w:rsidRPr="00284429">
        <w:rPr>
          <w:sz w:val="24"/>
          <w:szCs w:val="24"/>
        </w:rPr>
        <w:t xml:space="preserve"> </w:t>
      </w:r>
      <w:proofErr w:type="spellStart"/>
      <w:r w:rsidRPr="00284429">
        <w:rPr>
          <w:sz w:val="24"/>
          <w:szCs w:val="24"/>
        </w:rPr>
        <w:t>themself</w:t>
      </w:r>
      <w:proofErr w:type="spellEnd"/>
      <w:r w:rsidRPr="00284429">
        <w:rPr>
          <w:sz w:val="24"/>
          <w:szCs w:val="24"/>
        </w:rPr>
        <w:t xml:space="preserve"> when conveying ideas. Specifically, as previously mentioned, the use of taboo words is influenced by differences in social aspects which ultimately affect the style of language in society.</w:t>
      </w:r>
      <w:r w:rsidRPr="00284429">
        <w:rPr>
          <w:sz w:val="24"/>
          <w:szCs w:val="24"/>
        </w:rPr>
        <w:tab/>
      </w:r>
    </w:p>
    <w:p w:rsidR="006E06AA" w:rsidRPr="00284429" w:rsidRDefault="006E06AA" w:rsidP="006E06AA">
      <w:pPr>
        <w:ind w:right="140" w:firstLine="284"/>
        <w:jc w:val="both"/>
        <w:rPr>
          <w:sz w:val="24"/>
          <w:szCs w:val="24"/>
        </w:rPr>
      </w:pPr>
      <w:r w:rsidRPr="00284429">
        <w:rPr>
          <w:sz w:val="24"/>
          <w:szCs w:val="24"/>
        </w:rPr>
        <w:t>Related to this, gender analysis and taboo language deserve to be considered as social markers in the field of sociolinguistic studies that can distinguish the use of language in society. Gender indicators can be studied by juxtaposing the use of taboos in society, both language taboos and actions. The position of men and women in each society can be different from the others depending on the existing values ​​and culture (</w:t>
      </w:r>
      <w:proofErr w:type="spellStart"/>
      <w:r w:rsidRPr="00284429">
        <w:rPr>
          <w:sz w:val="24"/>
          <w:szCs w:val="24"/>
        </w:rPr>
        <w:t>Rattu</w:t>
      </w:r>
      <w:proofErr w:type="spellEnd"/>
      <w:r w:rsidRPr="00284429">
        <w:rPr>
          <w:sz w:val="24"/>
          <w:szCs w:val="24"/>
        </w:rPr>
        <w:t xml:space="preserve">, 2017: 44). This applies to the use of taboos related to gender in the Acehnese language among the Acehnese people in </w:t>
      </w:r>
      <w:proofErr w:type="spellStart"/>
      <w:r w:rsidRPr="00284429">
        <w:rPr>
          <w:sz w:val="24"/>
          <w:szCs w:val="24"/>
        </w:rPr>
        <w:t>Langsa</w:t>
      </w:r>
      <w:proofErr w:type="spellEnd"/>
      <w:r w:rsidRPr="00284429">
        <w:rPr>
          <w:sz w:val="24"/>
          <w:szCs w:val="24"/>
        </w:rPr>
        <w:t xml:space="preserve">. </w:t>
      </w:r>
      <w:proofErr w:type="gramStart"/>
      <w:r w:rsidRPr="00284429">
        <w:rPr>
          <w:sz w:val="24"/>
          <w:szCs w:val="24"/>
        </w:rPr>
        <w:t>In this study entitled "Male and Female Perception toward taboo in Aceh Language (Gender perspective).The author focuses on how male and female perspective toward taboo language in their society.</w:t>
      </w:r>
      <w:proofErr w:type="gramEnd"/>
    </w:p>
    <w:p w:rsidR="00F86028" w:rsidRPr="00284429" w:rsidRDefault="00F86028" w:rsidP="00F86028">
      <w:pPr>
        <w:ind w:firstLine="720"/>
        <w:jc w:val="both"/>
        <w:rPr>
          <w:sz w:val="24"/>
          <w:szCs w:val="24"/>
        </w:rPr>
      </w:pPr>
      <w:r w:rsidRPr="00284429">
        <w:rPr>
          <w:sz w:val="24"/>
          <w:szCs w:val="24"/>
          <w:lang w:val="id-ID"/>
        </w:rPr>
        <w:t>.</w:t>
      </w:r>
    </w:p>
    <w:p w:rsidR="0072749D" w:rsidRPr="00284429" w:rsidRDefault="0072749D" w:rsidP="00F86028">
      <w:pPr>
        <w:ind w:firstLine="720"/>
        <w:jc w:val="both"/>
        <w:rPr>
          <w:sz w:val="24"/>
          <w:szCs w:val="24"/>
        </w:rPr>
      </w:pPr>
    </w:p>
    <w:p w:rsidR="006E06AA" w:rsidRPr="00284429" w:rsidRDefault="006E06AA" w:rsidP="00F86028">
      <w:pPr>
        <w:ind w:firstLine="720"/>
        <w:jc w:val="both"/>
        <w:rPr>
          <w:sz w:val="24"/>
          <w:szCs w:val="24"/>
        </w:rPr>
      </w:pPr>
    </w:p>
    <w:p w:rsidR="006E06AA" w:rsidRPr="00284429" w:rsidRDefault="006E06AA" w:rsidP="00F86028">
      <w:pPr>
        <w:ind w:firstLine="720"/>
        <w:jc w:val="both"/>
        <w:rPr>
          <w:sz w:val="24"/>
          <w:szCs w:val="24"/>
        </w:rPr>
      </w:pPr>
    </w:p>
    <w:p w:rsidR="00284429" w:rsidRPr="00284429" w:rsidRDefault="00284429" w:rsidP="00F86028">
      <w:pPr>
        <w:ind w:firstLine="720"/>
        <w:jc w:val="both"/>
        <w:rPr>
          <w:sz w:val="24"/>
          <w:szCs w:val="24"/>
        </w:rPr>
      </w:pPr>
    </w:p>
    <w:p w:rsidR="006E06AA" w:rsidRPr="00284429" w:rsidRDefault="006E06AA" w:rsidP="00F86028">
      <w:pPr>
        <w:ind w:firstLine="720"/>
        <w:jc w:val="both"/>
        <w:rPr>
          <w:sz w:val="24"/>
          <w:szCs w:val="24"/>
        </w:rPr>
      </w:pPr>
    </w:p>
    <w:p w:rsidR="00F86028" w:rsidRPr="00284429" w:rsidRDefault="00F86028" w:rsidP="00674E79">
      <w:pPr>
        <w:numPr>
          <w:ilvl w:val="0"/>
          <w:numId w:val="3"/>
        </w:numPr>
        <w:ind w:left="284" w:hanging="284"/>
        <w:rPr>
          <w:sz w:val="24"/>
          <w:szCs w:val="24"/>
        </w:rPr>
      </w:pPr>
      <w:r w:rsidRPr="00284429">
        <w:rPr>
          <w:b/>
          <w:sz w:val="28"/>
          <w:szCs w:val="28"/>
          <w:lang w:val="id-ID"/>
        </w:rPr>
        <w:t>Literature Review</w:t>
      </w:r>
      <w:r w:rsidRPr="00284429">
        <w:rPr>
          <w:sz w:val="24"/>
          <w:szCs w:val="24"/>
          <w:lang w:val="id-ID"/>
        </w:rPr>
        <w:t xml:space="preserve"> </w:t>
      </w:r>
    </w:p>
    <w:p w:rsidR="00674E79" w:rsidRPr="00284429" w:rsidRDefault="00674E79" w:rsidP="00674E79">
      <w:pPr>
        <w:pStyle w:val="BodyText"/>
        <w:spacing w:before="163"/>
        <w:ind w:right="1420"/>
        <w:jc w:val="both"/>
        <w:rPr>
          <w:b/>
          <w:sz w:val="24"/>
          <w:szCs w:val="24"/>
          <w:lang w:val="en-US"/>
        </w:rPr>
      </w:pPr>
      <w:r w:rsidRPr="00284429">
        <w:rPr>
          <w:b/>
          <w:sz w:val="24"/>
          <w:szCs w:val="24"/>
        </w:rPr>
        <w:t>2.1</w:t>
      </w:r>
      <w:r w:rsidRPr="00284429">
        <w:rPr>
          <w:b/>
          <w:sz w:val="24"/>
          <w:szCs w:val="24"/>
          <w:lang w:val="en-US"/>
        </w:rPr>
        <w:t xml:space="preserve"> Taboo Language</w:t>
      </w:r>
    </w:p>
    <w:p w:rsidR="00674E79" w:rsidRPr="00284429" w:rsidRDefault="00674E79" w:rsidP="00674E79">
      <w:pPr>
        <w:pStyle w:val="BodyText"/>
        <w:spacing w:before="163"/>
        <w:ind w:right="-1" w:firstLine="709"/>
        <w:jc w:val="both"/>
        <w:rPr>
          <w:bCs/>
          <w:sz w:val="24"/>
          <w:szCs w:val="24"/>
        </w:rPr>
      </w:pPr>
      <w:r w:rsidRPr="00284429">
        <w:rPr>
          <w:bCs/>
        </w:rPr>
        <w:t xml:space="preserve"> </w:t>
      </w:r>
      <w:r w:rsidRPr="00284429">
        <w:rPr>
          <w:bCs/>
          <w:sz w:val="24"/>
          <w:szCs w:val="24"/>
        </w:rPr>
        <w:t xml:space="preserve">The word taboo comes from the Tongan language, first discovered by Captain James Cook on June 15, 1777 in Polynesia on his journey around the world for the third time (Allan and Burridge, 2006: 3;Freud 1913/2004: 21). After the existence of taboo language in Polynesia, slowly the taboo language and the concept of taboo spread all over the world, and in the end, many people linked sanctions or punishments for violating taboos. </w:t>
      </w:r>
    </w:p>
    <w:p w:rsidR="00674E79" w:rsidRPr="00F76284" w:rsidRDefault="00D7472A" w:rsidP="00F76284">
      <w:pPr>
        <w:pStyle w:val="BodyText"/>
        <w:tabs>
          <w:tab w:val="left" w:pos="9071"/>
        </w:tabs>
        <w:spacing w:before="163"/>
        <w:ind w:right="-1" w:firstLine="709"/>
        <w:jc w:val="both"/>
        <w:rPr>
          <w:bCs/>
          <w:sz w:val="24"/>
          <w:szCs w:val="24"/>
        </w:rPr>
      </w:pPr>
      <w:r>
        <w:rPr>
          <w:bCs/>
          <w:sz w:val="24"/>
          <w:szCs w:val="24"/>
        </w:rPr>
        <w:t xml:space="preserve"> </w:t>
      </w:r>
      <w:r w:rsidR="00F76284" w:rsidRPr="00F76284">
        <w:rPr>
          <w:bCs/>
          <w:sz w:val="24"/>
          <w:szCs w:val="24"/>
        </w:rPr>
        <w:t>The idea of ​​taboos or "prohibitions" hasn`t changed much, but</w:t>
      </w:r>
      <w:r w:rsidR="00F76284">
        <w:rPr>
          <w:bCs/>
          <w:sz w:val="24"/>
          <w:szCs w:val="24"/>
        </w:rPr>
        <w:t xml:space="preserve"> </w:t>
      </w:r>
      <w:r w:rsidR="00F76284" w:rsidRPr="00F76284">
        <w:rPr>
          <w:bCs/>
          <w:sz w:val="24"/>
          <w:szCs w:val="24"/>
        </w:rPr>
        <w:t xml:space="preserve"> the best choice in terms of content, sources, and types of sanctions. The same opinion was expressed by Kridalaksana (1982: 161), who defines the taboo in part That is, (1) something that is banned because of its dangerous strength (beneficial taboo), or something that is banned because of its ability to infect or destroy one  (bad taboo). Therefore, these taboo expressions are avoided using euphemisms. (2) Due to concerns and etiquette, the use of accurate language is prohibited. For example, people no longer point out </w:t>
      </w:r>
      <w:r w:rsidR="00F76284">
        <w:rPr>
          <w:bCs/>
          <w:sz w:val="24"/>
          <w:szCs w:val="24"/>
          <w:lang w:val="en-US"/>
        </w:rPr>
        <w:t>other ,</w:t>
      </w:r>
      <w:r w:rsidR="00F76284">
        <w:rPr>
          <w:bCs/>
          <w:sz w:val="24"/>
          <w:szCs w:val="24"/>
        </w:rPr>
        <w:t xml:space="preserve"> they are useless </w:t>
      </w:r>
      <w:r w:rsidR="00F76284">
        <w:rPr>
          <w:bCs/>
          <w:sz w:val="24"/>
          <w:szCs w:val="24"/>
          <w:lang w:val="en-US"/>
        </w:rPr>
        <w:t xml:space="preserve">to say “ died” </w:t>
      </w:r>
      <w:r w:rsidR="00F76284" w:rsidRPr="00F76284">
        <w:rPr>
          <w:bCs/>
          <w:sz w:val="24"/>
          <w:szCs w:val="24"/>
        </w:rPr>
        <w:t>they are useless</w:t>
      </w:r>
      <w:r w:rsidR="00F76284">
        <w:rPr>
          <w:bCs/>
          <w:sz w:val="24"/>
          <w:szCs w:val="24"/>
          <w:lang w:val="en-US"/>
        </w:rPr>
        <w:t xml:space="preserve">. </w:t>
      </w:r>
      <w:r w:rsidR="00674E79" w:rsidRPr="00284429">
        <w:rPr>
          <w:sz w:val="24"/>
          <w:szCs w:val="24"/>
        </w:rPr>
        <w:t xml:space="preserve">Taboo is considered to have two things that cannot be separated like a coin, one side means sacred and the other side means something strange, dangerous, forbidden, and dirty. As contained in Totem and Taboo (1940) Freud in Ullman, 2007: 37) provides a study of the meaning of taboo by appealing to the meaning taboo. In addition to the above understanding, the term taboo also means "abstinence" or "abstinence" which means the same as prohibition. People who violate taboos, taboos, or prohibitions will get a supernatural punishment. People who violate taboos will not live peacefully, always filled with feelings of anxiety. This feeling arises because his heart still believes that those who violate the taboo will  get disaster. </w:t>
      </w:r>
    </w:p>
    <w:p w:rsidR="00F76284" w:rsidRPr="00284429" w:rsidRDefault="00F76284" w:rsidP="00F76284">
      <w:pPr>
        <w:pStyle w:val="BodyText"/>
        <w:spacing w:before="160"/>
        <w:ind w:right="140" w:firstLine="709"/>
        <w:jc w:val="both"/>
        <w:rPr>
          <w:sz w:val="24"/>
          <w:szCs w:val="24"/>
        </w:rPr>
      </w:pPr>
      <w:r w:rsidRPr="00F76284">
        <w:rPr>
          <w:sz w:val="24"/>
          <w:szCs w:val="24"/>
        </w:rPr>
        <w:t>According to Allan and Burridge (2006), the term taboo comes from the Pacific Islands. When Europeans first visited these islands, it was observed that certain people, especially women, were forbidden to perform certain acts, such as: B. Deal with specific things and people. Since then,  taboo ideas have been widely used throughout culture, especially to explain and understand traditional cultural beliefs and behaviors that respect and fear supernatural forces (Allan &amp; Burridge, 2006).  Allan and Burridge (2006: 2733) consider taboos to be more than bans and avoidances in tradition. Taboos usually result from social restrictions on the behavior of individuals who cause discomfort, harm, or harm to themselves or others. Taboo language naturally leads to a conflict between politeness and rudeness. And the interaction with euphemisms, dysphemism, and legitimacy. Euphemisms and ortho-feminism are words or phrases that are used as alternatives to languages ​​you don't like. These two terms avoid "face loss" between the speaker and  the destination or a third party. However, there is a format difference between the two terms. That is, euphemisms are usually more formal and  direct (literally) than euphemisms. Euphemisms, on the other hand, are usually more free and figurative (indirect). Therefore, euphemisms and orthophems are areas of politeness, as the  expressions are neither unpleasant nor unpleasant.</w:t>
      </w:r>
    </w:p>
    <w:p w:rsidR="00674E79" w:rsidRPr="00284429" w:rsidRDefault="00674E79" w:rsidP="00674E79">
      <w:pPr>
        <w:pStyle w:val="BodyText"/>
        <w:spacing w:before="160"/>
        <w:ind w:right="140" w:firstLine="709"/>
        <w:jc w:val="both"/>
        <w:rPr>
          <w:sz w:val="24"/>
          <w:szCs w:val="24"/>
        </w:rPr>
      </w:pPr>
      <w:r w:rsidRPr="00284429">
        <w:rPr>
          <w:sz w:val="24"/>
          <w:szCs w:val="24"/>
        </w:rPr>
        <w:t>.</w:t>
      </w:r>
    </w:p>
    <w:p w:rsidR="00674E79" w:rsidRPr="00284429" w:rsidRDefault="00674E79" w:rsidP="00F76284">
      <w:pPr>
        <w:pStyle w:val="BodyText"/>
        <w:spacing w:before="160"/>
        <w:ind w:right="-1" w:firstLine="709"/>
        <w:jc w:val="both"/>
        <w:rPr>
          <w:sz w:val="24"/>
          <w:szCs w:val="24"/>
        </w:rPr>
      </w:pPr>
      <w:r w:rsidRPr="00284429">
        <w:rPr>
          <w:sz w:val="24"/>
          <w:szCs w:val="24"/>
        </w:rPr>
        <w:lastRenderedPageBreak/>
        <w:t>Taboo is something that is not allowed, either by religion or by custom. In this regard, Hornby (1974:1025) states that taboos are actions or objects that religion or custom is forbidden to hold or talk about. Meanwhile, another opinion was put forward by Morehead and Morehead (1981: 527) that taboo is a prohibition.</w:t>
      </w:r>
      <w:r w:rsidR="00F76284">
        <w:rPr>
          <w:sz w:val="24"/>
          <w:szCs w:val="24"/>
          <w:lang w:val="en-US"/>
        </w:rPr>
        <w:t xml:space="preserve"> </w:t>
      </w:r>
      <w:r w:rsidRPr="00284429">
        <w:rPr>
          <w:sz w:val="24"/>
          <w:szCs w:val="24"/>
        </w:rPr>
        <w:t>From some of the terms above it is clear that taboo means "prohibition" i.e. taboo means a prohibition on the use of certain words in a language and a prohibition on carrying out certain actions in a certain culture because it can be considered disrespectful or violates ethics and customary provisions so that it can cause divisions, disputes and conflicts. catastrophe in accordance with traditional beliefs and traditions that bind to a particular culture</w:t>
      </w:r>
    </w:p>
    <w:p w:rsidR="00674E79" w:rsidRPr="00284429" w:rsidRDefault="00674E79" w:rsidP="00674E79">
      <w:pPr>
        <w:jc w:val="both"/>
        <w:rPr>
          <w:sz w:val="24"/>
          <w:szCs w:val="24"/>
        </w:rPr>
      </w:pPr>
      <w:r w:rsidRPr="00284429">
        <w:rPr>
          <w:sz w:val="24"/>
          <w:szCs w:val="24"/>
        </w:rPr>
        <w:t xml:space="preserve"> </w:t>
      </w:r>
    </w:p>
    <w:p w:rsidR="00674E79" w:rsidRPr="00284429" w:rsidRDefault="00674E79" w:rsidP="00284429">
      <w:pPr>
        <w:numPr>
          <w:ilvl w:val="1"/>
          <w:numId w:val="4"/>
        </w:numPr>
        <w:jc w:val="both"/>
        <w:rPr>
          <w:b/>
          <w:sz w:val="24"/>
          <w:szCs w:val="24"/>
        </w:rPr>
      </w:pPr>
      <w:r w:rsidRPr="00284429">
        <w:rPr>
          <w:b/>
          <w:sz w:val="24"/>
          <w:szCs w:val="24"/>
        </w:rPr>
        <w:t xml:space="preserve">Language differences between Male and Female </w:t>
      </w:r>
    </w:p>
    <w:p w:rsidR="00674E79" w:rsidRPr="00284429" w:rsidRDefault="00674E79" w:rsidP="00674E79">
      <w:pPr>
        <w:tabs>
          <w:tab w:val="left" w:pos="567"/>
          <w:tab w:val="left" w:pos="8080"/>
        </w:tabs>
        <w:spacing w:before="1"/>
        <w:ind w:right="-1"/>
        <w:jc w:val="both"/>
        <w:rPr>
          <w:sz w:val="24"/>
          <w:szCs w:val="24"/>
        </w:rPr>
      </w:pPr>
    </w:p>
    <w:p w:rsidR="00674E79" w:rsidRPr="00284429" w:rsidRDefault="00674E79" w:rsidP="00674E79">
      <w:pPr>
        <w:tabs>
          <w:tab w:val="left" w:pos="567"/>
          <w:tab w:val="left" w:pos="8080"/>
        </w:tabs>
        <w:spacing w:before="1"/>
        <w:ind w:right="-1"/>
        <w:jc w:val="both"/>
        <w:rPr>
          <w:sz w:val="24"/>
          <w:szCs w:val="24"/>
        </w:rPr>
      </w:pPr>
      <w:r w:rsidRPr="00284429">
        <w:rPr>
          <w:sz w:val="24"/>
          <w:szCs w:val="24"/>
        </w:rPr>
        <w:tab/>
        <w:t>Sociolinguistics tries to study taboos concerning certain social parameters including age, gender, and the social class of the speaker. In other words, it tends to investigate how culture is reflected in language depending on some social factors.</w:t>
      </w:r>
    </w:p>
    <w:p w:rsidR="00674E79" w:rsidRPr="00284429" w:rsidRDefault="00674E79" w:rsidP="00674E79">
      <w:pPr>
        <w:spacing w:before="1"/>
        <w:ind w:right="-1" w:firstLine="360"/>
        <w:jc w:val="both"/>
        <w:rPr>
          <w:sz w:val="24"/>
          <w:szCs w:val="24"/>
        </w:rPr>
      </w:pPr>
      <w:r w:rsidRPr="00284429">
        <w:rPr>
          <w:sz w:val="24"/>
          <w:szCs w:val="24"/>
        </w:rPr>
        <w:t>Over the years, scholars have been interested in language differences between males and females. While the ea</w:t>
      </w:r>
      <w:r w:rsidR="00FD54A8">
        <w:rPr>
          <w:sz w:val="24"/>
          <w:szCs w:val="24"/>
        </w:rPr>
        <w:t>rliest writers argue that women</w:t>
      </w:r>
      <w:r w:rsidR="00FD54A8" w:rsidRPr="00284429">
        <w:rPr>
          <w:sz w:val="24"/>
          <w:szCs w:val="24"/>
        </w:rPr>
        <w:t>’s</w:t>
      </w:r>
      <w:r w:rsidRPr="00284429">
        <w:rPr>
          <w:sz w:val="24"/>
          <w:szCs w:val="24"/>
        </w:rPr>
        <w:t xml:space="preserve"> language differs from that of men in terms of their choice of vocabulary and the construction of sentences. Modern linguists have recognized the fact that there are factors influencing </w:t>
      </w:r>
      <w:r w:rsidR="00FD54A8" w:rsidRPr="00284429">
        <w:rPr>
          <w:sz w:val="24"/>
          <w:szCs w:val="24"/>
        </w:rPr>
        <w:t>people’s</w:t>
      </w:r>
      <w:r w:rsidRPr="00284429">
        <w:rPr>
          <w:sz w:val="24"/>
          <w:szCs w:val="24"/>
        </w:rPr>
        <w:t xml:space="preserve"> speech. Among these factors, we have sex and gender which are two major factors. The former expresses the biological features that distinguish males and females, whereas the latter refers to the social differences society imposes on sex.  Most of the previous researchers on gender differences maintain that women are collaborative in conversation, while men are competitive. Accordingly, Coates (2004: 143) has pointed out that cooperative and competitiveness are always used together in the conversation since "different ways of talking may share the goal of creating group identity". Coates adds that cooperative discourse can be realized through some patterns including "topic and topic development; on the other hand, impacted by the hierarchical system, men tend to be more competitive in conversation to grab the floor, maintain their power and achieve masculinity". Holmes (1995) has a similar point of view that women tend to speak more politely and formally since they regard themselves as being a subordinate group in society.</w:t>
      </w:r>
    </w:p>
    <w:p w:rsidR="00674E79" w:rsidRPr="00284429" w:rsidRDefault="00674E79" w:rsidP="00674E79">
      <w:pPr>
        <w:spacing w:before="1"/>
        <w:ind w:right="-1" w:firstLine="360"/>
        <w:jc w:val="both"/>
        <w:rPr>
          <w:sz w:val="24"/>
          <w:szCs w:val="24"/>
        </w:rPr>
      </w:pPr>
      <w:r w:rsidRPr="00284429">
        <w:rPr>
          <w:sz w:val="24"/>
          <w:szCs w:val="24"/>
        </w:rPr>
        <w:tab/>
        <w:t xml:space="preserve"> Another important difference according to </w:t>
      </w:r>
      <w:proofErr w:type="spellStart"/>
      <w:r w:rsidRPr="00284429">
        <w:rPr>
          <w:sz w:val="24"/>
          <w:szCs w:val="24"/>
        </w:rPr>
        <w:t>Lakoff</w:t>
      </w:r>
      <w:proofErr w:type="spellEnd"/>
      <w:r w:rsidRPr="00284429">
        <w:rPr>
          <w:sz w:val="24"/>
          <w:szCs w:val="24"/>
        </w:rPr>
        <w:t xml:space="preserve"> (1975) is that men use direct questions in speech, while women often employ tag questions demonstrating greater timidity and uncertainty. She adds that language differences lie in the unequal status of men and women in society since males usually dominate conversations. She further explains that females are relatively powerless in their relationships. Hence, they tend to employ more polite forms in their conversations. Accordingly, </w:t>
      </w:r>
      <w:proofErr w:type="spellStart"/>
      <w:r w:rsidRPr="00284429">
        <w:rPr>
          <w:sz w:val="24"/>
          <w:szCs w:val="24"/>
        </w:rPr>
        <w:t>Finegan</w:t>
      </w:r>
      <w:proofErr w:type="spellEnd"/>
      <w:r w:rsidRPr="00284429">
        <w:rPr>
          <w:sz w:val="24"/>
          <w:szCs w:val="24"/>
        </w:rPr>
        <w:t xml:space="preserve"> (2004)34 maintains that men differ from women even in how they pronounce and which words they choose to use when they talk. He continues by saying that there are some words and expressions which are associated with feminist speech. In the same regard, </w:t>
      </w:r>
      <w:proofErr w:type="spellStart"/>
      <w:r w:rsidRPr="00284429">
        <w:rPr>
          <w:sz w:val="24"/>
          <w:szCs w:val="24"/>
        </w:rPr>
        <w:t>Edlund</w:t>
      </w:r>
      <w:proofErr w:type="spellEnd"/>
      <w:r w:rsidRPr="00284429">
        <w:rPr>
          <w:sz w:val="24"/>
          <w:szCs w:val="24"/>
        </w:rPr>
        <w:t xml:space="preserve"> (2007)35 affirms that the difference between males and females lies in the use of apologies. According to him, women apologize to show consideration, whereas men do not like to apologize because they think that it will put them in a lower status.</w:t>
      </w:r>
    </w:p>
    <w:p w:rsidR="00674E79" w:rsidRPr="00284429" w:rsidRDefault="00674E79" w:rsidP="00674E79">
      <w:pPr>
        <w:spacing w:before="1"/>
        <w:ind w:right="-1" w:firstLine="360"/>
        <w:jc w:val="both"/>
        <w:rPr>
          <w:sz w:val="24"/>
          <w:szCs w:val="24"/>
        </w:rPr>
      </w:pPr>
    </w:p>
    <w:p w:rsidR="00674E79" w:rsidRDefault="00674E79" w:rsidP="00674E79">
      <w:pPr>
        <w:spacing w:before="1"/>
        <w:ind w:right="-1"/>
        <w:jc w:val="both"/>
        <w:rPr>
          <w:sz w:val="24"/>
          <w:szCs w:val="24"/>
        </w:rPr>
      </w:pPr>
    </w:p>
    <w:p w:rsidR="003137FD" w:rsidRPr="00284429" w:rsidRDefault="003137FD" w:rsidP="00674E79">
      <w:pPr>
        <w:spacing w:before="1"/>
        <w:ind w:right="-1"/>
        <w:jc w:val="both"/>
        <w:rPr>
          <w:sz w:val="24"/>
          <w:szCs w:val="24"/>
        </w:rPr>
      </w:pPr>
    </w:p>
    <w:p w:rsidR="00674E79" w:rsidRPr="00284429" w:rsidRDefault="00284429" w:rsidP="00674E79">
      <w:pPr>
        <w:spacing w:before="1"/>
        <w:ind w:right="-1"/>
        <w:jc w:val="both"/>
        <w:rPr>
          <w:b/>
          <w:sz w:val="24"/>
          <w:szCs w:val="24"/>
        </w:rPr>
      </w:pPr>
      <w:r w:rsidRPr="00284429">
        <w:rPr>
          <w:b/>
          <w:sz w:val="24"/>
          <w:szCs w:val="24"/>
        </w:rPr>
        <w:lastRenderedPageBreak/>
        <w:t xml:space="preserve">2.2 </w:t>
      </w:r>
      <w:r w:rsidR="00674E79" w:rsidRPr="00284429">
        <w:rPr>
          <w:b/>
          <w:sz w:val="24"/>
          <w:szCs w:val="24"/>
        </w:rPr>
        <w:t xml:space="preserve">Gender differences in using Taboo Language </w:t>
      </w:r>
    </w:p>
    <w:p w:rsidR="00674E79" w:rsidRPr="00284429" w:rsidRDefault="00674E79" w:rsidP="00674E79">
      <w:pPr>
        <w:spacing w:before="1"/>
        <w:ind w:right="-1" w:firstLine="720"/>
        <w:jc w:val="both"/>
        <w:rPr>
          <w:sz w:val="24"/>
          <w:szCs w:val="24"/>
        </w:rPr>
      </w:pPr>
      <w:r w:rsidRPr="00284429">
        <w:rPr>
          <w:sz w:val="24"/>
          <w:szCs w:val="24"/>
        </w:rPr>
        <w:t xml:space="preserve"> Moving deeper in our analysis, many of the previous scholars take into consideration these differences in investigating gender differences in using taboo language (TL). However, depending on gender only is not sufficient since other variables play a crucial role including age and social class. </w:t>
      </w:r>
      <w:proofErr w:type="spellStart"/>
      <w:r w:rsidRPr="00284429">
        <w:rPr>
          <w:sz w:val="24"/>
          <w:szCs w:val="24"/>
        </w:rPr>
        <w:t>Trudgill</w:t>
      </w:r>
      <w:proofErr w:type="spellEnd"/>
      <w:r w:rsidRPr="00284429">
        <w:rPr>
          <w:sz w:val="24"/>
          <w:szCs w:val="24"/>
        </w:rPr>
        <w:t xml:space="preserve"> and Chambers argue that </w:t>
      </w:r>
      <w:r w:rsidR="00FD54A8" w:rsidRPr="00284429">
        <w:rPr>
          <w:sz w:val="24"/>
          <w:szCs w:val="24"/>
        </w:rPr>
        <w:t>society’s</w:t>
      </w:r>
      <w:r w:rsidRPr="00284429">
        <w:rPr>
          <w:sz w:val="24"/>
          <w:szCs w:val="24"/>
        </w:rPr>
        <w:t xml:space="preserve"> view about men using bad language is more positive than </w:t>
      </w:r>
      <w:r w:rsidR="00FD54A8" w:rsidRPr="00284429">
        <w:rPr>
          <w:sz w:val="24"/>
          <w:szCs w:val="24"/>
        </w:rPr>
        <w:t>women’s</w:t>
      </w:r>
      <w:r w:rsidRPr="00284429">
        <w:rPr>
          <w:sz w:val="24"/>
          <w:szCs w:val="24"/>
        </w:rPr>
        <w:t xml:space="preserve"> use of bad linguistic forms. In this vein, they (1998: 84) state that:</w:t>
      </w:r>
    </w:p>
    <w:p w:rsidR="00674E79" w:rsidRPr="00284429" w:rsidRDefault="00674E79" w:rsidP="00674E79">
      <w:pPr>
        <w:tabs>
          <w:tab w:val="left" w:pos="1418"/>
        </w:tabs>
        <w:spacing w:before="1"/>
        <w:ind w:left="1080" w:right="424"/>
        <w:jc w:val="both"/>
        <w:rPr>
          <w:sz w:val="24"/>
          <w:szCs w:val="24"/>
        </w:rPr>
      </w:pPr>
      <w:r w:rsidRPr="00284429">
        <w:rPr>
          <w:sz w:val="24"/>
          <w:szCs w:val="24"/>
        </w:rPr>
        <w:tab/>
        <w:t>“Linguistic sex differentiation is a reflection of a much wider tendency for men to be regarded than women if they act tough, rough, and break rules. Women, on the other hand, are encouraged to a much greater extent to be correct, discreet, quiet, and polite in their behavior".</w:t>
      </w:r>
    </w:p>
    <w:p w:rsidR="00674E79" w:rsidRPr="00284429" w:rsidRDefault="00674E79" w:rsidP="00674E79">
      <w:pPr>
        <w:tabs>
          <w:tab w:val="left" w:pos="1721"/>
        </w:tabs>
        <w:spacing w:before="1"/>
        <w:ind w:left="1080" w:right="1353"/>
        <w:jc w:val="both"/>
        <w:rPr>
          <w:sz w:val="24"/>
          <w:szCs w:val="24"/>
        </w:rPr>
      </w:pPr>
    </w:p>
    <w:p w:rsidR="00674E79" w:rsidRPr="00284429" w:rsidRDefault="00674E79" w:rsidP="00674E79">
      <w:pPr>
        <w:tabs>
          <w:tab w:val="left" w:pos="1721"/>
        </w:tabs>
        <w:spacing w:before="1"/>
        <w:ind w:right="-1" w:firstLine="851"/>
        <w:jc w:val="both"/>
        <w:rPr>
          <w:sz w:val="24"/>
          <w:szCs w:val="24"/>
        </w:rPr>
      </w:pPr>
      <w:r w:rsidRPr="00284429">
        <w:rPr>
          <w:sz w:val="24"/>
          <w:szCs w:val="24"/>
        </w:rPr>
        <w:t xml:space="preserve">Similarly, Goddard and Patterson (2005: 92) have pointed out that women are expected to be unobtrusive and quiet by society. They claim that males have more linguistic freedom than females. They also add that men who employ swearwords are considered real men. Furthermore, Jay (2000: 181) avers the point that women never use taboo expressions since "Women are expected to exhibit control over their thoughts when men are freer to exhibit hostile and aggressive speech habits". In the same line, Coates (2003: 126) adds that "Women are more polite, indirect and collaborative in conversation, while men are more impolite, direct and competitive…" Sharing the same view with the previous scholars, Holmes (2001: 286) mentions that women tend to use “super polite” forms such as euphemisms. In accordance, Coates explains that “Women </w:t>
      </w:r>
      <w:proofErr w:type="spellStart"/>
      <w:r w:rsidRPr="00284429">
        <w:rPr>
          <w:sz w:val="24"/>
          <w:szCs w:val="24"/>
        </w:rPr>
        <w:t>don‟t</w:t>
      </w:r>
      <w:proofErr w:type="spellEnd"/>
      <w:r w:rsidRPr="00284429">
        <w:rPr>
          <w:sz w:val="24"/>
          <w:szCs w:val="24"/>
        </w:rPr>
        <w:t xml:space="preserve"> use off-color or indelicate expressions; women are the expert at euphemism.” She (ibid: 15) also adds that: This means that women prefer indirect expressions, including euphemism, to express their needs and emotions. Furthermore, Jay (2000: 166) argues that men use more curse words. In this respect, he says that "men curse more than women; men use a larger vocabulary of curse words than do, women". In contradiction with the previous scholarly views, Coates states that "male usage of swear words, in particular, drops dramatically in mixed-sex conversations". Besides, she has proved that men tend to produce less TL in mixed conversation, whereas women will speak more TL in a mixed setting. She also adds that there is another reason, which pushes women to use taboo expressions, which is what she calls „covert prestige‟. In her point of view, people may employ covert prestige to reinforce their place in the community. </w:t>
      </w:r>
    </w:p>
    <w:p w:rsidR="00674E79" w:rsidRPr="00284429" w:rsidRDefault="00674E79" w:rsidP="00674E79">
      <w:pPr>
        <w:tabs>
          <w:tab w:val="left" w:pos="709"/>
        </w:tabs>
        <w:spacing w:before="1"/>
        <w:ind w:right="-1"/>
        <w:jc w:val="both"/>
        <w:rPr>
          <w:sz w:val="24"/>
          <w:szCs w:val="24"/>
        </w:rPr>
      </w:pPr>
      <w:r w:rsidRPr="00284429">
        <w:rPr>
          <w:sz w:val="24"/>
          <w:szCs w:val="24"/>
        </w:rPr>
        <w:tab/>
        <w:t xml:space="preserve">On the other hand, many scholars believe that the differences between both sexes, in the use of language forms, are related to the </w:t>
      </w:r>
      <w:r w:rsidR="00FD54A8" w:rsidRPr="00284429">
        <w:rPr>
          <w:sz w:val="24"/>
          <w:szCs w:val="24"/>
        </w:rPr>
        <w:t>society’s</w:t>
      </w:r>
      <w:r w:rsidRPr="00284429">
        <w:rPr>
          <w:sz w:val="24"/>
          <w:szCs w:val="24"/>
        </w:rPr>
        <w:t xml:space="preserve"> attitudes and beliefs since each society has put some rules and norms that people are supposed to behave There can be no doubt that women apply a great and universal influence on linguistic development through their instinctive shrinking from gross expressions, and their preference for refined and (in certain spheres) veiled and indirect expressions.</w:t>
      </w:r>
    </w:p>
    <w:p w:rsidR="00674E79" w:rsidRPr="00284429" w:rsidRDefault="00674E79" w:rsidP="00674E79">
      <w:pPr>
        <w:ind w:firstLine="720"/>
        <w:jc w:val="both"/>
        <w:rPr>
          <w:sz w:val="24"/>
          <w:szCs w:val="24"/>
        </w:rPr>
      </w:pPr>
      <w:r w:rsidRPr="00284429">
        <w:rPr>
          <w:sz w:val="24"/>
          <w:szCs w:val="24"/>
        </w:rPr>
        <w:t xml:space="preserve">Furthermore, Jay (2000: 166) argues that men use more curse words. In this respect, he says that "men curse more than women; men use a larger vocabulary of curse words than do, women". In contradiction with the previous scholarly views, Coates (ibid: 97) states that "male usage of swear words, in particular, drops dramatically in mixed-sex conversations". Besides, she has proved that men tend to produce less TL in mixed conversation, whereas women will speak more TL in a mixed setting. She also adds that there is another reason, which pushes women to use taboo expressions, which is what she calls „covert prestige‟. In her point of view, people may employ covert prestige to reinforce their place in the community. On the other hand, </w:t>
      </w:r>
      <w:r w:rsidRPr="00284429">
        <w:rPr>
          <w:sz w:val="24"/>
          <w:szCs w:val="24"/>
        </w:rPr>
        <w:lastRenderedPageBreak/>
        <w:t xml:space="preserve">many scholars believe that the differences between both sexes, in the use of language forms, are related to the </w:t>
      </w:r>
      <w:proofErr w:type="spellStart"/>
      <w:r w:rsidRPr="00284429">
        <w:rPr>
          <w:sz w:val="24"/>
          <w:szCs w:val="24"/>
        </w:rPr>
        <w:t>society‟s</w:t>
      </w:r>
      <w:proofErr w:type="spellEnd"/>
      <w:r w:rsidRPr="00284429">
        <w:rPr>
          <w:sz w:val="24"/>
          <w:szCs w:val="24"/>
        </w:rPr>
        <w:t xml:space="preserve"> attitudes and beliefs since each society has put some rules and norms that people are supposed to behave, according to them. This idea is better explained by Goddard and Patterson (2005: 34) as follows: This means that in Western culture, men and women are expected to behave correctly. Goddard and Patterson also claim that they must share some characteristics of what is called, social knowledge‟. They believe that this social knowledge is implicit and abstract since it is related to unconsciousness awareness. Additionally, </w:t>
      </w:r>
      <w:proofErr w:type="spellStart"/>
      <w:r w:rsidRPr="00284429">
        <w:rPr>
          <w:sz w:val="24"/>
          <w:szCs w:val="24"/>
        </w:rPr>
        <w:t>Dooling</w:t>
      </w:r>
      <w:proofErr w:type="spellEnd"/>
      <w:r w:rsidRPr="00284429">
        <w:rPr>
          <w:sz w:val="24"/>
          <w:szCs w:val="24"/>
        </w:rPr>
        <w:t xml:space="preserve"> (1996: 11-14) suggests the view that men curse because they are victims of biology. He (ibid: 5) argues that women react differently toward the use of swearing. He (ibid: 10) also adds that many studies have shown that normal language is produced in the higher structure of the brain or what is called „the cerebral cortex‟, whereas bad language is preserved in the lower structure, i.e., in a different part of the brain. He further maintains that men use the lower structure of the brain more than women do, claiming that the </w:t>
      </w:r>
      <w:proofErr w:type="spellStart"/>
      <w:r w:rsidRPr="00284429">
        <w:rPr>
          <w:sz w:val="24"/>
          <w:szCs w:val="24"/>
        </w:rPr>
        <w:t>male‟s</w:t>
      </w:r>
      <w:proofErr w:type="spellEnd"/>
      <w:r w:rsidRPr="00284429">
        <w:rPr>
          <w:sz w:val="24"/>
          <w:szCs w:val="24"/>
        </w:rPr>
        <w:t xml:space="preserve"> brain is wired for violence and swearing.</w:t>
      </w:r>
    </w:p>
    <w:p w:rsidR="00674E79" w:rsidRPr="00284429" w:rsidRDefault="00674E79" w:rsidP="00674E79">
      <w:pPr>
        <w:rPr>
          <w:sz w:val="24"/>
          <w:szCs w:val="24"/>
        </w:rPr>
      </w:pPr>
    </w:p>
    <w:p w:rsidR="00F86028" w:rsidRPr="00284429" w:rsidRDefault="00F86028" w:rsidP="00F86028">
      <w:pPr>
        <w:rPr>
          <w:b/>
          <w:bCs/>
          <w:sz w:val="24"/>
          <w:szCs w:val="24"/>
        </w:rPr>
      </w:pPr>
    </w:p>
    <w:p w:rsidR="00674E79" w:rsidRPr="00284429" w:rsidRDefault="00F86028" w:rsidP="00674E79">
      <w:pPr>
        <w:numPr>
          <w:ilvl w:val="0"/>
          <w:numId w:val="3"/>
        </w:numPr>
        <w:ind w:left="426" w:hanging="426"/>
        <w:rPr>
          <w:b/>
          <w:sz w:val="28"/>
          <w:szCs w:val="28"/>
        </w:rPr>
      </w:pPr>
      <w:r w:rsidRPr="00284429">
        <w:rPr>
          <w:b/>
          <w:sz w:val="28"/>
          <w:szCs w:val="28"/>
          <w:lang w:val="id-ID"/>
        </w:rPr>
        <w:t>Research</w:t>
      </w:r>
      <w:r w:rsidR="00674E79" w:rsidRPr="00284429">
        <w:rPr>
          <w:b/>
          <w:sz w:val="28"/>
          <w:szCs w:val="28"/>
        </w:rPr>
        <w:t xml:space="preserve"> Method</w:t>
      </w:r>
    </w:p>
    <w:p w:rsidR="00674E79" w:rsidRPr="00284429" w:rsidRDefault="00F86028" w:rsidP="00674E79">
      <w:pPr>
        <w:pStyle w:val="BodyText"/>
        <w:tabs>
          <w:tab w:val="left" w:pos="8080"/>
          <w:tab w:val="left" w:pos="8222"/>
          <w:tab w:val="left" w:pos="8364"/>
          <w:tab w:val="left" w:pos="8505"/>
        </w:tabs>
        <w:spacing w:before="79"/>
        <w:ind w:right="-1" w:firstLine="720"/>
        <w:jc w:val="both"/>
        <w:rPr>
          <w:sz w:val="24"/>
          <w:szCs w:val="24"/>
          <w:lang w:val="en-US"/>
        </w:rPr>
      </w:pPr>
      <w:r w:rsidRPr="00284429">
        <w:rPr>
          <w:b/>
          <w:sz w:val="28"/>
          <w:szCs w:val="28"/>
        </w:rPr>
        <w:t xml:space="preserve"> </w:t>
      </w:r>
      <w:r w:rsidR="00674E79" w:rsidRPr="00284429">
        <w:rPr>
          <w:bCs/>
          <w:sz w:val="24"/>
          <w:szCs w:val="24"/>
        </w:rPr>
        <w:t>This study uses a qualitative research design. According to Guba and Wolf in Bogdan &amp; Biklen (1992: 62), qualitative research is often called naturalistic because the researcher often visits places where the events he is interested in occur naturally. And data is collected by people who engage in natural behavior: interviewing, visiting, viewing, observing, and so on. In this study, the phenomenology approach was used to find out the phenomenon of taboo in different gender. This research is located in Langsa city, there are fourteen adults become respondents in this research. The methods and techniques of data collection were used by utilizing observation and giving question</w:t>
      </w:r>
      <w:r w:rsidR="00674E79" w:rsidRPr="00284429">
        <w:rPr>
          <w:sz w:val="24"/>
          <w:szCs w:val="24"/>
        </w:rPr>
        <w:t>naires. Several questions were given to the respondent by preparing the questionnaire sheet, the researcher also use the three-stage in analysis based on interactive models from miles and hubarman. The interactive models from Miles and Hubarman, Saldana (2014: 31-32) apply three stages in research data analysis, namely: 1) condensation data (2) display data, and (3) conclusion and verification. It can be seen in the following image:</w:t>
      </w:r>
    </w:p>
    <w:p w:rsidR="00674E79" w:rsidRPr="00284429" w:rsidRDefault="00674E79" w:rsidP="00674E79">
      <w:pPr>
        <w:pStyle w:val="BodyText"/>
        <w:tabs>
          <w:tab w:val="left" w:pos="8080"/>
          <w:tab w:val="left" w:pos="8222"/>
          <w:tab w:val="left" w:pos="8364"/>
          <w:tab w:val="left" w:pos="8505"/>
        </w:tabs>
        <w:spacing w:before="79"/>
        <w:ind w:right="-1"/>
        <w:jc w:val="both"/>
        <w:rPr>
          <w:sz w:val="24"/>
          <w:szCs w:val="24"/>
          <w:lang w:val="en-US"/>
        </w:rPr>
      </w:pPr>
    </w:p>
    <w:p w:rsidR="00674E79" w:rsidRPr="00284429" w:rsidRDefault="00674E79" w:rsidP="00674E79">
      <w:pPr>
        <w:ind w:left="720"/>
        <w:rPr>
          <w:b/>
          <w:sz w:val="24"/>
          <w:szCs w:val="24"/>
        </w:rPr>
      </w:pPr>
      <w:r w:rsidRPr="00284429">
        <w:rPr>
          <w:b/>
          <w:sz w:val="24"/>
          <w:szCs w:val="24"/>
        </w:rPr>
        <w:t xml:space="preserve">The components of data analysis </w:t>
      </w:r>
      <w:proofErr w:type="gramStart"/>
      <w:r w:rsidRPr="00284429">
        <w:rPr>
          <w:b/>
          <w:sz w:val="24"/>
          <w:szCs w:val="24"/>
        </w:rPr>
        <w:t>by  Interactive</w:t>
      </w:r>
      <w:proofErr w:type="gramEnd"/>
      <w:r w:rsidRPr="00284429">
        <w:rPr>
          <w:b/>
          <w:sz w:val="24"/>
          <w:szCs w:val="24"/>
        </w:rPr>
        <w:t xml:space="preserve"> Model Miles,&amp; </w:t>
      </w:r>
      <w:proofErr w:type="spellStart"/>
      <w:r w:rsidRPr="00284429">
        <w:rPr>
          <w:b/>
          <w:sz w:val="24"/>
          <w:szCs w:val="24"/>
        </w:rPr>
        <w:t>Hubarman</w:t>
      </w:r>
      <w:proofErr w:type="spellEnd"/>
      <w:r w:rsidRPr="00284429">
        <w:rPr>
          <w:b/>
          <w:sz w:val="24"/>
          <w:szCs w:val="24"/>
        </w:rPr>
        <w:t xml:space="preserve"> , Saldana(2014)</w:t>
      </w:r>
    </w:p>
    <w:p w:rsidR="00674E79" w:rsidRPr="00284429" w:rsidRDefault="00432AA7" w:rsidP="00674E79">
      <w:pPr>
        <w:jc w:val="both"/>
        <w:rPr>
          <w:sz w:val="24"/>
          <w:szCs w:val="24"/>
        </w:rPr>
      </w:pPr>
      <w:r>
        <w:rPr>
          <w:noProof/>
          <w:sz w:val="24"/>
          <w:szCs w:val="24"/>
        </w:rPr>
        <w:pict>
          <v:shapetype id="_x0000_t202" coordsize="21600,21600" o:spt="202" path="m,l,21600r21600,l21600,xe">
            <v:stroke joinstyle="miter"/>
            <v:path gradientshapeok="t" o:connecttype="rect"/>
          </v:shapetype>
          <v:shape id="_x0000_s1037" type="#_x0000_t202" style="position:absolute;left:0;text-align:left;margin-left:271.25pt;margin-top:13.05pt;width:93.75pt;height:48pt;z-index:251661312">
            <v:textbox>
              <w:txbxContent>
                <w:p w:rsidR="00674E79" w:rsidRDefault="00674E79" w:rsidP="00674E79">
                  <w:pPr>
                    <w:jc w:val="center"/>
                  </w:pPr>
                </w:p>
                <w:p w:rsidR="00674E79" w:rsidRDefault="00674E79" w:rsidP="00674E79">
                  <w:pPr>
                    <w:jc w:val="center"/>
                  </w:pPr>
                  <w:r>
                    <w:t>Data Display</w:t>
                  </w:r>
                </w:p>
              </w:txbxContent>
            </v:textbox>
          </v:shape>
        </w:pict>
      </w:r>
      <w:r>
        <w:rPr>
          <w:noProof/>
          <w:sz w:val="24"/>
          <w:szCs w:val="24"/>
        </w:rPr>
        <w:pict>
          <v:shape id="_x0000_s1026" type="#_x0000_t202" style="position:absolute;left:0;text-align:left;margin-left:88.25pt;margin-top:7.05pt;width:86.25pt;height:46.9pt;z-index:251658240">
            <v:textbox>
              <w:txbxContent>
                <w:p w:rsidR="00674E79" w:rsidRDefault="00674E79" w:rsidP="00674E79">
                  <w:pPr>
                    <w:jc w:val="center"/>
                  </w:pPr>
                </w:p>
                <w:p w:rsidR="00674E79" w:rsidRDefault="00674E79" w:rsidP="00674E79">
                  <w:pPr>
                    <w:jc w:val="center"/>
                  </w:pPr>
                  <w:r>
                    <w:t>Data collection</w:t>
                  </w:r>
                </w:p>
              </w:txbxContent>
            </v:textbox>
          </v:shape>
        </w:pict>
      </w:r>
    </w:p>
    <w:p w:rsidR="00674E79" w:rsidRPr="00284429" w:rsidRDefault="00432AA7" w:rsidP="00674E79">
      <w:pPr>
        <w:jc w:val="both"/>
        <w:rPr>
          <w:sz w:val="24"/>
          <w:szCs w:val="24"/>
        </w:rPr>
      </w:pPr>
      <w:r>
        <w:rPr>
          <w:noProof/>
          <w:sz w:val="24"/>
          <w:szCs w:val="24"/>
        </w:rPr>
        <w:pict>
          <v:shapetype id="_x0000_t32" coordsize="21600,21600" o:spt="32" o:oned="t" path="m,l21600,21600e" filled="f">
            <v:path arrowok="t" fillok="f" o:connecttype="none"/>
            <o:lock v:ext="edit" shapetype="t"/>
          </v:shapetype>
          <v:shape id="_x0000_s1027" type="#_x0000_t32" style="position:absolute;left:0;text-align:left;margin-left:180.75pt;margin-top:17.85pt;width:71pt;height:60.75pt;flip:y;z-index:251659264" o:connectortype="straight">
            <v:stroke endarrow="block"/>
          </v:shape>
        </w:pict>
      </w:r>
      <w:r>
        <w:rPr>
          <w:noProof/>
          <w:sz w:val="24"/>
          <w:szCs w:val="24"/>
        </w:rPr>
        <w:pict>
          <v:shape id="_x0000_s1028" type="#_x0000_t32" style="position:absolute;left:0;text-align:left;margin-left:180.75pt;margin-top:17.85pt;width:84pt;height:60.75pt;flip:x y;z-index:251660288" o:connectortype="straight">
            <v:stroke endarrow="block"/>
          </v:shape>
        </w:pict>
      </w:r>
      <w:r w:rsidRPr="00432AA7">
        <w:rPr>
          <w:noProof/>
          <w:sz w:val="22"/>
          <w:szCs w:val="22"/>
        </w:rPr>
        <w:pict>
          <v:oval id="Oval 11" o:spid="_x0000_s1029" style="position:absolute;left:0;text-align:left;margin-left:123pt;margin-top:-17.25pt;width:3.6pt;height:3.6pt;z-index:251652096;visibility:visible;v-text-anchor:middle" fillcolor="#5b9bd5" strokecolor="#41719c" strokeweight="1pt">
            <v:stroke joinstyle="miter"/>
          </v:oval>
        </w:pict>
      </w:r>
      <w:r w:rsidRPr="00432AA7">
        <w:rPr>
          <w:noProof/>
          <w:sz w:val="22"/>
          <w:szCs w:val="22"/>
        </w:rPr>
        <w:pict>
          <v:oval id="Oval 18" o:spid="_x0000_s1030" style="position:absolute;left:0;text-align:left;margin-left:488.25pt;margin-top:89.05pt;width:3.6pt;height:3.6pt;z-index:251654144;visibility:visible;v-text-anchor:middle" fillcolor="#5b9bd5" strokecolor="#41719c" strokeweight="1pt">
            <v:stroke joinstyle="miter"/>
          </v:oval>
        </w:pict>
      </w:r>
      <w:r w:rsidRPr="00432AA7">
        <w:rPr>
          <w:noProof/>
          <w:sz w:val="22"/>
          <w:szCs w:val="22"/>
        </w:rPr>
        <w:pict>
          <v:shape id="Straight Arrow Connector 13" o:spid="_x0000_s1031" type="#_x0000_t32" style="position:absolute;left:0;text-align:left;margin-left:187.5pt;margin-top:3pt;width:69pt;height:1.5pt;z-index:251655168;visibility:visible" strokecolor="#5b9bd5" strokeweight=".5pt">
            <v:stroke endarrow="block" joinstyle="miter"/>
          </v:shape>
        </w:pict>
      </w:r>
    </w:p>
    <w:p w:rsidR="00674E79" w:rsidRPr="00284429" w:rsidRDefault="00432AA7" w:rsidP="00674E79">
      <w:pPr>
        <w:pStyle w:val="ListParagraph"/>
        <w:ind w:left="360" w:firstLine="360"/>
        <w:jc w:val="both"/>
        <w:rPr>
          <w:sz w:val="24"/>
          <w:szCs w:val="24"/>
        </w:rPr>
      </w:pPr>
      <w:r w:rsidRPr="00432AA7">
        <w:rPr>
          <w:noProof/>
          <w:sz w:val="22"/>
          <w:szCs w:val="22"/>
          <w:lang w:val="en-GB" w:eastAsia="en-GB"/>
        </w:rPr>
        <w:pict>
          <v:shape id="Straight Arrow Connector 15" o:spid="_x0000_s1032" type="#_x0000_t32" style="position:absolute;left:0;text-align:left;margin-left:280.9pt;margin-top:42.5pt;width:45.7pt;height:0;rotation:90;z-index:251653120;visibility:visible" adj="-175234,-1,-175234" strokecolor="#5b9bd5" strokeweight=".5pt">
            <v:stroke startarrow="block" endarrow="block" joinstyle="miter"/>
          </v:shape>
        </w:pict>
      </w:r>
      <w:r w:rsidRPr="00432AA7">
        <w:rPr>
          <w:noProof/>
          <w:sz w:val="22"/>
          <w:szCs w:val="22"/>
          <w:lang w:val="en-GB" w:eastAsia="en-GB"/>
        </w:rPr>
        <w:pict>
          <v:shape id="Straight Arrow Connector 16" o:spid="_x0000_s1033" type="#_x0000_t32" style="position:absolute;left:0;text-align:left;margin-left:101.4pt;margin-top:44.85pt;width:50.4pt;height:0;rotation:90;z-index:251656192;visibility:visible" adj="-82971,-1,-82971" strokecolor="#5b9bd5" strokeweight=".5pt">
            <v:stroke endarrow="block" joinstyle="miter"/>
          </v:shape>
        </w:pict>
      </w:r>
    </w:p>
    <w:p w:rsidR="00674E79" w:rsidRPr="00284429" w:rsidRDefault="00432AA7" w:rsidP="00674E79">
      <w:pPr>
        <w:pStyle w:val="ListParagraph"/>
        <w:ind w:left="360" w:firstLine="360"/>
        <w:jc w:val="both"/>
        <w:rPr>
          <w:sz w:val="24"/>
          <w:szCs w:val="24"/>
        </w:rPr>
      </w:pPr>
      <w:r w:rsidRPr="00432AA7">
        <w:rPr>
          <w:noProof/>
          <w:sz w:val="22"/>
          <w:szCs w:val="22"/>
          <w:lang w:val="en-GB" w:eastAsia="en-GB"/>
        </w:rPr>
        <w:pict>
          <v:shape id="Straight Arrow Connector 14" o:spid="_x0000_s1034" type="#_x0000_t32" style="position:absolute;left:0;text-align:left;margin-left:256.5pt;margin-top:64pt;width:70.5pt;height:1.5pt;z-index:251657216;visibility:visible;mso-position-horizontal-relative:page" strokecolor="#5b9bd5" strokeweight=".5pt">
            <v:stroke startarrow="block" endarrow="block" joinstyle="miter"/>
            <w10:wrap anchorx="page"/>
          </v:shape>
        </w:pict>
      </w:r>
    </w:p>
    <w:p w:rsidR="00674E79" w:rsidRPr="00284429" w:rsidRDefault="00674E79" w:rsidP="00674E79">
      <w:pPr>
        <w:ind w:right="644"/>
        <w:jc w:val="both"/>
        <w:rPr>
          <w:sz w:val="24"/>
          <w:szCs w:val="24"/>
        </w:rPr>
      </w:pPr>
    </w:p>
    <w:p w:rsidR="00674E79" w:rsidRPr="00284429" w:rsidRDefault="00432AA7" w:rsidP="00674E79">
      <w:pPr>
        <w:ind w:left="720" w:right="1211" w:firstLine="720"/>
        <w:jc w:val="both"/>
        <w:rPr>
          <w:sz w:val="24"/>
          <w:szCs w:val="24"/>
        </w:rPr>
      </w:pPr>
      <w:r>
        <w:rPr>
          <w:noProof/>
          <w:sz w:val="24"/>
          <w:szCs w:val="24"/>
        </w:rPr>
        <w:pict>
          <v:shape id="_x0000_s1035" type="#_x0000_t202" style="position:absolute;left:0;text-align:left;margin-left:271.25pt;margin-top:9.85pt;width:88.5pt;height:43.7pt;z-index:251663360">
            <v:textbox>
              <w:txbxContent>
                <w:p w:rsidR="00674E79" w:rsidRDefault="00674E79" w:rsidP="00674E79"/>
                <w:p w:rsidR="00674E79" w:rsidRDefault="00674E79" w:rsidP="00674E79">
                  <w:r>
                    <w:t xml:space="preserve">   </w:t>
                  </w:r>
                  <w:proofErr w:type="gramStart"/>
                  <w:r>
                    <w:t>conclusion</w:t>
                  </w:r>
                  <w:proofErr w:type="gramEnd"/>
                </w:p>
              </w:txbxContent>
            </v:textbox>
          </v:shape>
        </w:pict>
      </w:r>
      <w:r>
        <w:rPr>
          <w:noProof/>
          <w:sz w:val="24"/>
          <w:szCs w:val="24"/>
        </w:rPr>
        <w:pict>
          <v:shape id="_x0000_s1036" type="#_x0000_t202" style="position:absolute;left:0;text-align:left;margin-left:80.75pt;margin-top:9.85pt;width:108.75pt;height:43.7pt;z-index:251662336">
            <v:textbox>
              <w:txbxContent>
                <w:p w:rsidR="00674E79" w:rsidRDefault="00674E79" w:rsidP="00674E79"/>
                <w:p w:rsidR="00674E79" w:rsidRDefault="00674E79" w:rsidP="00674E79">
                  <w:r>
                    <w:t>Data condensation</w:t>
                  </w:r>
                </w:p>
              </w:txbxContent>
            </v:textbox>
          </v:shape>
        </w:pict>
      </w:r>
    </w:p>
    <w:p w:rsidR="00674E79" w:rsidRPr="00284429" w:rsidRDefault="00674E79" w:rsidP="00674E79">
      <w:pPr>
        <w:ind w:left="720" w:right="1211" w:firstLine="720"/>
        <w:jc w:val="both"/>
        <w:rPr>
          <w:sz w:val="24"/>
          <w:szCs w:val="24"/>
        </w:rPr>
      </w:pPr>
    </w:p>
    <w:p w:rsidR="00674E79" w:rsidRPr="00284429" w:rsidRDefault="00674E79" w:rsidP="00674E79">
      <w:pPr>
        <w:ind w:left="720" w:right="1211" w:firstLine="720"/>
        <w:jc w:val="both"/>
        <w:rPr>
          <w:sz w:val="24"/>
          <w:szCs w:val="24"/>
        </w:rPr>
      </w:pPr>
    </w:p>
    <w:p w:rsidR="00674E79" w:rsidRPr="00284429" w:rsidRDefault="00674E79" w:rsidP="00674E79">
      <w:pPr>
        <w:pStyle w:val="BodyText"/>
        <w:tabs>
          <w:tab w:val="left" w:pos="8080"/>
        </w:tabs>
        <w:ind w:right="-1" w:firstLine="851"/>
        <w:jc w:val="both"/>
        <w:rPr>
          <w:sz w:val="24"/>
          <w:szCs w:val="24"/>
          <w:lang w:val="en-US"/>
        </w:rPr>
      </w:pPr>
    </w:p>
    <w:p w:rsidR="00674E79" w:rsidRPr="00284429" w:rsidRDefault="00674E79" w:rsidP="00674E79">
      <w:pPr>
        <w:pStyle w:val="BodyText"/>
        <w:tabs>
          <w:tab w:val="left" w:pos="8080"/>
        </w:tabs>
        <w:ind w:right="-1" w:firstLine="851"/>
        <w:jc w:val="both"/>
        <w:rPr>
          <w:sz w:val="24"/>
          <w:szCs w:val="24"/>
        </w:rPr>
      </w:pPr>
      <w:r w:rsidRPr="00284429">
        <w:rPr>
          <w:sz w:val="24"/>
          <w:szCs w:val="24"/>
        </w:rPr>
        <w:t xml:space="preserve">Data analysis in this study was carried out after the data was collected through recording techniques, listening techniques, and note-taking techniques. The steps taken </w:t>
      </w:r>
      <w:r w:rsidRPr="00284429">
        <w:rPr>
          <w:sz w:val="24"/>
          <w:szCs w:val="24"/>
        </w:rPr>
        <w:lastRenderedPageBreak/>
        <w:t>by the author in this study to analyze the data are as follows: (1) listening to all recordings and reading all recorded research notes, (2) collecting data and selecting taboos in Acehnese society, (3) classifying or classifying taboos. in the Acehnese society based on the taboos used, (4) analyzing the data by describing the taboos in the Acehnese society and displaying it in the form of a table or diagram (5) drawing conclusions from the results of research that has been done</w:t>
      </w:r>
    </w:p>
    <w:p w:rsidR="00674E79" w:rsidRPr="00284429" w:rsidRDefault="00674E79" w:rsidP="00674E79">
      <w:pPr>
        <w:pStyle w:val="BodyText"/>
        <w:ind w:right="-1" w:firstLine="720"/>
        <w:jc w:val="both"/>
        <w:rPr>
          <w:sz w:val="24"/>
          <w:szCs w:val="24"/>
        </w:rPr>
      </w:pPr>
      <w:r w:rsidRPr="00284429">
        <w:rPr>
          <w:sz w:val="24"/>
          <w:szCs w:val="24"/>
        </w:rPr>
        <w:t>Presentation of data in this study with informal and formal methods. According to Sudaryanto (2015: 241). Presentation with the informal method is a formulation using ordinary words, although the terminology is technical, while the presentation of formal data is a formulation with what are commonly known as symbols and signs, the signs in question are plus signs, minus signs, asterisks, and arrows. regular brackets curly brackets square brackets as for the symbols in question are letter symbols as abbreviations (S,P, O,V, K) sigma symbols for sentence units, and various diagrams.</w:t>
      </w:r>
    </w:p>
    <w:p w:rsidR="00674E79" w:rsidRPr="00284429" w:rsidRDefault="00674E79" w:rsidP="00674E79">
      <w:pPr>
        <w:rPr>
          <w:sz w:val="24"/>
          <w:szCs w:val="24"/>
        </w:rPr>
      </w:pPr>
    </w:p>
    <w:p w:rsidR="00F86028" w:rsidRPr="00284429" w:rsidRDefault="00F86028" w:rsidP="00674E79">
      <w:pPr>
        <w:ind w:left="360"/>
        <w:rPr>
          <w:sz w:val="24"/>
          <w:szCs w:val="24"/>
          <w:lang w:val="id-ID"/>
        </w:rPr>
      </w:pPr>
    </w:p>
    <w:p w:rsidR="00F86028" w:rsidRPr="00284429" w:rsidRDefault="00F86028" w:rsidP="006E06AA">
      <w:pPr>
        <w:rPr>
          <w:sz w:val="24"/>
          <w:szCs w:val="24"/>
        </w:rPr>
      </w:pPr>
      <w:r w:rsidRPr="00284429">
        <w:rPr>
          <w:b/>
          <w:bCs/>
          <w:sz w:val="28"/>
          <w:szCs w:val="28"/>
        </w:rPr>
        <w:t>4</w:t>
      </w:r>
      <w:r w:rsidR="00E56A3D" w:rsidRPr="00284429">
        <w:rPr>
          <w:b/>
          <w:bCs/>
          <w:sz w:val="28"/>
          <w:szCs w:val="28"/>
          <w:lang w:val="id-ID"/>
        </w:rPr>
        <w:t xml:space="preserve">. </w:t>
      </w:r>
      <w:r w:rsidRPr="00284429">
        <w:rPr>
          <w:b/>
          <w:bCs/>
          <w:sz w:val="28"/>
          <w:szCs w:val="28"/>
          <w:lang w:val="id-ID"/>
        </w:rPr>
        <w:t xml:space="preserve">Discussion </w:t>
      </w:r>
    </w:p>
    <w:p w:rsidR="00674E79" w:rsidRPr="00284429" w:rsidRDefault="00674E79" w:rsidP="00674E79">
      <w:pPr>
        <w:pStyle w:val="BodyText"/>
        <w:ind w:right="-1" w:firstLine="720"/>
        <w:jc w:val="both"/>
        <w:rPr>
          <w:sz w:val="24"/>
          <w:szCs w:val="24"/>
        </w:rPr>
      </w:pPr>
      <w:r w:rsidRPr="00284429">
        <w:rPr>
          <w:sz w:val="24"/>
          <w:szCs w:val="24"/>
        </w:rPr>
        <w:t>This part will give a brief description of how gender perspective toward taboo language. The result got from observation and giving questioner to fourteen respondents wich the age range was about 20-30 years old.</w:t>
      </w:r>
    </w:p>
    <w:p w:rsidR="00674E79" w:rsidRPr="00284429" w:rsidRDefault="00674E79" w:rsidP="00674E79">
      <w:pPr>
        <w:pStyle w:val="BodyText"/>
        <w:ind w:right="1211"/>
        <w:jc w:val="both"/>
        <w:rPr>
          <w:b/>
          <w:sz w:val="24"/>
          <w:szCs w:val="24"/>
        </w:rPr>
      </w:pPr>
      <w:r w:rsidRPr="00284429">
        <w:rPr>
          <w:b/>
          <w:sz w:val="24"/>
          <w:szCs w:val="24"/>
        </w:rPr>
        <w:t>4.1 The way using taboo language b</w:t>
      </w:r>
      <w:r w:rsidRPr="00284429">
        <w:rPr>
          <w:b/>
          <w:sz w:val="24"/>
          <w:szCs w:val="24"/>
          <w:lang w:val="en-US"/>
        </w:rPr>
        <w:t>y</w:t>
      </w:r>
      <w:r w:rsidRPr="00284429">
        <w:rPr>
          <w:b/>
          <w:sz w:val="24"/>
          <w:szCs w:val="24"/>
        </w:rPr>
        <w:t xml:space="preserve"> Male and Female</w:t>
      </w:r>
    </w:p>
    <w:p w:rsidR="00674E79" w:rsidRPr="00284429" w:rsidRDefault="00674E79" w:rsidP="00674E79">
      <w:pPr>
        <w:pStyle w:val="BodyText"/>
        <w:tabs>
          <w:tab w:val="left" w:pos="8505"/>
        </w:tabs>
        <w:ind w:right="-1"/>
        <w:jc w:val="both"/>
        <w:rPr>
          <w:sz w:val="24"/>
          <w:szCs w:val="24"/>
        </w:rPr>
      </w:pPr>
      <w:r w:rsidRPr="00284429">
        <w:rPr>
          <w:sz w:val="24"/>
          <w:szCs w:val="24"/>
        </w:rPr>
        <w:t xml:space="preserve">There are fourteen adults become respondents in this research, from fourteen respondents, they are admitting that they use taboo language. But between Male and females have different quantities of using taboo, in the table below showed how frequently they used taboo language : </w:t>
      </w:r>
    </w:p>
    <w:p w:rsidR="00674E79" w:rsidRPr="00284429" w:rsidRDefault="00674E79" w:rsidP="00674E79">
      <w:pPr>
        <w:pStyle w:val="NoSpacing"/>
        <w:ind w:firstLine="426"/>
        <w:jc w:val="both"/>
        <w:rPr>
          <w:sz w:val="24"/>
          <w:szCs w:val="24"/>
        </w:rPr>
      </w:pPr>
      <w:r w:rsidRPr="00284429">
        <w:rPr>
          <w:sz w:val="24"/>
          <w:szCs w:val="24"/>
          <w:lang w:val="id-ID"/>
        </w:rPr>
        <w:t>.</w:t>
      </w:r>
    </w:p>
    <w:p w:rsidR="00674E79" w:rsidRPr="00284429" w:rsidRDefault="00674E79" w:rsidP="00674E79">
      <w:pPr>
        <w:pStyle w:val="BodyText"/>
        <w:ind w:left="720" w:right="1211"/>
        <w:jc w:val="center"/>
        <w:rPr>
          <w:b/>
        </w:rPr>
      </w:pPr>
      <w:r w:rsidRPr="00284429">
        <w:rPr>
          <w:b/>
        </w:rPr>
        <w:t>Table 4.1 Table of How Frequency Male And Female In Using Taboo Language</w:t>
      </w:r>
    </w:p>
    <w:tbl>
      <w:tblPr>
        <w:tblW w:w="7938" w:type="dxa"/>
        <w:tblInd w:w="959" w:type="dxa"/>
        <w:tblLook w:val="04A0"/>
      </w:tblPr>
      <w:tblGrid>
        <w:gridCol w:w="1016"/>
        <w:gridCol w:w="3312"/>
        <w:gridCol w:w="3686"/>
      </w:tblGrid>
      <w:tr w:rsidR="00432AA7" w:rsidTr="009702A1">
        <w:trPr>
          <w:trHeight w:val="855"/>
        </w:trPr>
        <w:tc>
          <w:tcPr>
            <w:tcW w:w="4252" w:type="dxa"/>
            <w:gridSpan w:val="2"/>
            <w:tcBorders>
              <w:top w:val="single" w:sz="4" w:space="0" w:color="auto"/>
              <w:left w:val="single" w:sz="4" w:space="0" w:color="auto"/>
              <w:bottom w:val="single" w:sz="4" w:space="0" w:color="auto"/>
              <w:right w:val="single" w:sz="4" w:space="0" w:color="auto"/>
            </w:tcBorders>
            <w:shd w:val="clear" w:color="000000" w:fill="8DB4E3"/>
            <w:noWrap/>
            <w:vAlign w:val="bottom"/>
            <w:hideMark/>
          </w:tcPr>
          <w:p w:rsidR="00674E79" w:rsidRPr="00284429" w:rsidRDefault="00674E79" w:rsidP="009702A1">
            <w:pPr>
              <w:jc w:val="center"/>
              <w:rPr>
                <w:color w:val="000000"/>
              </w:rPr>
            </w:pPr>
            <w:r w:rsidRPr="00284429">
              <w:rPr>
                <w:color w:val="000000"/>
              </w:rPr>
              <w:t>RESPONDENT</w:t>
            </w:r>
          </w:p>
        </w:tc>
        <w:tc>
          <w:tcPr>
            <w:tcW w:w="3686" w:type="dxa"/>
            <w:tcBorders>
              <w:top w:val="single" w:sz="4" w:space="0" w:color="auto"/>
              <w:left w:val="nil"/>
              <w:bottom w:val="single" w:sz="4" w:space="0" w:color="auto"/>
              <w:right w:val="single" w:sz="4" w:space="0" w:color="auto"/>
            </w:tcBorders>
            <w:shd w:val="clear" w:color="000000" w:fill="8DB4E3"/>
            <w:vAlign w:val="bottom"/>
            <w:hideMark/>
          </w:tcPr>
          <w:p w:rsidR="00674E79" w:rsidRPr="00284429" w:rsidRDefault="00674E79" w:rsidP="009702A1">
            <w:pPr>
              <w:rPr>
                <w:color w:val="000000"/>
              </w:rPr>
            </w:pPr>
            <w:r w:rsidRPr="00284429">
              <w:rPr>
                <w:color w:val="000000"/>
              </w:rPr>
              <w:t>Taboo language use</w:t>
            </w:r>
          </w:p>
        </w:tc>
      </w:tr>
      <w:tr w:rsidR="00432AA7" w:rsidTr="009702A1">
        <w:trPr>
          <w:trHeight w:val="300"/>
        </w:trPr>
        <w:tc>
          <w:tcPr>
            <w:tcW w:w="940" w:type="dxa"/>
            <w:tcBorders>
              <w:top w:val="nil"/>
              <w:left w:val="single" w:sz="4" w:space="0" w:color="auto"/>
              <w:bottom w:val="single" w:sz="4" w:space="0" w:color="auto"/>
              <w:right w:val="single" w:sz="4" w:space="0" w:color="auto"/>
            </w:tcBorders>
            <w:shd w:val="clear" w:color="000000" w:fill="8DB4E3"/>
            <w:noWrap/>
            <w:vAlign w:val="bottom"/>
            <w:hideMark/>
          </w:tcPr>
          <w:p w:rsidR="00674E79" w:rsidRPr="00284429" w:rsidRDefault="00674E79" w:rsidP="009702A1">
            <w:pPr>
              <w:rPr>
                <w:color w:val="000000"/>
              </w:rPr>
            </w:pPr>
            <w:r w:rsidRPr="00284429">
              <w:rPr>
                <w:color w:val="000000"/>
              </w:rPr>
              <w:t> </w:t>
            </w:r>
          </w:p>
        </w:tc>
        <w:tc>
          <w:tcPr>
            <w:tcW w:w="3312" w:type="dxa"/>
            <w:tcBorders>
              <w:top w:val="nil"/>
              <w:left w:val="nil"/>
              <w:bottom w:val="single" w:sz="4" w:space="0" w:color="auto"/>
              <w:right w:val="single" w:sz="4" w:space="0" w:color="auto"/>
            </w:tcBorders>
            <w:shd w:val="clear" w:color="000000" w:fill="8DB4E3"/>
            <w:noWrap/>
            <w:vAlign w:val="bottom"/>
            <w:hideMark/>
          </w:tcPr>
          <w:p w:rsidR="00674E79" w:rsidRPr="00284429" w:rsidRDefault="00674E79" w:rsidP="009702A1">
            <w:pPr>
              <w:rPr>
                <w:color w:val="000000"/>
              </w:rPr>
            </w:pPr>
            <w:r w:rsidRPr="00284429">
              <w:rPr>
                <w:color w:val="000000"/>
              </w:rPr>
              <w:t>R1</w:t>
            </w:r>
          </w:p>
        </w:tc>
        <w:tc>
          <w:tcPr>
            <w:tcW w:w="3686" w:type="dxa"/>
            <w:tcBorders>
              <w:top w:val="nil"/>
              <w:left w:val="nil"/>
              <w:bottom w:val="single" w:sz="4" w:space="0" w:color="auto"/>
              <w:right w:val="single" w:sz="4" w:space="0" w:color="auto"/>
            </w:tcBorders>
            <w:shd w:val="clear" w:color="000000" w:fill="8DB4E3"/>
            <w:noWrap/>
            <w:vAlign w:val="bottom"/>
            <w:hideMark/>
          </w:tcPr>
          <w:p w:rsidR="00674E79" w:rsidRPr="00284429" w:rsidRDefault="00674E79" w:rsidP="009702A1">
            <w:pPr>
              <w:rPr>
                <w:color w:val="000000"/>
              </w:rPr>
            </w:pPr>
            <w:r w:rsidRPr="00284429">
              <w:rPr>
                <w:color w:val="000000"/>
              </w:rPr>
              <w:t>Never</w:t>
            </w:r>
          </w:p>
        </w:tc>
      </w:tr>
      <w:tr w:rsidR="00432AA7" w:rsidTr="009702A1">
        <w:trPr>
          <w:trHeight w:val="300"/>
        </w:trPr>
        <w:tc>
          <w:tcPr>
            <w:tcW w:w="940" w:type="dxa"/>
            <w:tcBorders>
              <w:top w:val="nil"/>
              <w:left w:val="single" w:sz="4" w:space="0" w:color="auto"/>
              <w:bottom w:val="single" w:sz="4" w:space="0" w:color="auto"/>
              <w:right w:val="single" w:sz="4" w:space="0" w:color="auto"/>
            </w:tcBorders>
            <w:shd w:val="clear" w:color="000000" w:fill="8DB4E3"/>
            <w:noWrap/>
            <w:vAlign w:val="bottom"/>
            <w:hideMark/>
          </w:tcPr>
          <w:p w:rsidR="00674E79" w:rsidRPr="00284429" w:rsidRDefault="00674E79" w:rsidP="009702A1">
            <w:pPr>
              <w:rPr>
                <w:color w:val="000000"/>
              </w:rPr>
            </w:pPr>
            <w:r w:rsidRPr="00284429">
              <w:rPr>
                <w:color w:val="000000"/>
              </w:rPr>
              <w:t>FEMALE</w:t>
            </w:r>
          </w:p>
        </w:tc>
        <w:tc>
          <w:tcPr>
            <w:tcW w:w="3312" w:type="dxa"/>
            <w:tcBorders>
              <w:top w:val="nil"/>
              <w:left w:val="nil"/>
              <w:bottom w:val="single" w:sz="4" w:space="0" w:color="auto"/>
              <w:right w:val="single" w:sz="4" w:space="0" w:color="auto"/>
            </w:tcBorders>
            <w:shd w:val="clear" w:color="000000" w:fill="8DB4E3"/>
            <w:noWrap/>
            <w:vAlign w:val="bottom"/>
            <w:hideMark/>
          </w:tcPr>
          <w:p w:rsidR="00674E79" w:rsidRPr="00284429" w:rsidRDefault="00674E79" w:rsidP="009702A1">
            <w:pPr>
              <w:rPr>
                <w:color w:val="000000"/>
              </w:rPr>
            </w:pPr>
            <w:r w:rsidRPr="00284429">
              <w:rPr>
                <w:color w:val="000000"/>
              </w:rPr>
              <w:t>R2</w:t>
            </w:r>
          </w:p>
        </w:tc>
        <w:tc>
          <w:tcPr>
            <w:tcW w:w="3686" w:type="dxa"/>
            <w:tcBorders>
              <w:top w:val="nil"/>
              <w:left w:val="nil"/>
              <w:bottom w:val="single" w:sz="4" w:space="0" w:color="auto"/>
              <w:right w:val="single" w:sz="4" w:space="0" w:color="auto"/>
            </w:tcBorders>
            <w:shd w:val="clear" w:color="000000" w:fill="8DB4E3"/>
            <w:noWrap/>
            <w:vAlign w:val="bottom"/>
            <w:hideMark/>
          </w:tcPr>
          <w:p w:rsidR="00674E79" w:rsidRPr="00284429" w:rsidRDefault="00674E79" w:rsidP="009702A1">
            <w:pPr>
              <w:rPr>
                <w:color w:val="000000"/>
              </w:rPr>
            </w:pPr>
            <w:r w:rsidRPr="00284429">
              <w:rPr>
                <w:color w:val="000000"/>
              </w:rPr>
              <w:t>Never</w:t>
            </w:r>
          </w:p>
        </w:tc>
      </w:tr>
      <w:tr w:rsidR="00432AA7" w:rsidTr="009702A1">
        <w:trPr>
          <w:trHeight w:val="300"/>
        </w:trPr>
        <w:tc>
          <w:tcPr>
            <w:tcW w:w="940" w:type="dxa"/>
            <w:tcBorders>
              <w:top w:val="nil"/>
              <w:left w:val="single" w:sz="4" w:space="0" w:color="auto"/>
              <w:bottom w:val="single" w:sz="4" w:space="0" w:color="auto"/>
              <w:right w:val="single" w:sz="4" w:space="0" w:color="auto"/>
            </w:tcBorders>
            <w:shd w:val="clear" w:color="000000" w:fill="8DB4E3"/>
            <w:noWrap/>
            <w:vAlign w:val="bottom"/>
            <w:hideMark/>
          </w:tcPr>
          <w:p w:rsidR="00674E79" w:rsidRPr="00284429" w:rsidRDefault="00674E79" w:rsidP="009702A1">
            <w:pPr>
              <w:rPr>
                <w:color w:val="000000"/>
              </w:rPr>
            </w:pPr>
            <w:r w:rsidRPr="00284429">
              <w:rPr>
                <w:color w:val="000000"/>
              </w:rPr>
              <w:t> </w:t>
            </w:r>
          </w:p>
        </w:tc>
        <w:tc>
          <w:tcPr>
            <w:tcW w:w="3312" w:type="dxa"/>
            <w:tcBorders>
              <w:top w:val="nil"/>
              <w:left w:val="nil"/>
              <w:bottom w:val="single" w:sz="4" w:space="0" w:color="auto"/>
              <w:right w:val="single" w:sz="4" w:space="0" w:color="auto"/>
            </w:tcBorders>
            <w:shd w:val="clear" w:color="000000" w:fill="8DB4E3"/>
            <w:noWrap/>
            <w:vAlign w:val="bottom"/>
            <w:hideMark/>
          </w:tcPr>
          <w:p w:rsidR="00674E79" w:rsidRPr="00284429" w:rsidRDefault="00674E79" w:rsidP="009702A1">
            <w:pPr>
              <w:rPr>
                <w:color w:val="000000"/>
              </w:rPr>
            </w:pPr>
            <w:r w:rsidRPr="00284429">
              <w:rPr>
                <w:color w:val="000000"/>
              </w:rPr>
              <w:t>R3</w:t>
            </w:r>
          </w:p>
        </w:tc>
        <w:tc>
          <w:tcPr>
            <w:tcW w:w="3686" w:type="dxa"/>
            <w:tcBorders>
              <w:top w:val="nil"/>
              <w:left w:val="nil"/>
              <w:bottom w:val="single" w:sz="4" w:space="0" w:color="auto"/>
              <w:right w:val="single" w:sz="4" w:space="0" w:color="auto"/>
            </w:tcBorders>
            <w:shd w:val="clear" w:color="000000" w:fill="8DB4E3"/>
            <w:noWrap/>
            <w:vAlign w:val="bottom"/>
            <w:hideMark/>
          </w:tcPr>
          <w:p w:rsidR="00674E79" w:rsidRPr="00284429" w:rsidRDefault="00674E79" w:rsidP="009702A1">
            <w:pPr>
              <w:rPr>
                <w:color w:val="000000"/>
              </w:rPr>
            </w:pPr>
            <w:r w:rsidRPr="00284429">
              <w:rPr>
                <w:color w:val="000000"/>
              </w:rPr>
              <w:t>Never</w:t>
            </w:r>
          </w:p>
        </w:tc>
      </w:tr>
      <w:tr w:rsidR="00432AA7" w:rsidTr="009702A1">
        <w:trPr>
          <w:trHeight w:val="300"/>
        </w:trPr>
        <w:tc>
          <w:tcPr>
            <w:tcW w:w="940" w:type="dxa"/>
            <w:tcBorders>
              <w:top w:val="nil"/>
              <w:left w:val="single" w:sz="4" w:space="0" w:color="auto"/>
              <w:bottom w:val="single" w:sz="4" w:space="0" w:color="auto"/>
              <w:right w:val="single" w:sz="4" w:space="0" w:color="auto"/>
            </w:tcBorders>
            <w:shd w:val="clear" w:color="000000" w:fill="8DB4E3"/>
            <w:noWrap/>
            <w:vAlign w:val="bottom"/>
            <w:hideMark/>
          </w:tcPr>
          <w:p w:rsidR="00674E79" w:rsidRPr="00284429" w:rsidRDefault="00674E79" w:rsidP="009702A1">
            <w:pPr>
              <w:rPr>
                <w:color w:val="000000"/>
              </w:rPr>
            </w:pPr>
            <w:r w:rsidRPr="00284429">
              <w:rPr>
                <w:color w:val="000000"/>
              </w:rPr>
              <w:t> </w:t>
            </w:r>
          </w:p>
        </w:tc>
        <w:tc>
          <w:tcPr>
            <w:tcW w:w="3312" w:type="dxa"/>
            <w:tcBorders>
              <w:top w:val="nil"/>
              <w:left w:val="nil"/>
              <w:bottom w:val="single" w:sz="4" w:space="0" w:color="auto"/>
              <w:right w:val="single" w:sz="4" w:space="0" w:color="auto"/>
            </w:tcBorders>
            <w:shd w:val="clear" w:color="000000" w:fill="8DB4E3"/>
            <w:noWrap/>
            <w:vAlign w:val="bottom"/>
            <w:hideMark/>
          </w:tcPr>
          <w:p w:rsidR="00674E79" w:rsidRPr="00284429" w:rsidRDefault="00674E79" w:rsidP="009702A1">
            <w:pPr>
              <w:rPr>
                <w:color w:val="000000"/>
              </w:rPr>
            </w:pPr>
            <w:r w:rsidRPr="00284429">
              <w:rPr>
                <w:color w:val="000000"/>
              </w:rPr>
              <w:t>R4</w:t>
            </w:r>
          </w:p>
        </w:tc>
        <w:tc>
          <w:tcPr>
            <w:tcW w:w="3686" w:type="dxa"/>
            <w:tcBorders>
              <w:top w:val="nil"/>
              <w:left w:val="nil"/>
              <w:bottom w:val="single" w:sz="4" w:space="0" w:color="auto"/>
              <w:right w:val="single" w:sz="4" w:space="0" w:color="auto"/>
            </w:tcBorders>
            <w:shd w:val="clear" w:color="000000" w:fill="8DB4E3"/>
            <w:noWrap/>
            <w:vAlign w:val="bottom"/>
            <w:hideMark/>
          </w:tcPr>
          <w:p w:rsidR="00674E79" w:rsidRPr="00284429" w:rsidRDefault="00674E79" w:rsidP="009702A1">
            <w:pPr>
              <w:rPr>
                <w:color w:val="000000"/>
              </w:rPr>
            </w:pPr>
            <w:r w:rsidRPr="00284429">
              <w:rPr>
                <w:color w:val="000000"/>
              </w:rPr>
              <w:t>Ever</w:t>
            </w:r>
          </w:p>
        </w:tc>
      </w:tr>
      <w:tr w:rsidR="00432AA7" w:rsidTr="009702A1">
        <w:trPr>
          <w:trHeight w:val="300"/>
        </w:trPr>
        <w:tc>
          <w:tcPr>
            <w:tcW w:w="940" w:type="dxa"/>
            <w:tcBorders>
              <w:top w:val="nil"/>
              <w:left w:val="single" w:sz="4" w:space="0" w:color="auto"/>
              <w:bottom w:val="single" w:sz="4" w:space="0" w:color="auto"/>
              <w:right w:val="single" w:sz="4" w:space="0" w:color="auto"/>
            </w:tcBorders>
            <w:shd w:val="clear" w:color="000000" w:fill="8DB4E3"/>
            <w:noWrap/>
            <w:vAlign w:val="bottom"/>
            <w:hideMark/>
          </w:tcPr>
          <w:p w:rsidR="00674E79" w:rsidRPr="00284429" w:rsidRDefault="00674E79" w:rsidP="009702A1">
            <w:pPr>
              <w:rPr>
                <w:color w:val="000000"/>
              </w:rPr>
            </w:pPr>
            <w:r w:rsidRPr="00284429">
              <w:rPr>
                <w:color w:val="000000"/>
              </w:rPr>
              <w:t> </w:t>
            </w:r>
          </w:p>
        </w:tc>
        <w:tc>
          <w:tcPr>
            <w:tcW w:w="3312" w:type="dxa"/>
            <w:tcBorders>
              <w:top w:val="nil"/>
              <w:left w:val="nil"/>
              <w:bottom w:val="single" w:sz="4" w:space="0" w:color="auto"/>
              <w:right w:val="single" w:sz="4" w:space="0" w:color="auto"/>
            </w:tcBorders>
            <w:shd w:val="clear" w:color="000000" w:fill="8DB4E3"/>
            <w:noWrap/>
            <w:vAlign w:val="bottom"/>
            <w:hideMark/>
          </w:tcPr>
          <w:p w:rsidR="00674E79" w:rsidRPr="00284429" w:rsidRDefault="00674E79" w:rsidP="009702A1">
            <w:pPr>
              <w:rPr>
                <w:color w:val="000000"/>
              </w:rPr>
            </w:pPr>
            <w:r w:rsidRPr="00284429">
              <w:rPr>
                <w:color w:val="000000"/>
              </w:rPr>
              <w:t>R5</w:t>
            </w:r>
          </w:p>
        </w:tc>
        <w:tc>
          <w:tcPr>
            <w:tcW w:w="3686" w:type="dxa"/>
            <w:tcBorders>
              <w:top w:val="nil"/>
              <w:left w:val="nil"/>
              <w:bottom w:val="single" w:sz="4" w:space="0" w:color="auto"/>
              <w:right w:val="single" w:sz="4" w:space="0" w:color="auto"/>
            </w:tcBorders>
            <w:shd w:val="clear" w:color="000000" w:fill="8DB4E3"/>
            <w:noWrap/>
            <w:vAlign w:val="bottom"/>
            <w:hideMark/>
          </w:tcPr>
          <w:p w:rsidR="00674E79" w:rsidRPr="00284429" w:rsidRDefault="00674E79" w:rsidP="009702A1">
            <w:pPr>
              <w:rPr>
                <w:color w:val="000000"/>
              </w:rPr>
            </w:pPr>
            <w:r w:rsidRPr="00284429">
              <w:rPr>
                <w:color w:val="000000"/>
              </w:rPr>
              <w:t>Seldom</w:t>
            </w:r>
          </w:p>
        </w:tc>
      </w:tr>
      <w:tr w:rsidR="00432AA7" w:rsidTr="009702A1">
        <w:trPr>
          <w:trHeight w:val="300"/>
        </w:trPr>
        <w:tc>
          <w:tcPr>
            <w:tcW w:w="940" w:type="dxa"/>
            <w:tcBorders>
              <w:top w:val="nil"/>
              <w:left w:val="single" w:sz="4" w:space="0" w:color="auto"/>
              <w:bottom w:val="single" w:sz="4" w:space="0" w:color="auto"/>
              <w:right w:val="single" w:sz="4" w:space="0" w:color="auto"/>
            </w:tcBorders>
            <w:shd w:val="clear" w:color="000000" w:fill="8DB4E3"/>
            <w:noWrap/>
            <w:vAlign w:val="bottom"/>
            <w:hideMark/>
          </w:tcPr>
          <w:p w:rsidR="00674E79" w:rsidRPr="00284429" w:rsidRDefault="00674E79" w:rsidP="009702A1">
            <w:pPr>
              <w:rPr>
                <w:color w:val="000000"/>
              </w:rPr>
            </w:pPr>
            <w:r w:rsidRPr="00284429">
              <w:rPr>
                <w:color w:val="000000"/>
              </w:rPr>
              <w:t> </w:t>
            </w:r>
          </w:p>
        </w:tc>
        <w:tc>
          <w:tcPr>
            <w:tcW w:w="3312" w:type="dxa"/>
            <w:tcBorders>
              <w:top w:val="nil"/>
              <w:left w:val="nil"/>
              <w:bottom w:val="single" w:sz="4" w:space="0" w:color="auto"/>
              <w:right w:val="single" w:sz="4" w:space="0" w:color="auto"/>
            </w:tcBorders>
            <w:shd w:val="clear" w:color="000000" w:fill="8DB4E3"/>
            <w:noWrap/>
            <w:vAlign w:val="bottom"/>
            <w:hideMark/>
          </w:tcPr>
          <w:p w:rsidR="00674E79" w:rsidRPr="00284429" w:rsidRDefault="00674E79" w:rsidP="009702A1">
            <w:pPr>
              <w:rPr>
                <w:color w:val="000000"/>
              </w:rPr>
            </w:pPr>
            <w:r w:rsidRPr="00284429">
              <w:rPr>
                <w:color w:val="000000"/>
              </w:rPr>
              <w:t>R6</w:t>
            </w:r>
          </w:p>
        </w:tc>
        <w:tc>
          <w:tcPr>
            <w:tcW w:w="3686" w:type="dxa"/>
            <w:tcBorders>
              <w:top w:val="nil"/>
              <w:left w:val="nil"/>
              <w:bottom w:val="single" w:sz="4" w:space="0" w:color="auto"/>
              <w:right w:val="single" w:sz="4" w:space="0" w:color="auto"/>
            </w:tcBorders>
            <w:shd w:val="clear" w:color="000000" w:fill="8DB4E3"/>
            <w:noWrap/>
            <w:vAlign w:val="bottom"/>
            <w:hideMark/>
          </w:tcPr>
          <w:p w:rsidR="00674E79" w:rsidRPr="00284429" w:rsidRDefault="00674E79" w:rsidP="009702A1">
            <w:pPr>
              <w:rPr>
                <w:color w:val="000000"/>
              </w:rPr>
            </w:pPr>
            <w:r w:rsidRPr="00284429">
              <w:rPr>
                <w:color w:val="000000"/>
              </w:rPr>
              <w:t>Never</w:t>
            </w:r>
          </w:p>
        </w:tc>
      </w:tr>
      <w:tr w:rsidR="00432AA7" w:rsidTr="009702A1">
        <w:trPr>
          <w:trHeight w:val="300"/>
        </w:trPr>
        <w:tc>
          <w:tcPr>
            <w:tcW w:w="940" w:type="dxa"/>
            <w:tcBorders>
              <w:top w:val="nil"/>
              <w:left w:val="single" w:sz="4" w:space="0" w:color="auto"/>
              <w:bottom w:val="single" w:sz="4" w:space="0" w:color="auto"/>
              <w:right w:val="single" w:sz="4" w:space="0" w:color="auto"/>
            </w:tcBorders>
            <w:shd w:val="clear" w:color="000000" w:fill="8DB4E3"/>
            <w:noWrap/>
            <w:vAlign w:val="bottom"/>
            <w:hideMark/>
          </w:tcPr>
          <w:p w:rsidR="00674E79" w:rsidRPr="00284429" w:rsidRDefault="00674E79" w:rsidP="009702A1">
            <w:pPr>
              <w:rPr>
                <w:color w:val="000000"/>
              </w:rPr>
            </w:pPr>
            <w:r w:rsidRPr="00284429">
              <w:rPr>
                <w:color w:val="000000"/>
              </w:rPr>
              <w:t> </w:t>
            </w:r>
          </w:p>
        </w:tc>
        <w:tc>
          <w:tcPr>
            <w:tcW w:w="3312" w:type="dxa"/>
            <w:tcBorders>
              <w:top w:val="nil"/>
              <w:left w:val="nil"/>
              <w:bottom w:val="single" w:sz="4" w:space="0" w:color="auto"/>
              <w:right w:val="single" w:sz="4" w:space="0" w:color="auto"/>
            </w:tcBorders>
            <w:shd w:val="clear" w:color="000000" w:fill="8DB4E3"/>
            <w:noWrap/>
            <w:vAlign w:val="bottom"/>
            <w:hideMark/>
          </w:tcPr>
          <w:p w:rsidR="00674E79" w:rsidRPr="00284429" w:rsidRDefault="00674E79" w:rsidP="009702A1">
            <w:pPr>
              <w:rPr>
                <w:color w:val="000000"/>
              </w:rPr>
            </w:pPr>
            <w:r w:rsidRPr="00284429">
              <w:rPr>
                <w:color w:val="000000"/>
              </w:rPr>
              <w:t>R7</w:t>
            </w:r>
          </w:p>
        </w:tc>
        <w:tc>
          <w:tcPr>
            <w:tcW w:w="3686" w:type="dxa"/>
            <w:tcBorders>
              <w:top w:val="nil"/>
              <w:left w:val="nil"/>
              <w:bottom w:val="single" w:sz="4" w:space="0" w:color="auto"/>
              <w:right w:val="single" w:sz="4" w:space="0" w:color="auto"/>
            </w:tcBorders>
            <w:shd w:val="clear" w:color="000000" w:fill="8DB4E3"/>
            <w:noWrap/>
            <w:vAlign w:val="bottom"/>
            <w:hideMark/>
          </w:tcPr>
          <w:p w:rsidR="00674E79" w:rsidRPr="00284429" w:rsidRDefault="00674E79" w:rsidP="009702A1">
            <w:pPr>
              <w:rPr>
                <w:color w:val="000000"/>
              </w:rPr>
            </w:pPr>
            <w:r w:rsidRPr="00284429">
              <w:rPr>
                <w:color w:val="000000"/>
              </w:rPr>
              <w:t>Never</w:t>
            </w:r>
          </w:p>
        </w:tc>
      </w:tr>
      <w:tr w:rsidR="00432AA7" w:rsidTr="009702A1">
        <w:trPr>
          <w:trHeight w:val="300"/>
        </w:trPr>
        <w:tc>
          <w:tcPr>
            <w:tcW w:w="940" w:type="dxa"/>
            <w:tcBorders>
              <w:top w:val="nil"/>
              <w:left w:val="single" w:sz="4" w:space="0" w:color="auto"/>
              <w:bottom w:val="single" w:sz="4" w:space="0" w:color="auto"/>
              <w:right w:val="single" w:sz="4" w:space="0" w:color="auto"/>
            </w:tcBorders>
            <w:shd w:val="clear" w:color="000000" w:fill="D99795"/>
            <w:noWrap/>
            <w:vAlign w:val="bottom"/>
            <w:hideMark/>
          </w:tcPr>
          <w:p w:rsidR="00674E79" w:rsidRPr="00284429" w:rsidRDefault="00674E79" w:rsidP="009702A1">
            <w:pPr>
              <w:rPr>
                <w:color w:val="000000"/>
              </w:rPr>
            </w:pPr>
            <w:r w:rsidRPr="00284429">
              <w:rPr>
                <w:color w:val="000000"/>
              </w:rPr>
              <w:t> </w:t>
            </w:r>
          </w:p>
        </w:tc>
        <w:tc>
          <w:tcPr>
            <w:tcW w:w="3312" w:type="dxa"/>
            <w:tcBorders>
              <w:top w:val="nil"/>
              <w:left w:val="nil"/>
              <w:bottom w:val="single" w:sz="4" w:space="0" w:color="auto"/>
              <w:right w:val="single" w:sz="4" w:space="0" w:color="auto"/>
            </w:tcBorders>
            <w:shd w:val="clear" w:color="000000" w:fill="D99795"/>
            <w:noWrap/>
            <w:vAlign w:val="bottom"/>
            <w:hideMark/>
          </w:tcPr>
          <w:p w:rsidR="00674E79" w:rsidRPr="00284429" w:rsidRDefault="00674E79" w:rsidP="009702A1">
            <w:pPr>
              <w:rPr>
                <w:color w:val="000000"/>
              </w:rPr>
            </w:pPr>
            <w:r w:rsidRPr="00284429">
              <w:rPr>
                <w:color w:val="000000"/>
              </w:rPr>
              <w:t>R8</w:t>
            </w:r>
          </w:p>
        </w:tc>
        <w:tc>
          <w:tcPr>
            <w:tcW w:w="3686" w:type="dxa"/>
            <w:tcBorders>
              <w:top w:val="nil"/>
              <w:left w:val="nil"/>
              <w:bottom w:val="single" w:sz="4" w:space="0" w:color="auto"/>
              <w:right w:val="single" w:sz="4" w:space="0" w:color="auto"/>
            </w:tcBorders>
            <w:shd w:val="clear" w:color="000000" w:fill="D99795"/>
            <w:noWrap/>
            <w:vAlign w:val="bottom"/>
            <w:hideMark/>
          </w:tcPr>
          <w:p w:rsidR="00674E79" w:rsidRPr="00284429" w:rsidRDefault="00674E79" w:rsidP="009702A1">
            <w:pPr>
              <w:rPr>
                <w:color w:val="000000"/>
              </w:rPr>
            </w:pPr>
            <w:r w:rsidRPr="00284429">
              <w:rPr>
                <w:color w:val="000000"/>
              </w:rPr>
              <w:t>Ever</w:t>
            </w:r>
          </w:p>
        </w:tc>
      </w:tr>
      <w:tr w:rsidR="00432AA7" w:rsidTr="009702A1">
        <w:trPr>
          <w:trHeight w:val="300"/>
        </w:trPr>
        <w:tc>
          <w:tcPr>
            <w:tcW w:w="940" w:type="dxa"/>
            <w:tcBorders>
              <w:top w:val="nil"/>
              <w:left w:val="single" w:sz="4" w:space="0" w:color="auto"/>
              <w:bottom w:val="single" w:sz="4" w:space="0" w:color="auto"/>
              <w:right w:val="single" w:sz="4" w:space="0" w:color="auto"/>
            </w:tcBorders>
            <w:shd w:val="clear" w:color="000000" w:fill="D99795"/>
            <w:noWrap/>
            <w:vAlign w:val="bottom"/>
            <w:hideMark/>
          </w:tcPr>
          <w:p w:rsidR="00674E79" w:rsidRPr="00284429" w:rsidRDefault="00674E79" w:rsidP="009702A1">
            <w:pPr>
              <w:rPr>
                <w:color w:val="000000"/>
              </w:rPr>
            </w:pPr>
            <w:r w:rsidRPr="00284429">
              <w:rPr>
                <w:color w:val="000000"/>
              </w:rPr>
              <w:t>MALE</w:t>
            </w:r>
          </w:p>
        </w:tc>
        <w:tc>
          <w:tcPr>
            <w:tcW w:w="3312" w:type="dxa"/>
            <w:tcBorders>
              <w:top w:val="nil"/>
              <w:left w:val="nil"/>
              <w:bottom w:val="single" w:sz="4" w:space="0" w:color="auto"/>
              <w:right w:val="single" w:sz="4" w:space="0" w:color="auto"/>
            </w:tcBorders>
            <w:shd w:val="clear" w:color="000000" w:fill="D99795"/>
            <w:noWrap/>
            <w:vAlign w:val="bottom"/>
            <w:hideMark/>
          </w:tcPr>
          <w:p w:rsidR="00674E79" w:rsidRPr="00284429" w:rsidRDefault="00674E79" w:rsidP="009702A1">
            <w:pPr>
              <w:rPr>
                <w:color w:val="000000"/>
              </w:rPr>
            </w:pPr>
            <w:r w:rsidRPr="00284429">
              <w:rPr>
                <w:color w:val="000000"/>
              </w:rPr>
              <w:t>R9</w:t>
            </w:r>
          </w:p>
        </w:tc>
        <w:tc>
          <w:tcPr>
            <w:tcW w:w="3686" w:type="dxa"/>
            <w:tcBorders>
              <w:top w:val="nil"/>
              <w:left w:val="nil"/>
              <w:bottom w:val="single" w:sz="4" w:space="0" w:color="auto"/>
              <w:right w:val="single" w:sz="4" w:space="0" w:color="auto"/>
            </w:tcBorders>
            <w:shd w:val="clear" w:color="000000" w:fill="D99795"/>
            <w:noWrap/>
            <w:vAlign w:val="bottom"/>
            <w:hideMark/>
          </w:tcPr>
          <w:p w:rsidR="00674E79" w:rsidRPr="00284429" w:rsidRDefault="00674E79" w:rsidP="009702A1">
            <w:pPr>
              <w:rPr>
                <w:color w:val="000000"/>
              </w:rPr>
            </w:pPr>
            <w:r w:rsidRPr="00284429">
              <w:rPr>
                <w:color w:val="000000"/>
              </w:rPr>
              <w:t>Ever</w:t>
            </w:r>
          </w:p>
        </w:tc>
      </w:tr>
      <w:tr w:rsidR="00432AA7" w:rsidTr="009702A1">
        <w:trPr>
          <w:trHeight w:val="300"/>
        </w:trPr>
        <w:tc>
          <w:tcPr>
            <w:tcW w:w="940" w:type="dxa"/>
            <w:tcBorders>
              <w:top w:val="nil"/>
              <w:left w:val="single" w:sz="4" w:space="0" w:color="auto"/>
              <w:bottom w:val="single" w:sz="4" w:space="0" w:color="auto"/>
              <w:right w:val="single" w:sz="4" w:space="0" w:color="auto"/>
            </w:tcBorders>
            <w:shd w:val="clear" w:color="000000" w:fill="D99795"/>
            <w:noWrap/>
            <w:vAlign w:val="bottom"/>
            <w:hideMark/>
          </w:tcPr>
          <w:p w:rsidR="00674E79" w:rsidRPr="00284429" w:rsidRDefault="00674E79" w:rsidP="009702A1">
            <w:pPr>
              <w:rPr>
                <w:color w:val="000000"/>
              </w:rPr>
            </w:pPr>
            <w:r w:rsidRPr="00284429">
              <w:rPr>
                <w:color w:val="000000"/>
              </w:rPr>
              <w:t> </w:t>
            </w:r>
          </w:p>
        </w:tc>
        <w:tc>
          <w:tcPr>
            <w:tcW w:w="3312" w:type="dxa"/>
            <w:tcBorders>
              <w:top w:val="nil"/>
              <w:left w:val="nil"/>
              <w:bottom w:val="single" w:sz="4" w:space="0" w:color="auto"/>
              <w:right w:val="single" w:sz="4" w:space="0" w:color="auto"/>
            </w:tcBorders>
            <w:shd w:val="clear" w:color="000000" w:fill="D99795"/>
            <w:noWrap/>
            <w:vAlign w:val="bottom"/>
            <w:hideMark/>
          </w:tcPr>
          <w:p w:rsidR="00674E79" w:rsidRPr="00284429" w:rsidRDefault="00674E79" w:rsidP="009702A1">
            <w:pPr>
              <w:rPr>
                <w:color w:val="000000"/>
              </w:rPr>
            </w:pPr>
            <w:r w:rsidRPr="00284429">
              <w:rPr>
                <w:color w:val="000000"/>
              </w:rPr>
              <w:t>R10</w:t>
            </w:r>
          </w:p>
        </w:tc>
        <w:tc>
          <w:tcPr>
            <w:tcW w:w="3686" w:type="dxa"/>
            <w:tcBorders>
              <w:top w:val="nil"/>
              <w:left w:val="nil"/>
              <w:bottom w:val="single" w:sz="4" w:space="0" w:color="auto"/>
              <w:right w:val="single" w:sz="4" w:space="0" w:color="auto"/>
            </w:tcBorders>
            <w:shd w:val="clear" w:color="000000" w:fill="D99795"/>
            <w:noWrap/>
            <w:vAlign w:val="bottom"/>
            <w:hideMark/>
          </w:tcPr>
          <w:p w:rsidR="00674E79" w:rsidRPr="00284429" w:rsidRDefault="00674E79" w:rsidP="009702A1">
            <w:pPr>
              <w:rPr>
                <w:color w:val="000000"/>
              </w:rPr>
            </w:pPr>
            <w:r w:rsidRPr="00284429">
              <w:rPr>
                <w:color w:val="000000"/>
              </w:rPr>
              <w:t>Ever</w:t>
            </w:r>
          </w:p>
        </w:tc>
      </w:tr>
      <w:tr w:rsidR="00432AA7" w:rsidTr="009702A1">
        <w:trPr>
          <w:trHeight w:val="300"/>
        </w:trPr>
        <w:tc>
          <w:tcPr>
            <w:tcW w:w="940" w:type="dxa"/>
            <w:tcBorders>
              <w:top w:val="nil"/>
              <w:left w:val="single" w:sz="4" w:space="0" w:color="auto"/>
              <w:bottom w:val="single" w:sz="4" w:space="0" w:color="auto"/>
              <w:right w:val="single" w:sz="4" w:space="0" w:color="auto"/>
            </w:tcBorders>
            <w:shd w:val="clear" w:color="000000" w:fill="D99795"/>
            <w:noWrap/>
            <w:vAlign w:val="bottom"/>
            <w:hideMark/>
          </w:tcPr>
          <w:p w:rsidR="00674E79" w:rsidRPr="00284429" w:rsidRDefault="00674E79" w:rsidP="009702A1">
            <w:pPr>
              <w:rPr>
                <w:color w:val="000000"/>
              </w:rPr>
            </w:pPr>
            <w:r w:rsidRPr="00284429">
              <w:rPr>
                <w:color w:val="000000"/>
              </w:rPr>
              <w:t> </w:t>
            </w:r>
          </w:p>
        </w:tc>
        <w:tc>
          <w:tcPr>
            <w:tcW w:w="3312" w:type="dxa"/>
            <w:tcBorders>
              <w:top w:val="nil"/>
              <w:left w:val="nil"/>
              <w:bottom w:val="single" w:sz="4" w:space="0" w:color="auto"/>
              <w:right w:val="single" w:sz="4" w:space="0" w:color="auto"/>
            </w:tcBorders>
            <w:shd w:val="clear" w:color="000000" w:fill="D99795"/>
            <w:noWrap/>
            <w:vAlign w:val="bottom"/>
            <w:hideMark/>
          </w:tcPr>
          <w:p w:rsidR="00674E79" w:rsidRPr="00284429" w:rsidRDefault="00674E79" w:rsidP="009702A1">
            <w:pPr>
              <w:rPr>
                <w:color w:val="000000"/>
              </w:rPr>
            </w:pPr>
            <w:r w:rsidRPr="00284429">
              <w:rPr>
                <w:color w:val="000000"/>
              </w:rPr>
              <w:t>R11</w:t>
            </w:r>
          </w:p>
        </w:tc>
        <w:tc>
          <w:tcPr>
            <w:tcW w:w="3686" w:type="dxa"/>
            <w:tcBorders>
              <w:top w:val="nil"/>
              <w:left w:val="nil"/>
              <w:bottom w:val="single" w:sz="4" w:space="0" w:color="auto"/>
              <w:right w:val="single" w:sz="4" w:space="0" w:color="auto"/>
            </w:tcBorders>
            <w:shd w:val="clear" w:color="000000" w:fill="D99795"/>
            <w:noWrap/>
            <w:vAlign w:val="bottom"/>
            <w:hideMark/>
          </w:tcPr>
          <w:p w:rsidR="00674E79" w:rsidRPr="00284429" w:rsidRDefault="00674E79" w:rsidP="009702A1">
            <w:pPr>
              <w:rPr>
                <w:color w:val="000000"/>
              </w:rPr>
            </w:pPr>
            <w:r w:rsidRPr="00284429">
              <w:rPr>
                <w:color w:val="000000"/>
              </w:rPr>
              <w:t>Never</w:t>
            </w:r>
          </w:p>
        </w:tc>
      </w:tr>
      <w:tr w:rsidR="00432AA7" w:rsidTr="009702A1">
        <w:trPr>
          <w:trHeight w:val="300"/>
        </w:trPr>
        <w:tc>
          <w:tcPr>
            <w:tcW w:w="940" w:type="dxa"/>
            <w:tcBorders>
              <w:top w:val="nil"/>
              <w:left w:val="single" w:sz="4" w:space="0" w:color="auto"/>
              <w:bottom w:val="single" w:sz="4" w:space="0" w:color="auto"/>
              <w:right w:val="single" w:sz="4" w:space="0" w:color="auto"/>
            </w:tcBorders>
            <w:shd w:val="clear" w:color="000000" w:fill="D99795"/>
            <w:noWrap/>
            <w:vAlign w:val="bottom"/>
            <w:hideMark/>
          </w:tcPr>
          <w:p w:rsidR="00674E79" w:rsidRPr="00284429" w:rsidRDefault="00674E79" w:rsidP="009702A1">
            <w:pPr>
              <w:rPr>
                <w:color w:val="000000"/>
              </w:rPr>
            </w:pPr>
            <w:r w:rsidRPr="00284429">
              <w:rPr>
                <w:color w:val="000000"/>
              </w:rPr>
              <w:t> </w:t>
            </w:r>
          </w:p>
        </w:tc>
        <w:tc>
          <w:tcPr>
            <w:tcW w:w="3312" w:type="dxa"/>
            <w:tcBorders>
              <w:top w:val="nil"/>
              <w:left w:val="nil"/>
              <w:bottom w:val="single" w:sz="4" w:space="0" w:color="auto"/>
              <w:right w:val="single" w:sz="4" w:space="0" w:color="auto"/>
            </w:tcBorders>
            <w:shd w:val="clear" w:color="000000" w:fill="D99795"/>
            <w:noWrap/>
            <w:vAlign w:val="bottom"/>
            <w:hideMark/>
          </w:tcPr>
          <w:p w:rsidR="00674E79" w:rsidRPr="00284429" w:rsidRDefault="00674E79" w:rsidP="009702A1">
            <w:pPr>
              <w:rPr>
                <w:color w:val="000000"/>
              </w:rPr>
            </w:pPr>
            <w:r w:rsidRPr="00284429">
              <w:rPr>
                <w:color w:val="000000"/>
              </w:rPr>
              <w:t>R12</w:t>
            </w:r>
          </w:p>
        </w:tc>
        <w:tc>
          <w:tcPr>
            <w:tcW w:w="3686" w:type="dxa"/>
            <w:tcBorders>
              <w:top w:val="nil"/>
              <w:left w:val="nil"/>
              <w:bottom w:val="single" w:sz="4" w:space="0" w:color="auto"/>
              <w:right w:val="single" w:sz="4" w:space="0" w:color="auto"/>
            </w:tcBorders>
            <w:shd w:val="clear" w:color="000000" w:fill="D99795"/>
            <w:noWrap/>
            <w:vAlign w:val="bottom"/>
            <w:hideMark/>
          </w:tcPr>
          <w:p w:rsidR="00674E79" w:rsidRPr="00284429" w:rsidRDefault="00674E79" w:rsidP="009702A1">
            <w:pPr>
              <w:rPr>
                <w:color w:val="000000"/>
              </w:rPr>
            </w:pPr>
            <w:r w:rsidRPr="00284429">
              <w:rPr>
                <w:color w:val="000000"/>
              </w:rPr>
              <w:t>Never</w:t>
            </w:r>
          </w:p>
        </w:tc>
      </w:tr>
      <w:tr w:rsidR="00432AA7" w:rsidTr="009702A1">
        <w:trPr>
          <w:trHeight w:val="300"/>
        </w:trPr>
        <w:tc>
          <w:tcPr>
            <w:tcW w:w="940" w:type="dxa"/>
            <w:tcBorders>
              <w:top w:val="nil"/>
              <w:left w:val="single" w:sz="4" w:space="0" w:color="auto"/>
              <w:bottom w:val="single" w:sz="4" w:space="0" w:color="auto"/>
              <w:right w:val="single" w:sz="4" w:space="0" w:color="auto"/>
            </w:tcBorders>
            <w:shd w:val="clear" w:color="000000" w:fill="D99795"/>
            <w:noWrap/>
            <w:vAlign w:val="bottom"/>
            <w:hideMark/>
          </w:tcPr>
          <w:p w:rsidR="00674E79" w:rsidRPr="00284429" w:rsidRDefault="00674E79" w:rsidP="009702A1">
            <w:pPr>
              <w:rPr>
                <w:color w:val="000000"/>
              </w:rPr>
            </w:pPr>
            <w:r w:rsidRPr="00284429">
              <w:rPr>
                <w:color w:val="000000"/>
              </w:rPr>
              <w:t> </w:t>
            </w:r>
          </w:p>
        </w:tc>
        <w:tc>
          <w:tcPr>
            <w:tcW w:w="3312" w:type="dxa"/>
            <w:tcBorders>
              <w:top w:val="nil"/>
              <w:left w:val="nil"/>
              <w:bottom w:val="single" w:sz="4" w:space="0" w:color="auto"/>
              <w:right w:val="single" w:sz="4" w:space="0" w:color="auto"/>
            </w:tcBorders>
            <w:shd w:val="clear" w:color="000000" w:fill="D99795"/>
            <w:noWrap/>
            <w:vAlign w:val="bottom"/>
            <w:hideMark/>
          </w:tcPr>
          <w:p w:rsidR="00674E79" w:rsidRPr="00284429" w:rsidRDefault="00674E79" w:rsidP="009702A1">
            <w:pPr>
              <w:rPr>
                <w:color w:val="000000"/>
              </w:rPr>
            </w:pPr>
            <w:r w:rsidRPr="00284429">
              <w:rPr>
                <w:color w:val="000000"/>
              </w:rPr>
              <w:t>R13</w:t>
            </w:r>
          </w:p>
        </w:tc>
        <w:tc>
          <w:tcPr>
            <w:tcW w:w="3686" w:type="dxa"/>
            <w:tcBorders>
              <w:top w:val="nil"/>
              <w:left w:val="nil"/>
              <w:bottom w:val="single" w:sz="4" w:space="0" w:color="auto"/>
              <w:right w:val="single" w:sz="4" w:space="0" w:color="auto"/>
            </w:tcBorders>
            <w:shd w:val="clear" w:color="000000" w:fill="D99795"/>
            <w:noWrap/>
            <w:vAlign w:val="bottom"/>
            <w:hideMark/>
          </w:tcPr>
          <w:p w:rsidR="00674E79" w:rsidRPr="00284429" w:rsidRDefault="00674E79" w:rsidP="009702A1">
            <w:pPr>
              <w:rPr>
                <w:color w:val="000000"/>
              </w:rPr>
            </w:pPr>
            <w:r w:rsidRPr="00284429">
              <w:rPr>
                <w:color w:val="000000"/>
              </w:rPr>
              <w:t>Seldom</w:t>
            </w:r>
          </w:p>
        </w:tc>
      </w:tr>
      <w:tr w:rsidR="00432AA7" w:rsidTr="009702A1">
        <w:trPr>
          <w:trHeight w:val="300"/>
        </w:trPr>
        <w:tc>
          <w:tcPr>
            <w:tcW w:w="940" w:type="dxa"/>
            <w:tcBorders>
              <w:top w:val="nil"/>
              <w:left w:val="single" w:sz="4" w:space="0" w:color="auto"/>
              <w:bottom w:val="single" w:sz="4" w:space="0" w:color="auto"/>
              <w:right w:val="single" w:sz="4" w:space="0" w:color="auto"/>
            </w:tcBorders>
            <w:shd w:val="clear" w:color="000000" w:fill="D99795"/>
            <w:noWrap/>
            <w:vAlign w:val="bottom"/>
            <w:hideMark/>
          </w:tcPr>
          <w:p w:rsidR="00674E79" w:rsidRPr="00284429" w:rsidRDefault="00674E79" w:rsidP="009702A1">
            <w:pPr>
              <w:rPr>
                <w:color w:val="000000"/>
              </w:rPr>
            </w:pPr>
            <w:r w:rsidRPr="00284429">
              <w:rPr>
                <w:color w:val="000000"/>
              </w:rPr>
              <w:t> </w:t>
            </w:r>
          </w:p>
        </w:tc>
        <w:tc>
          <w:tcPr>
            <w:tcW w:w="3312" w:type="dxa"/>
            <w:tcBorders>
              <w:top w:val="nil"/>
              <w:left w:val="nil"/>
              <w:bottom w:val="single" w:sz="4" w:space="0" w:color="auto"/>
              <w:right w:val="single" w:sz="4" w:space="0" w:color="auto"/>
            </w:tcBorders>
            <w:shd w:val="clear" w:color="000000" w:fill="D99795"/>
            <w:noWrap/>
            <w:vAlign w:val="bottom"/>
            <w:hideMark/>
          </w:tcPr>
          <w:p w:rsidR="00674E79" w:rsidRPr="00284429" w:rsidRDefault="00674E79" w:rsidP="009702A1">
            <w:pPr>
              <w:rPr>
                <w:color w:val="000000"/>
              </w:rPr>
            </w:pPr>
            <w:r w:rsidRPr="00284429">
              <w:rPr>
                <w:color w:val="000000"/>
              </w:rPr>
              <w:t>R14</w:t>
            </w:r>
          </w:p>
        </w:tc>
        <w:tc>
          <w:tcPr>
            <w:tcW w:w="3686" w:type="dxa"/>
            <w:tcBorders>
              <w:top w:val="nil"/>
              <w:left w:val="nil"/>
              <w:bottom w:val="single" w:sz="4" w:space="0" w:color="auto"/>
              <w:right w:val="single" w:sz="4" w:space="0" w:color="auto"/>
            </w:tcBorders>
            <w:shd w:val="clear" w:color="000000" w:fill="D99795"/>
            <w:noWrap/>
            <w:vAlign w:val="bottom"/>
            <w:hideMark/>
          </w:tcPr>
          <w:p w:rsidR="00674E79" w:rsidRPr="00284429" w:rsidRDefault="00674E79" w:rsidP="009702A1">
            <w:pPr>
              <w:rPr>
                <w:color w:val="000000"/>
              </w:rPr>
            </w:pPr>
            <w:r w:rsidRPr="00284429">
              <w:rPr>
                <w:color w:val="000000"/>
              </w:rPr>
              <w:t>Ever</w:t>
            </w:r>
          </w:p>
        </w:tc>
      </w:tr>
    </w:tbl>
    <w:p w:rsidR="00674E79" w:rsidRPr="00284429" w:rsidRDefault="00674E79" w:rsidP="00674E79">
      <w:pPr>
        <w:pStyle w:val="BodyText"/>
        <w:ind w:left="720" w:right="1211"/>
        <w:jc w:val="both"/>
      </w:pPr>
    </w:p>
    <w:p w:rsidR="00674E79" w:rsidRPr="00284429" w:rsidRDefault="00674E79" w:rsidP="00674E79">
      <w:pPr>
        <w:pStyle w:val="BodyText"/>
        <w:ind w:right="-1" w:firstLine="720"/>
        <w:jc w:val="both"/>
        <w:rPr>
          <w:sz w:val="24"/>
          <w:szCs w:val="24"/>
          <w:lang w:val="en-US"/>
        </w:rPr>
      </w:pPr>
      <w:r w:rsidRPr="00284429">
        <w:rPr>
          <w:sz w:val="24"/>
          <w:szCs w:val="24"/>
        </w:rPr>
        <w:t>The table above showed that most of the male respondents never use taboo language in their daily communication but it is different with a female which is showed that from seven females only one of them admit that ever used taboo language in communication. The chart below will show how different males and females are toward taboo language</w:t>
      </w:r>
      <w:r w:rsidRPr="00284429">
        <w:rPr>
          <w:sz w:val="24"/>
          <w:szCs w:val="24"/>
          <w:lang w:val="en-US"/>
        </w:rPr>
        <w:t>.</w:t>
      </w:r>
    </w:p>
    <w:p w:rsidR="00674E79" w:rsidRPr="00284429" w:rsidRDefault="00674E79" w:rsidP="00674E79">
      <w:pPr>
        <w:pStyle w:val="BodyText"/>
        <w:ind w:right="1211"/>
        <w:jc w:val="both"/>
        <w:rPr>
          <w:b/>
          <w:noProof/>
          <w:lang w:val="en-US" w:eastAsia="en-US"/>
        </w:rPr>
      </w:pPr>
    </w:p>
    <w:p w:rsidR="00674E79" w:rsidRPr="00284429" w:rsidRDefault="00674E79" w:rsidP="00674E79">
      <w:pPr>
        <w:pStyle w:val="BodyText"/>
        <w:ind w:left="426" w:right="1211"/>
        <w:jc w:val="both"/>
        <w:rPr>
          <w:b/>
          <w:lang w:val="en-US"/>
        </w:rPr>
      </w:pPr>
      <w:r w:rsidRPr="00284429">
        <w:rPr>
          <w:b/>
          <w:lang w:val="en-US"/>
        </w:rPr>
        <w:tab/>
      </w:r>
      <w:r w:rsidR="002B4108">
        <w:rPr>
          <w:b/>
          <w:noProof/>
          <w:lang w:val="en-US" w:eastAsia="en-US"/>
        </w:rPr>
        <w:drawing>
          <wp:inline distT="0" distB="0" distL="0" distR="0">
            <wp:extent cx="4752975" cy="2981325"/>
            <wp:effectExtent l="19050" t="0" r="9525" b="0"/>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srcRect l="21606" t="14252" r="21329" b="8598"/>
                    <a:stretch>
                      <a:fillRect/>
                    </a:stretch>
                  </pic:blipFill>
                  <pic:spPr bwMode="auto">
                    <a:xfrm>
                      <a:off x="0" y="0"/>
                      <a:ext cx="4752975" cy="2981325"/>
                    </a:xfrm>
                    <a:prstGeom prst="rect">
                      <a:avLst/>
                    </a:prstGeom>
                    <a:noFill/>
                    <a:ln w="9525">
                      <a:noFill/>
                      <a:miter lim="800000"/>
                      <a:headEnd/>
                      <a:tailEnd/>
                    </a:ln>
                  </pic:spPr>
                </pic:pic>
              </a:graphicData>
            </a:graphic>
          </wp:inline>
        </w:drawing>
      </w:r>
      <w:r w:rsidRPr="00284429">
        <w:rPr>
          <w:b/>
        </w:rPr>
        <w:tab/>
      </w:r>
    </w:p>
    <w:p w:rsidR="00674E79" w:rsidRPr="00284429" w:rsidRDefault="00674E79" w:rsidP="00674E79">
      <w:pPr>
        <w:pStyle w:val="BodyText"/>
        <w:ind w:right="1211" w:firstLine="709"/>
        <w:jc w:val="both"/>
        <w:rPr>
          <w:b/>
          <w:lang w:val="en-US"/>
        </w:rPr>
      </w:pPr>
      <w:r w:rsidRPr="00284429">
        <w:rPr>
          <w:b/>
          <w:lang w:val="en-US"/>
        </w:rPr>
        <w:t xml:space="preserve">       </w:t>
      </w:r>
      <w:r w:rsidRPr="00284429">
        <w:rPr>
          <w:b/>
        </w:rPr>
        <w:t>Chart 4.1 The Frequency of male</w:t>
      </w:r>
      <w:r w:rsidRPr="00284429">
        <w:rPr>
          <w:b/>
          <w:lang w:val="en-US"/>
        </w:rPr>
        <w:t>s and Female</w:t>
      </w:r>
      <w:r w:rsidRPr="00284429">
        <w:rPr>
          <w:b/>
        </w:rPr>
        <w:t>s using taboo language</w:t>
      </w:r>
    </w:p>
    <w:p w:rsidR="00674E79" w:rsidRDefault="00674E79" w:rsidP="00674E79">
      <w:pPr>
        <w:pStyle w:val="BodyText"/>
        <w:tabs>
          <w:tab w:val="left" w:pos="8789"/>
        </w:tabs>
        <w:ind w:right="-1" w:firstLine="851"/>
        <w:jc w:val="both"/>
        <w:rPr>
          <w:sz w:val="24"/>
          <w:szCs w:val="24"/>
          <w:lang w:val="en-US"/>
        </w:rPr>
      </w:pPr>
      <w:r w:rsidRPr="00284429">
        <w:rPr>
          <w:sz w:val="24"/>
          <w:szCs w:val="24"/>
        </w:rPr>
        <w:t xml:space="preserve">From both of two charts above showed that males use more frequency taboo than females, most the male said that they ever used taboos about fifty-seven percent </w:t>
      </w:r>
      <w:r w:rsidRPr="00284429">
        <w:rPr>
          <w:sz w:val="24"/>
          <w:szCs w:val="24"/>
          <w:lang w:val="en-US"/>
        </w:rPr>
        <w:t>of male</w:t>
      </w:r>
      <w:r w:rsidRPr="00284429">
        <w:rPr>
          <w:sz w:val="24"/>
          <w:szCs w:val="24"/>
        </w:rPr>
        <w:t>s admit that they ever use taboos, fourteen percent said that they seldom used taboos, and the rest them about Twentynine percent never use taboo. Compared with the female, they admit that seventy-two percent admit that they never used taboo, fourteen percent said that they seldom used taboo and the last fourteen percent other said that they never used taboo in their daily communication</w:t>
      </w:r>
      <w:r w:rsidRPr="00284429">
        <w:rPr>
          <w:sz w:val="24"/>
          <w:szCs w:val="24"/>
          <w:lang w:val="en-US"/>
        </w:rPr>
        <w:t xml:space="preserve">. The chart above deals with </w:t>
      </w:r>
      <w:r w:rsidRPr="00284429">
        <w:rPr>
          <w:sz w:val="24"/>
          <w:szCs w:val="24"/>
        </w:rPr>
        <w:t xml:space="preserve">Goddard and Patterson (2005: 92) </w:t>
      </w:r>
      <w:r w:rsidRPr="00284429">
        <w:rPr>
          <w:sz w:val="24"/>
          <w:szCs w:val="24"/>
          <w:lang w:val="en-US"/>
        </w:rPr>
        <w:t>that</w:t>
      </w:r>
      <w:r w:rsidRPr="00284429">
        <w:rPr>
          <w:sz w:val="24"/>
          <w:szCs w:val="24"/>
        </w:rPr>
        <w:t xml:space="preserve"> those males have more linguistic freedom than females</w:t>
      </w:r>
      <w:r w:rsidRPr="00284429">
        <w:rPr>
          <w:sz w:val="24"/>
          <w:szCs w:val="24"/>
          <w:lang w:val="en-US"/>
        </w:rPr>
        <w:t>.</w:t>
      </w:r>
      <w:r w:rsidRPr="00284429">
        <w:rPr>
          <w:sz w:val="24"/>
          <w:szCs w:val="24"/>
        </w:rPr>
        <w:t xml:space="preserve"> Furthermore, Jay (2000: 166) argues that men use more curse words. In this respect, he says that "men curse more than women; men use a larger vocabulary of curse words than do, women".</w:t>
      </w:r>
    </w:p>
    <w:p w:rsidR="005B4351" w:rsidRDefault="005B4351" w:rsidP="00674E79">
      <w:pPr>
        <w:pStyle w:val="BodyText"/>
        <w:tabs>
          <w:tab w:val="left" w:pos="8789"/>
        </w:tabs>
        <w:ind w:right="-1" w:firstLine="851"/>
        <w:jc w:val="both"/>
        <w:rPr>
          <w:sz w:val="24"/>
          <w:szCs w:val="24"/>
          <w:lang w:val="en-US"/>
        </w:rPr>
      </w:pPr>
    </w:p>
    <w:p w:rsidR="005B4351" w:rsidRPr="005B4351" w:rsidRDefault="005B4351" w:rsidP="00674E79">
      <w:pPr>
        <w:pStyle w:val="BodyText"/>
        <w:tabs>
          <w:tab w:val="left" w:pos="8789"/>
        </w:tabs>
        <w:ind w:right="-1" w:firstLine="851"/>
        <w:jc w:val="both"/>
        <w:rPr>
          <w:sz w:val="24"/>
          <w:szCs w:val="24"/>
          <w:lang w:val="en-US"/>
        </w:rPr>
      </w:pPr>
    </w:p>
    <w:p w:rsidR="00674E79" w:rsidRPr="00284429" w:rsidRDefault="00674E79" w:rsidP="00674E79">
      <w:pPr>
        <w:pStyle w:val="BodyText"/>
        <w:tabs>
          <w:tab w:val="left" w:pos="8789"/>
        </w:tabs>
        <w:ind w:right="-1" w:firstLine="851"/>
        <w:jc w:val="both"/>
        <w:rPr>
          <w:sz w:val="24"/>
          <w:szCs w:val="24"/>
          <w:lang w:val="en-US"/>
        </w:rPr>
      </w:pPr>
    </w:p>
    <w:p w:rsidR="00674E79" w:rsidRPr="00284429" w:rsidRDefault="00674E79" w:rsidP="00674E79">
      <w:pPr>
        <w:pStyle w:val="BodyText"/>
        <w:ind w:left="709" w:right="1211" w:hanging="709"/>
        <w:jc w:val="both"/>
        <w:rPr>
          <w:b/>
          <w:sz w:val="24"/>
          <w:szCs w:val="24"/>
        </w:rPr>
      </w:pPr>
      <w:r w:rsidRPr="00284429">
        <w:rPr>
          <w:b/>
          <w:sz w:val="24"/>
          <w:szCs w:val="24"/>
        </w:rPr>
        <w:t xml:space="preserve">4.2 How Male and female perspectives toward taboo language </w:t>
      </w:r>
    </w:p>
    <w:p w:rsidR="00674E79" w:rsidRPr="00284429" w:rsidRDefault="00674E79" w:rsidP="00674E79">
      <w:pPr>
        <w:pStyle w:val="BodyText"/>
        <w:tabs>
          <w:tab w:val="left" w:pos="8080"/>
        </w:tabs>
        <w:ind w:right="-1" w:firstLine="851"/>
        <w:jc w:val="both"/>
        <w:rPr>
          <w:sz w:val="24"/>
          <w:szCs w:val="24"/>
        </w:rPr>
      </w:pPr>
      <w:r w:rsidRPr="00284429">
        <w:rPr>
          <w:sz w:val="24"/>
          <w:szCs w:val="24"/>
        </w:rPr>
        <w:lastRenderedPageBreak/>
        <w:t>All subjects believe that taboo is rude language that should be avoided by all</w:t>
      </w:r>
      <w:r w:rsidRPr="00284429">
        <w:rPr>
          <w:sz w:val="24"/>
          <w:szCs w:val="24"/>
          <w:lang w:val="en-US"/>
        </w:rPr>
        <w:t xml:space="preserve"> </w:t>
      </w:r>
      <w:r w:rsidRPr="00284429">
        <w:rPr>
          <w:sz w:val="24"/>
          <w:szCs w:val="24"/>
        </w:rPr>
        <w:t>humans. That is shown in the table below about adult perspective toward taboo language.</w:t>
      </w:r>
    </w:p>
    <w:p w:rsidR="00674E79" w:rsidRPr="00284429" w:rsidRDefault="00674E79" w:rsidP="00674E79">
      <w:pPr>
        <w:pStyle w:val="BodyText"/>
        <w:ind w:left="567" w:right="1211" w:hanging="567"/>
        <w:jc w:val="both"/>
      </w:pPr>
      <w:r w:rsidRPr="00284429">
        <w:tab/>
      </w:r>
      <w:r w:rsidRPr="00284429">
        <w:tab/>
      </w:r>
      <w:r w:rsidRPr="00284429">
        <w:tab/>
      </w:r>
    </w:p>
    <w:p w:rsidR="00674E79" w:rsidRPr="00284429" w:rsidRDefault="002B4108" w:rsidP="00674E79">
      <w:pPr>
        <w:pStyle w:val="BodyText"/>
        <w:ind w:left="567" w:right="1211"/>
        <w:jc w:val="both"/>
      </w:pPr>
      <w:r>
        <w:rPr>
          <w:noProof/>
          <w:lang w:val="en-US" w:eastAsia="en-US"/>
        </w:rPr>
        <w:drawing>
          <wp:inline distT="0" distB="0" distL="0" distR="0">
            <wp:extent cx="5467350" cy="2752725"/>
            <wp:effectExtent l="19050" t="0" r="0" b="0"/>
            <wp:docPr id="2" name="Char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 1"/>
                    <pic:cNvPicPr>
                      <a:picLocks noChangeAspect="1" noChangeArrowheads="1"/>
                    </pic:cNvPicPr>
                  </pic:nvPicPr>
                  <pic:blipFill>
                    <a:blip r:embed="rId8" cstate="print"/>
                    <a:srcRect/>
                    <a:stretch>
                      <a:fillRect/>
                    </a:stretch>
                  </pic:blipFill>
                  <pic:spPr bwMode="auto">
                    <a:xfrm>
                      <a:off x="0" y="0"/>
                      <a:ext cx="5467350" cy="2752725"/>
                    </a:xfrm>
                    <a:prstGeom prst="rect">
                      <a:avLst/>
                    </a:prstGeom>
                    <a:noFill/>
                    <a:ln w="9525">
                      <a:noFill/>
                      <a:miter lim="800000"/>
                      <a:headEnd/>
                      <a:tailEnd/>
                    </a:ln>
                  </pic:spPr>
                </pic:pic>
              </a:graphicData>
            </a:graphic>
          </wp:inline>
        </w:drawing>
      </w:r>
    </w:p>
    <w:p w:rsidR="00674E79" w:rsidRPr="00284429" w:rsidRDefault="00674E79" w:rsidP="00674E79">
      <w:pPr>
        <w:pStyle w:val="BodyText"/>
        <w:ind w:left="567" w:right="1211" w:hanging="567"/>
        <w:jc w:val="center"/>
        <w:rPr>
          <w:b/>
        </w:rPr>
      </w:pPr>
      <w:r w:rsidRPr="00284429">
        <w:rPr>
          <w:b/>
          <w:lang w:val="en-US"/>
        </w:rPr>
        <w:t xml:space="preserve">                                              </w:t>
      </w:r>
      <w:r w:rsidRPr="00284429">
        <w:rPr>
          <w:b/>
        </w:rPr>
        <w:t>Chart 4.3 Male and Female Perspective on taboo language</w:t>
      </w:r>
    </w:p>
    <w:p w:rsidR="00674E79" w:rsidRPr="00284429" w:rsidRDefault="00674E79" w:rsidP="00674E79">
      <w:pPr>
        <w:pStyle w:val="BodyText"/>
        <w:ind w:right="4" w:firstLine="851"/>
        <w:jc w:val="both"/>
        <w:rPr>
          <w:sz w:val="24"/>
          <w:szCs w:val="24"/>
        </w:rPr>
      </w:pPr>
      <w:r w:rsidRPr="00284429">
        <w:rPr>
          <w:sz w:val="24"/>
          <w:szCs w:val="24"/>
        </w:rPr>
        <w:t>The chart above showed that there are two adults believe that taboo language is rude and</w:t>
      </w:r>
      <w:r w:rsidRPr="00284429">
        <w:rPr>
          <w:sz w:val="24"/>
          <w:szCs w:val="24"/>
          <w:lang w:val="en-US"/>
        </w:rPr>
        <w:t xml:space="preserve"> </w:t>
      </w:r>
      <w:r w:rsidRPr="00284429">
        <w:rPr>
          <w:sz w:val="24"/>
          <w:szCs w:val="24"/>
        </w:rPr>
        <w:t>all people have to avoid to used that language, four adults say she/he doesn't know about it, which is means that they don't have any idea to think about it, in different opinion two of them said that taboo is a kind of dirty words and one other say that taboo in a colloquial language and the last one of them said that taboo is our language that used in daily communication and no matter it is usual to use. From the adult perspective above,  it can be  divided adults perspective into females and Male below :</w:t>
      </w:r>
    </w:p>
    <w:p w:rsidR="00674E79" w:rsidRPr="00284429" w:rsidRDefault="00674E79" w:rsidP="00674E79">
      <w:pPr>
        <w:pStyle w:val="BodyText"/>
        <w:ind w:right="4" w:firstLine="851"/>
        <w:jc w:val="both"/>
        <w:rPr>
          <w:sz w:val="24"/>
          <w:szCs w:val="24"/>
        </w:rPr>
      </w:pPr>
    </w:p>
    <w:p w:rsidR="00674E79" w:rsidRPr="00284429" w:rsidRDefault="00674E79" w:rsidP="00674E79">
      <w:pPr>
        <w:pStyle w:val="BodyText"/>
        <w:ind w:left="567" w:right="1211" w:hanging="567"/>
        <w:jc w:val="both"/>
      </w:pPr>
      <w:r w:rsidRPr="00284429">
        <w:lastRenderedPageBreak/>
        <w:tab/>
      </w:r>
      <w:r w:rsidR="002B4108">
        <w:rPr>
          <w:noProof/>
          <w:lang w:val="en-US" w:eastAsia="en-US"/>
        </w:rPr>
        <w:drawing>
          <wp:inline distT="0" distB="0" distL="0" distR="0">
            <wp:extent cx="4581525" cy="2752725"/>
            <wp:effectExtent l="19050" t="0" r="9525" b="0"/>
            <wp:docPr id="3" name="Char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 2"/>
                    <pic:cNvPicPr>
                      <a:picLocks noChangeAspect="1" noChangeArrowheads="1"/>
                    </pic:cNvPicPr>
                  </pic:nvPicPr>
                  <pic:blipFill>
                    <a:blip r:embed="rId9" cstate="print"/>
                    <a:srcRect/>
                    <a:stretch>
                      <a:fillRect/>
                    </a:stretch>
                  </pic:blipFill>
                  <pic:spPr bwMode="auto">
                    <a:xfrm>
                      <a:off x="0" y="0"/>
                      <a:ext cx="4581525" cy="2752725"/>
                    </a:xfrm>
                    <a:prstGeom prst="rect">
                      <a:avLst/>
                    </a:prstGeom>
                    <a:noFill/>
                    <a:ln w="9525">
                      <a:noFill/>
                      <a:miter lim="800000"/>
                      <a:headEnd/>
                      <a:tailEnd/>
                    </a:ln>
                  </pic:spPr>
                </pic:pic>
              </a:graphicData>
            </a:graphic>
          </wp:inline>
        </w:drawing>
      </w:r>
    </w:p>
    <w:p w:rsidR="00674E79" w:rsidRPr="00284429" w:rsidRDefault="00674E79" w:rsidP="00674E79">
      <w:pPr>
        <w:pStyle w:val="BodyText"/>
        <w:ind w:left="567" w:right="1211" w:hanging="567"/>
        <w:jc w:val="center"/>
        <w:rPr>
          <w:b/>
        </w:rPr>
      </w:pPr>
      <w:r w:rsidRPr="00284429">
        <w:rPr>
          <w:b/>
        </w:rPr>
        <w:t>Chart 4.4 Male Perspective toward taboo language</w:t>
      </w:r>
    </w:p>
    <w:p w:rsidR="00674E79" w:rsidRPr="00284429" w:rsidRDefault="00674E79" w:rsidP="00674E79">
      <w:pPr>
        <w:pStyle w:val="BodyText"/>
        <w:ind w:left="567" w:right="1211" w:hanging="567"/>
        <w:jc w:val="both"/>
      </w:pPr>
      <w:r w:rsidRPr="00284429">
        <w:tab/>
      </w:r>
      <w:r w:rsidR="002B4108">
        <w:rPr>
          <w:noProof/>
          <w:lang w:val="en-US" w:eastAsia="en-US"/>
        </w:rPr>
        <w:drawing>
          <wp:inline distT="0" distB="0" distL="0" distR="0">
            <wp:extent cx="4581525" cy="2752725"/>
            <wp:effectExtent l="19050" t="0" r="9525" b="0"/>
            <wp:docPr id="4" name="Char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 3"/>
                    <pic:cNvPicPr>
                      <a:picLocks noChangeAspect="1" noChangeArrowheads="1"/>
                    </pic:cNvPicPr>
                  </pic:nvPicPr>
                  <pic:blipFill>
                    <a:blip r:embed="rId10" cstate="print"/>
                    <a:srcRect/>
                    <a:stretch>
                      <a:fillRect/>
                    </a:stretch>
                  </pic:blipFill>
                  <pic:spPr bwMode="auto">
                    <a:xfrm>
                      <a:off x="0" y="0"/>
                      <a:ext cx="4581525" cy="2752725"/>
                    </a:xfrm>
                    <a:prstGeom prst="rect">
                      <a:avLst/>
                    </a:prstGeom>
                    <a:noFill/>
                    <a:ln w="9525">
                      <a:noFill/>
                      <a:miter lim="800000"/>
                      <a:headEnd/>
                      <a:tailEnd/>
                    </a:ln>
                  </pic:spPr>
                </pic:pic>
              </a:graphicData>
            </a:graphic>
          </wp:inline>
        </w:drawing>
      </w:r>
      <w:r w:rsidRPr="00284429">
        <w:tab/>
      </w:r>
    </w:p>
    <w:p w:rsidR="00674E79" w:rsidRPr="00284429" w:rsidRDefault="00674E79" w:rsidP="00674E79">
      <w:pPr>
        <w:pStyle w:val="BodyText"/>
        <w:ind w:left="567" w:right="1211" w:hanging="567"/>
        <w:jc w:val="center"/>
        <w:rPr>
          <w:b/>
        </w:rPr>
      </w:pPr>
      <w:r w:rsidRPr="00284429">
        <w:rPr>
          <w:b/>
        </w:rPr>
        <w:t>Chart 4.5 Female Perspective Toward Taboo Language</w:t>
      </w:r>
    </w:p>
    <w:p w:rsidR="00674E79" w:rsidRPr="00284429" w:rsidRDefault="00674E79" w:rsidP="00674E79">
      <w:pPr>
        <w:pStyle w:val="BodyText"/>
        <w:ind w:right="-1" w:firstLine="567"/>
        <w:jc w:val="both"/>
        <w:rPr>
          <w:sz w:val="24"/>
          <w:szCs w:val="24"/>
        </w:rPr>
      </w:pPr>
      <w:r w:rsidRPr="00284429">
        <w:rPr>
          <w:sz w:val="24"/>
          <w:szCs w:val="24"/>
        </w:rPr>
        <w:t>From the chart above it can be compared that females and males almost have the same perspective toward taboo language, as said by  R8</w:t>
      </w:r>
    </w:p>
    <w:p w:rsidR="00674E79" w:rsidRPr="00284429" w:rsidRDefault="00674E79" w:rsidP="00674E79">
      <w:pPr>
        <w:pStyle w:val="BodyText"/>
        <w:ind w:left="1440" w:right="1211"/>
        <w:jc w:val="both"/>
        <w:rPr>
          <w:sz w:val="24"/>
          <w:szCs w:val="24"/>
        </w:rPr>
      </w:pPr>
      <w:r w:rsidRPr="00284429">
        <w:rPr>
          <w:sz w:val="24"/>
          <w:szCs w:val="24"/>
        </w:rPr>
        <w:t>“Tidak baik dan ketika tidak sengaja mengucapkannya, maka langsung</w:t>
      </w:r>
      <w:r w:rsidRPr="00284429">
        <w:rPr>
          <w:sz w:val="24"/>
          <w:szCs w:val="24"/>
          <w:lang w:val="en-US"/>
        </w:rPr>
        <w:t xml:space="preserve"> </w:t>
      </w:r>
      <w:r w:rsidRPr="00284429">
        <w:rPr>
          <w:sz w:val="24"/>
          <w:szCs w:val="24"/>
        </w:rPr>
        <w:t>mengucapkan</w:t>
      </w:r>
      <w:r w:rsidRPr="00284429">
        <w:rPr>
          <w:sz w:val="24"/>
          <w:szCs w:val="24"/>
          <w:lang w:val="en-US"/>
        </w:rPr>
        <w:t xml:space="preserve"> </w:t>
      </w:r>
      <w:r w:rsidRPr="00284429">
        <w:rPr>
          <w:sz w:val="24"/>
          <w:szCs w:val="24"/>
        </w:rPr>
        <w:t>astagfirullah al azim” ( It is not good if we accidentally used that language, so we have to said “ astagrfirullahal azim ).</w:t>
      </w:r>
      <w:r w:rsidRPr="00284429">
        <w:rPr>
          <w:sz w:val="24"/>
          <w:szCs w:val="24"/>
        </w:rPr>
        <w:tab/>
      </w:r>
    </w:p>
    <w:p w:rsidR="00674E79" w:rsidRPr="00284429" w:rsidRDefault="00674E79" w:rsidP="00674E79">
      <w:pPr>
        <w:pStyle w:val="BodyText"/>
        <w:tabs>
          <w:tab w:val="left" w:pos="8080"/>
        </w:tabs>
        <w:ind w:right="-1" w:firstLine="851"/>
        <w:jc w:val="both"/>
        <w:rPr>
          <w:sz w:val="24"/>
          <w:szCs w:val="24"/>
        </w:rPr>
      </w:pPr>
      <w:r w:rsidRPr="00284429">
        <w:rPr>
          <w:sz w:val="24"/>
          <w:szCs w:val="24"/>
        </w:rPr>
        <w:t>Statement from R11 above showed that besides showing his perspective about taboo he also gives away how is avoid in using taboo</w:t>
      </w:r>
      <w:r w:rsidRPr="00284429">
        <w:rPr>
          <w:sz w:val="24"/>
          <w:szCs w:val="24"/>
          <w:lang w:val="en-US"/>
        </w:rPr>
        <w:t xml:space="preserve">, </w:t>
      </w:r>
      <w:r w:rsidRPr="00284429">
        <w:rPr>
          <w:sz w:val="24"/>
          <w:szCs w:val="24"/>
        </w:rPr>
        <w:t xml:space="preserve">But it different with R1, R2, and R10 when researcher ask about perspective about taboo they said that " I don't know </w:t>
      </w:r>
      <w:r w:rsidRPr="00284429">
        <w:rPr>
          <w:sz w:val="24"/>
          <w:szCs w:val="24"/>
        </w:rPr>
        <w:lastRenderedPageBreak/>
        <w:t>related to taboo language".  The use of taboo language by all adult below w</w:t>
      </w:r>
      <w:r w:rsidRPr="00284429">
        <w:rPr>
          <w:sz w:val="24"/>
          <w:szCs w:val="24"/>
          <w:lang w:val="en-US"/>
        </w:rPr>
        <w:t xml:space="preserve">as </w:t>
      </w:r>
      <w:r w:rsidRPr="00284429">
        <w:rPr>
          <w:sz w:val="24"/>
          <w:szCs w:val="24"/>
        </w:rPr>
        <w:t>showed how adult perspective related to taboo language.</w:t>
      </w:r>
    </w:p>
    <w:p w:rsidR="00674E79" w:rsidRPr="00284429" w:rsidRDefault="00674E79" w:rsidP="00674E79">
      <w:pPr>
        <w:pStyle w:val="BodyText"/>
        <w:ind w:left="567" w:right="1211" w:hanging="567"/>
        <w:jc w:val="center"/>
        <w:rPr>
          <w:b/>
        </w:rPr>
      </w:pPr>
      <w:r w:rsidRPr="00284429">
        <w:rPr>
          <w:b/>
        </w:rPr>
        <w:t xml:space="preserve">          Table 4.2  Kinds of Taboo Language that understand by adult ( male and Female)</w:t>
      </w:r>
    </w:p>
    <w:tbl>
      <w:tblPr>
        <w:tblW w:w="8789" w:type="dxa"/>
        <w:tblBorders>
          <w:top w:val="single" w:sz="8" w:space="0" w:color="000000"/>
          <w:bottom w:val="single" w:sz="8" w:space="0" w:color="000000"/>
        </w:tblBorders>
        <w:tblLook w:val="04A0"/>
      </w:tblPr>
      <w:tblGrid>
        <w:gridCol w:w="643"/>
        <w:gridCol w:w="1243"/>
        <w:gridCol w:w="1618"/>
        <w:gridCol w:w="1483"/>
        <w:gridCol w:w="4188"/>
      </w:tblGrid>
      <w:tr w:rsidR="00432AA7" w:rsidTr="009702A1">
        <w:trPr>
          <w:trHeight w:val="600"/>
        </w:trPr>
        <w:tc>
          <w:tcPr>
            <w:tcW w:w="643" w:type="dxa"/>
            <w:tcBorders>
              <w:top w:val="single" w:sz="8" w:space="0" w:color="000000"/>
              <w:left w:val="nil"/>
              <w:bottom w:val="single" w:sz="8" w:space="0" w:color="000000"/>
              <w:right w:val="nil"/>
            </w:tcBorders>
            <w:noWrap/>
            <w:hideMark/>
          </w:tcPr>
          <w:p w:rsidR="00674E79" w:rsidRPr="00284429" w:rsidRDefault="00674E79" w:rsidP="009702A1">
            <w:pPr>
              <w:jc w:val="center"/>
              <w:outlineLvl w:val="0"/>
              <w:rPr>
                <w:rFonts w:eastAsia="Calibri"/>
                <w:b/>
                <w:bCs/>
                <w:color w:val="000000"/>
                <w:sz w:val="24"/>
                <w:szCs w:val="24"/>
              </w:rPr>
            </w:pPr>
            <w:r w:rsidRPr="00284429">
              <w:rPr>
                <w:rFonts w:eastAsia="Calibri"/>
                <w:b/>
                <w:bCs/>
                <w:color w:val="000000"/>
                <w:sz w:val="24"/>
                <w:szCs w:val="24"/>
              </w:rPr>
              <w:t>NO</w:t>
            </w:r>
          </w:p>
        </w:tc>
        <w:tc>
          <w:tcPr>
            <w:tcW w:w="2558" w:type="dxa"/>
            <w:gridSpan w:val="2"/>
            <w:tcBorders>
              <w:top w:val="single" w:sz="8" w:space="0" w:color="000000"/>
              <w:left w:val="nil"/>
              <w:bottom w:val="single" w:sz="8" w:space="0" w:color="000000"/>
              <w:right w:val="nil"/>
            </w:tcBorders>
            <w:noWrap/>
            <w:hideMark/>
          </w:tcPr>
          <w:p w:rsidR="00674E79" w:rsidRPr="00284429" w:rsidRDefault="00674E79" w:rsidP="009702A1">
            <w:pPr>
              <w:jc w:val="center"/>
              <w:outlineLvl w:val="0"/>
              <w:rPr>
                <w:rFonts w:eastAsia="Calibri"/>
                <w:b/>
                <w:bCs/>
                <w:color w:val="000000"/>
                <w:sz w:val="24"/>
                <w:szCs w:val="24"/>
              </w:rPr>
            </w:pPr>
            <w:r w:rsidRPr="00284429">
              <w:rPr>
                <w:rFonts w:eastAsia="Calibri"/>
                <w:b/>
                <w:bCs/>
                <w:color w:val="000000"/>
                <w:sz w:val="24"/>
                <w:szCs w:val="24"/>
              </w:rPr>
              <w:t>RESPONDENT</w:t>
            </w:r>
          </w:p>
        </w:tc>
        <w:tc>
          <w:tcPr>
            <w:tcW w:w="1400" w:type="dxa"/>
            <w:tcBorders>
              <w:top w:val="single" w:sz="8" w:space="0" w:color="000000"/>
              <w:left w:val="nil"/>
              <w:bottom w:val="single" w:sz="8" w:space="0" w:color="000000"/>
              <w:right w:val="nil"/>
            </w:tcBorders>
            <w:hideMark/>
          </w:tcPr>
          <w:p w:rsidR="00674E79" w:rsidRPr="00284429" w:rsidRDefault="00674E79" w:rsidP="009702A1">
            <w:pPr>
              <w:jc w:val="center"/>
              <w:outlineLvl w:val="0"/>
              <w:rPr>
                <w:rFonts w:eastAsia="Calibri"/>
                <w:b/>
                <w:bCs/>
                <w:color w:val="000000"/>
                <w:sz w:val="24"/>
                <w:szCs w:val="24"/>
              </w:rPr>
            </w:pPr>
            <w:proofErr w:type="spellStart"/>
            <w:r w:rsidRPr="00284429">
              <w:rPr>
                <w:rFonts w:eastAsia="Calibri"/>
                <w:b/>
                <w:bCs/>
                <w:color w:val="000000"/>
                <w:sz w:val="24"/>
                <w:szCs w:val="24"/>
              </w:rPr>
              <w:t>Knowloedge</w:t>
            </w:r>
            <w:proofErr w:type="spellEnd"/>
            <w:r w:rsidRPr="00284429">
              <w:rPr>
                <w:rFonts w:eastAsia="Calibri"/>
                <w:b/>
                <w:bCs/>
                <w:color w:val="000000"/>
                <w:sz w:val="24"/>
                <w:szCs w:val="24"/>
              </w:rPr>
              <w:t xml:space="preserve"> about taboo</w:t>
            </w:r>
          </w:p>
        </w:tc>
        <w:tc>
          <w:tcPr>
            <w:tcW w:w="4188" w:type="dxa"/>
            <w:tcBorders>
              <w:top w:val="single" w:sz="8" w:space="0" w:color="000000"/>
              <w:left w:val="nil"/>
              <w:bottom w:val="single" w:sz="8" w:space="0" w:color="000000"/>
              <w:right w:val="nil"/>
            </w:tcBorders>
            <w:noWrap/>
            <w:hideMark/>
          </w:tcPr>
          <w:p w:rsidR="00674E79" w:rsidRPr="00284429" w:rsidRDefault="00674E79" w:rsidP="009702A1">
            <w:pPr>
              <w:jc w:val="center"/>
              <w:outlineLvl w:val="0"/>
              <w:rPr>
                <w:rFonts w:eastAsia="Calibri"/>
                <w:b/>
                <w:bCs/>
                <w:color w:val="000000"/>
                <w:sz w:val="24"/>
                <w:szCs w:val="24"/>
              </w:rPr>
            </w:pPr>
            <w:r w:rsidRPr="00284429">
              <w:rPr>
                <w:rFonts w:eastAsia="Calibri"/>
                <w:b/>
                <w:bCs/>
                <w:color w:val="000000"/>
                <w:sz w:val="24"/>
                <w:szCs w:val="24"/>
              </w:rPr>
              <w:t>Taboo language use</w:t>
            </w:r>
          </w:p>
        </w:tc>
      </w:tr>
      <w:tr w:rsidR="00432AA7" w:rsidTr="009702A1">
        <w:trPr>
          <w:trHeight w:val="300"/>
        </w:trPr>
        <w:tc>
          <w:tcPr>
            <w:tcW w:w="643" w:type="dxa"/>
            <w:tcBorders>
              <w:left w:val="nil"/>
              <w:right w:val="nil"/>
            </w:tcBorders>
            <w:shd w:val="clear" w:color="auto" w:fill="C0C0C0"/>
            <w:noWrap/>
            <w:hideMark/>
          </w:tcPr>
          <w:p w:rsidR="00674E79" w:rsidRPr="00284429" w:rsidRDefault="00674E79" w:rsidP="009702A1">
            <w:pPr>
              <w:jc w:val="center"/>
              <w:outlineLvl w:val="0"/>
              <w:rPr>
                <w:rFonts w:eastAsia="Calibri"/>
                <w:b/>
                <w:bCs/>
                <w:color w:val="000000"/>
                <w:sz w:val="24"/>
                <w:szCs w:val="24"/>
              </w:rPr>
            </w:pPr>
            <w:r w:rsidRPr="00284429">
              <w:rPr>
                <w:rFonts w:eastAsia="Calibri"/>
                <w:b/>
                <w:bCs/>
                <w:color w:val="000000"/>
                <w:sz w:val="24"/>
                <w:szCs w:val="24"/>
              </w:rPr>
              <w:t>1</w:t>
            </w:r>
          </w:p>
        </w:tc>
        <w:tc>
          <w:tcPr>
            <w:tcW w:w="940" w:type="dxa"/>
            <w:tcBorders>
              <w:left w:val="nil"/>
              <w:right w:val="nil"/>
            </w:tcBorders>
            <w:shd w:val="clear" w:color="auto" w:fill="C0C0C0"/>
            <w:noWrap/>
            <w:hideMark/>
          </w:tcPr>
          <w:p w:rsidR="00674E79" w:rsidRPr="00284429" w:rsidRDefault="00674E79" w:rsidP="009702A1">
            <w:pPr>
              <w:jc w:val="center"/>
              <w:outlineLvl w:val="0"/>
              <w:rPr>
                <w:rFonts w:eastAsia="Calibri"/>
                <w:b/>
                <w:bCs/>
                <w:color w:val="000000"/>
                <w:sz w:val="24"/>
                <w:szCs w:val="24"/>
              </w:rPr>
            </w:pPr>
            <w:r w:rsidRPr="00284429">
              <w:rPr>
                <w:rFonts w:eastAsia="Calibri"/>
                <w:b/>
                <w:bCs/>
                <w:color w:val="000000"/>
                <w:sz w:val="24"/>
                <w:szCs w:val="24"/>
              </w:rPr>
              <w:t> </w:t>
            </w:r>
          </w:p>
        </w:tc>
        <w:tc>
          <w:tcPr>
            <w:tcW w:w="1618" w:type="dxa"/>
            <w:tcBorders>
              <w:left w:val="nil"/>
              <w:right w:val="nil"/>
            </w:tcBorders>
            <w:shd w:val="clear" w:color="auto" w:fill="C0C0C0"/>
            <w:noWrap/>
            <w:hideMark/>
          </w:tcPr>
          <w:p w:rsidR="00674E79" w:rsidRPr="00284429" w:rsidRDefault="00674E79" w:rsidP="009702A1">
            <w:pPr>
              <w:jc w:val="center"/>
              <w:outlineLvl w:val="0"/>
              <w:rPr>
                <w:rFonts w:eastAsia="Calibri"/>
                <w:b/>
                <w:bCs/>
                <w:color w:val="000000"/>
                <w:sz w:val="24"/>
                <w:szCs w:val="24"/>
              </w:rPr>
            </w:pPr>
            <w:r w:rsidRPr="00284429">
              <w:rPr>
                <w:rFonts w:eastAsia="Calibri"/>
                <w:b/>
                <w:bCs/>
                <w:color w:val="000000"/>
                <w:sz w:val="24"/>
                <w:szCs w:val="24"/>
              </w:rPr>
              <w:t>R1</w:t>
            </w:r>
          </w:p>
        </w:tc>
        <w:tc>
          <w:tcPr>
            <w:tcW w:w="1400" w:type="dxa"/>
            <w:tcBorders>
              <w:left w:val="nil"/>
              <w:right w:val="nil"/>
            </w:tcBorders>
            <w:shd w:val="clear" w:color="auto" w:fill="C0C0C0"/>
            <w:noWrap/>
            <w:hideMark/>
          </w:tcPr>
          <w:p w:rsidR="00674E79" w:rsidRPr="00284429" w:rsidRDefault="00674E79" w:rsidP="009702A1">
            <w:pPr>
              <w:jc w:val="center"/>
              <w:outlineLvl w:val="0"/>
              <w:rPr>
                <w:rFonts w:eastAsia="Calibri"/>
                <w:b/>
                <w:bCs/>
                <w:color w:val="000000"/>
                <w:sz w:val="24"/>
                <w:szCs w:val="24"/>
              </w:rPr>
            </w:pPr>
            <w:r w:rsidRPr="00284429">
              <w:rPr>
                <w:rFonts w:eastAsia="Calibri"/>
                <w:b/>
                <w:bCs/>
                <w:color w:val="000000"/>
                <w:sz w:val="24"/>
                <w:szCs w:val="24"/>
              </w:rPr>
              <w:t>I don’t know</w:t>
            </w:r>
          </w:p>
        </w:tc>
        <w:tc>
          <w:tcPr>
            <w:tcW w:w="4188" w:type="dxa"/>
            <w:tcBorders>
              <w:left w:val="nil"/>
              <w:right w:val="nil"/>
            </w:tcBorders>
            <w:shd w:val="clear" w:color="auto" w:fill="C0C0C0"/>
            <w:noWrap/>
            <w:hideMark/>
          </w:tcPr>
          <w:p w:rsidR="00674E79" w:rsidRPr="00284429" w:rsidRDefault="00FD54A8" w:rsidP="009702A1">
            <w:pPr>
              <w:jc w:val="center"/>
              <w:outlineLvl w:val="0"/>
              <w:rPr>
                <w:rFonts w:eastAsia="Calibri"/>
                <w:b/>
                <w:bCs/>
                <w:color w:val="000000"/>
                <w:sz w:val="24"/>
                <w:szCs w:val="24"/>
              </w:rPr>
            </w:pPr>
            <w:r>
              <w:rPr>
                <w:rFonts w:eastAsia="Calibri"/>
                <w:b/>
                <w:bCs/>
                <w:color w:val="000000"/>
                <w:sz w:val="24"/>
                <w:szCs w:val="24"/>
              </w:rPr>
              <w:t xml:space="preserve">I never use and I don’t know about it </w:t>
            </w:r>
          </w:p>
        </w:tc>
      </w:tr>
      <w:tr w:rsidR="00432AA7" w:rsidTr="009702A1">
        <w:trPr>
          <w:trHeight w:val="300"/>
        </w:trPr>
        <w:tc>
          <w:tcPr>
            <w:tcW w:w="643" w:type="dxa"/>
            <w:noWrap/>
            <w:hideMark/>
          </w:tcPr>
          <w:p w:rsidR="00674E79" w:rsidRPr="00284429" w:rsidRDefault="00674E79" w:rsidP="009702A1">
            <w:pPr>
              <w:jc w:val="center"/>
              <w:outlineLvl w:val="0"/>
              <w:rPr>
                <w:rFonts w:eastAsia="Calibri"/>
                <w:b/>
                <w:bCs/>
                <w:color w:val="000000"/>
                <w:sz w:val="24"/>
                <w:szCs w:val="24"/>
              </w:rPr>
            </w:pPr>
            <w:r w:rsidRPr="00284429">
              <w:rPr>
                <w:rFonts w:eastAsia="Calibri"/>
                <w:b/>
                <w:bCs/>
                <w:color w:val="000000"/>
                <w:sz w:val="24"/>
                <w:szCs w:val="24"/>
              </w:rPr>
              <w:t>2</w:t>
            </w:r>
          </w:p>
        </w:tc>
        <w:tc>
          <w:tcPr>
            <w:tcW w:w="940" w:type="dxa"/>
            <w:noWrap/>
            <w:hideMark/>
          </w:tcPr>
          <w:p w:rsidR="00674E79" w:rsidRPr="00284429" w:rsidRDefault="00674E79" w:rsidP="009702A1">
            <w:pPr>
              <w:jc w:val="center"/>
              <w:outlineLvl w:val="0"/>
              <w:rPr>
                <w:rFonts w:eastAsia="Calibri"/>
                <w:b/>
                <w:bCs/>
                <w:color w:val="000000"/>
                <w:sz w:val="24"/>
                <w:szCs w:val="24"/>
              </w:rPr>
            </w:pPr>
            <w:r w:rsidRPr="00284429">
              <w:rPr>
                <w:rFonts w:eastAsia="Calibri"/>
                <w:b/>
                <w:bCs/>
                <w:color w:val="000000"/>
                <w:sz w:val="24"/>
                <w:szCs w:val="24"/>
              </w:rPr>
              <w:t>FEMALE</w:t>
            </w:r>
          </w:p>
        </w:tc>
        <w:tc>
          <w:tcPr>
            <w:tcW w:w="1618" w:type="dxa"/>
            <w:noWrap/>
            <w:hideMark/>
          </w:tcPr>
          <w:p w:rsidR="00674E79" w:rsidRPr="00284429" w:rsidRDefault="00674E79" w:rsidP="009702A1">
            <w:pPr>
              <w:jc w:val="center"/>
              <w:outlineLvl w:val="0"/>
              <w:rPr>
                <w:rFonts w:eastAsia="Calibri"/>
                <w:b/>
                <w:bCs/>
                <w:color w:val="000000"/>
                <w:sz w:val="24"/>
                <w:szCs w:val="24"/>
              </w:rPr>
            </w:pPr>
            <w:r w:rsidRPr="00284429">
              <w:rPr>
                <w:rFonts w:eastAsia="Calibri"/>
                <w:b/>
                <w:bCs/>
                <w:color w:val="000000"/>
                <w:sz w:val="24"/>
                <w:szCs w:val="24"/>
              </w:rPr>
              <w:t>R2</w:t>
            </w:r>
          </w:p>
        </w:tc>
        <w:tc>
          <w:tcPr>
            <w:tcW w:w="1400" w:type="dxa"/>
            <w:noWrap/>
            <w:hideMark/>
          </w:tcPr>
          <w:p w:rsidR="00674E79" w:rsidRPr="00284429" w:rsidRDefault="00674E79" w:rsidP="009702A1">
            <w:pPr>
              <w:jc w:val="center"/>
              <w:outlineLvl w:val="0"/>
              <w:rPr>
                <w:rFonts w:eastAsia="Calibri"/>
                <w:b/>
                <w:bCs/>
                <w:color w:val="000000"/>
                <w:sz w:val="24"/>
                <w:szCs w:val="24"/>
              </w:rPr>
            </w:pPr>
            <w:r w:rsidRPr="00284429">
              <w:rPr>
                <w:rFonts w:eastAsia="Calibri"/>
                <w:b/>
                <w:bCs/>
                <w:color w:val="000000"/>
                <w:sz w:val="24"/>
                <w:szCs w:val="24"/>
              </w:rPr>
              <w:t>I don’t know</w:t>
            </w:r>
          </w:p>
        </w:tc>
        <w:tc>
          <w:tcPr>
            <w:tcW w:w="4188" w:type="dxa"/>
            <w:noWrap/>
            <w:hideMark/>
          </w:tcPr>
          <w:p w:rsidR="00674E79" w:rsidRPr="00284429" w:rsidRDefault="00FD54A8" w:rsidP="009702A1">
            <w:pPr>
              <w:jc w:val="center"/>
              <w:outlineLvl w:val="0"/>
              <w:rPr>
                <w:rFonts w:eastAsia="Calibri"/>
                <w:b/>
                <w:bCs/>
                <w:color w:val="000000"/>
                <w:sz w:val="24"/>
                <w:szCs w:val="24"/>
              </w:rPr>
            </w:pPr>
            <w:r>
              <w:rPr>
                <w:rFonts w:eastAsia="Calibri"/>
                <w:b/>
                <w:bCs/>
                <w:color w:val="000000"/>
                <w:sz w:val="24"/>
                <w:szCs w:val="24"/>
              </w:rPr>
              <w:t>I never use and I don’t know about it</w:t>
            </w:r>
          </w:p>
        </w:tc>
      </w:tr>
      <w:tr w:rsidR="00432AA7" w:rsidTr="009702A1">
        <w:trPr>
          <w:trHeight w:val="300"/>
        </w:trPr>
        <w:tc>
          <w:tcPr>
            <w:tcW w:w="643" w:type="dxa"/>
            <w:tcBorders>
              <w:left w:val="nil"/>
              <w:right w:val="nil"/>
            </w:tcBorders>
            <w:shd w:val="clear" w:color="auto" w:fill="C0C0C0"/>
            <w:noWrap/>
            <w:hideMark/>
          </w:tcPr>
          <w:p w:rsidR="00674E79" w:rsidRPr="00284429" w:rsidRDefault="00674E79" w:rsidP="009702A1">
            <w:pPr>
              <w:jc w:val="center"/>
              <w:outlineLvl w:val="0"/>
              <w:rPr>
                <w:rFonts w:eastAsia="Calibri"/>
                <w:b/>
                <w:bCs/>
                <w:color w:val="000000"/>
                <w:sz w:val="24"/>
                <w:szCs w:val="24"/>
              </w:rPr>
            </w:pPr>
            <w:r w:rsidRPr="00284429">
              <w:rPr>
                <w:rFonts w:eastAsia="Calibri"/>
                <w:b/>
                <w:bCs/>
                <w:color w:val="000000"/>
                <w:sz w:val="24"/>
                <w:szCs w:val="24"/>
              </w:rPr>
              <w:t>3</w:t>
            </w:r>
          </w:p>
        </w:tc>
        <w:tc>
          <w:tcPr>
            <w:tcW w:w="940" w:type="dxa"/>
            <w:tcBorders>
              <w:left w:val="nil"/>
              <w:right w:val="nil"/>
            </w:tcBorders>
            <w:shd w:val="clear" w:color="auto" w:fill="C0C0C0"/>
            <w:noWrap/>
            <w:hideMark/>
          </w:tcPr>
          <w:p w:rsidR="00674E79" w:rsidRPr="00284429" w:rsidRDefault="00674E79" w:rsidP="009702A1">
            <w:pPr>
              <w:jc w:val="center"/>
              <w:outlineLvl w:val="0"/>
              <w:rPr>
                <w:rFonts w:eastAsia="Calibri"/>
                <w:b/>
                <w:bCs/>
                <w:color w:val="000000"/>
                <w:sz w:val="24"/>
                <w:szCs w:val="24"/>
              </w:rPr>
            </w:pPr>
            <w:r w:rsidRPr="00284429">
              <w:rPr>
                <w:rFonts w:eastAsia="Calibri"/>
                <w:b/>
                <w:bCs/>
                <w:color w:val="000000"/>
                <w:sz w:val="24"/>
                <w:szCs w:val="24"/>
              </w:rPr>
              <w:t> </w:t>
            </w:r>
          </w:p>
        </w:tc>
        <w:tc>
          <w:tcPr>
            <w:tcW w:w="1618" w:type="dxa"/>
            <w:tcBorders>
              <w:left w:val="nil"/>
              <w:right w:val="nil"/>
            </w:tcBorders>
            <w:shd w:val="clear" w:color="auto" w:fill="C0C0C0"/>
            <w:noWrap/>
            <w:hideMark/>
          </w:tcPr>
          <w:p w:rsidR="00674E79" w:rsidRPr="00284429" w:rsidRDefault="00674E79" w:rsidP="009702A1">
            <w:pPr>
              <w:jc w:val="center"/>
              <w:outlineLvl w:val="0"/>
              <w:rPr>
                <w:rFonts w:eastAsia="Calibri"/>
                <w:b/>
                <w:bCs/>
                <w:color w:val="000000"/>
                <w:sz w:val="24"/>
                <w:szCs w:val="24"/>
              </w:rPr>
            </w:pPr>
            <w:r w:rsidRPr="00284429">
              <w:rPr>
                <w:rFonts w:eastAsia="Calibri"/>
                <w:b/>
                <w:bCs/>
                <w:color w:val="000000"/>
                <w:sz w:val="24"/>
                <w:szCs w:val="24"/>
              </w:rPr>
              <w:t>R3</w:t>
            </w:r>
          </w:p>
        </w:tc>
        <w:tc>
          <w:tcPr>
            <w:tcW w:w="1400" w:type="dxa"/>
            <w:tcBorders>
              <w:left w:val="nil"/>
              <w:right w:val="nil"/>
            </w:tcBorders>
            <w:shd w:val="clear" w:color="auto" w:fill="C0C0C0"/>
            <w:noWrap/>
            <w:hideMark/>
          </w:tcPr>
          <w:p w:rsidR="00674E79" w:rsidRPr="00284429" w:rsidRDefault="00674E79" w:rsidP="009702A1">
            <w:pPr>
              <w:jc w:val="center"/>
              <w:outlineLvl w:val="0"/>
              <w:rPr>
                <w:rFonts w:eastAsia="Calibri"/>
                <w:b/>
                <w:bCs/>
                <w:color w:val="000000"/>
                <w:sz w:val="24"/>
                <w:szCs w:val="24"/>
              </w:rPr>
            </w:pPr>
            <w:r w:rsidRPr="00284429">
              <w:rPr>
                <w:rFonts w:eastAsia="Calibri"/>
                <w:b/>
                <w:bCs/>
                <w:color w:val="000000"/>
                <w:sz w:val="24"/>
                <w:szCs w:val="24"/>
              </w:rPr>
              <w:t>Yes</w:t>
            </w:r>
          </w:p>
        </w:tc>
        <w:tc>
          <w:tcPr>
            <w:tcW w:w="4188" w:type="dxa"/>
            <w:tcBorders>
              <w:left w:val="nil"/>
              <w:right w:val="nil"/>
            </w:tcBorders>
            <w:shd w:val="clear" w:color="auto" w:fill="C0C0C0"/>
            <w:noWrap/>
            <w:hideMark/>
          </w:tcPr>
          <w:p w:rsidR="00674E79" w:rsidRPr="00284429" w:rsidRDefault="00FD54A8" w:rsidP="009702A1">
            <w:pPr>
              <w:jc w:val="center"/>
              <w:outlineLvl w:val="0"/>
              <w:rPr>
                <w:rFonts w:eastAsia="Calibri"/>
                <w:b/>
                <w:bCs/>
                <w:color w:val="000000"/>
                <w:sz w:val="24"/>
                <w:szCs w:val="24"/>
              </w:rPr>
            </w:pPr>
            <w:r>
              <w:rPr>
                <w:rFonts w:eastAsia="Calibri"/>
                <w:b/>
                <w:bCs/>
                <w:color w:val="000000"/>
                <w:sz w:val="24"/>
                <w:szCs w:val="24"/>
              </w:rPr>
              <w:t>cursing, insulting other</w:t>
            </w:r>
            <w:r w:rsidR="00674E79" w:rsidRPr="00284429">
              <w:rPr>
                <w:rFonts w:eastAsia="Calibri"/>
                <w:b/>
                <w:bCs/>
                <w:color w:val="000000"/>
                <w:sz w:val="24"/>
                <w:szCs w:val="24"/>
              </w:rPr>
              <w:t xml:space="preserve">           ( </w:t>
            </w:r>
            <w:proofErr w:type="spellStart"/>
            <w:r w:rsidR="00674E79" w:rsidRPr="00284429">
              <w:rPr>
                <w:rFonts w:eastAsia="Calibri"/>
                <w:b/>
                <w:bCs/>
                <w:color w:val="000000"/>
                <w:sz w:val="24"/>
                <w:szCs w:val="24"/>
              </w:rPr>
              <w:t>paleh</w:t>
            </w:r>
            <w:proofErr w:type="spellEnd"/>
            <w:r w:rsidR="00674E79" w:rsidRPr="00284429">
              <w:rPr>
                <w:rFonts w:eastAsia="Calibri"/>
                <w:b/>
                <w:bCs/>
                <w:color w:val="000000"/>
                <w:sz w:val="24"/>
                <w:szCs w:val="24"/>
              </w:rPr>
              <w:t xml:space="preserve">, </w:t>
            </w:r>
            <w:proofErr w:type="spellStart"/>
            <w:r w:rsidR="00674E79" w:rsidRPr="00284429">
              <w:rPr>
                <w:rFonts w:eastAsia="Calibri"/>
                <w:b/>
                <w:bCs/>
                <w:color w:val="000000"/>
                <w:sz w:val="24"/>
                <w:szCs w:val="24"/>
              </w:rPr>
              <w:t>bangai</w:t>
            </w:r>
            <w:proofErr w:type="spellEnd"/>
            <w:r w:rsidR="00674E79" w:rsidRPr="00284429">
              <w:rPr>
                <w:rFonts w:eastAsia="Calibri"/>
                <w:b/>
                <w:bCs/>
                <w:color w:val="000000"/>
                <w:sz w:val="24"/>
                <w:szCs w:val="24"/>
              </w:rPr>
              <w:t>)</w:t>
            </w:r>
          </w:p>
        </w:tc>
      </w:tr>
      <w:tr w:rsidR="00432AA7" w:rsidTr="009702A1">
        <w:trPr>
          <w:trHeight w:val="300"/>
        </w:trPr>
        <w:tc>
          <w:tcPr>
            <w:tcW w:w="643" w:type="dxa"/>
            <w:noWrap/>
            <w:hideMark/>
          </w:tcPr>
          <w:p w:rsidR="00674E79" w:rsidRPr="00284429" w:rsidRDefault="00674E79" w:rsidP="009702A1">
            <w:pPr>
              <w:jc w:val="center"/>
              <w:outlineLvl w:val="0"/>
              <w:rPr>
                <w:rFonts w:eastAsia="Calibri"/>
                <w:b/>
                <w:bCs/>
                <w:color w:val="000000"/>
                <w:sz w:val="24"/>
                <w:szCs w:val="24"/>
              </w:rPr>
            </w:pPr>
            <w:r w:rsidRPr="00284429">
              <w:rPr>
                <w:rFonts w:eastAsia="Calibri"/>
                <w:b/>
                <w:bCs/>
                <w:color w:val="000000"/>
                <w:sz w:val="24"/>
                <w:szCs w:val="24"/>
              </w:rPr>
              <w:t>4</w:t>
            </w:r>
          </w:p>
        </w:tc>
        <w:tc>
          <w:tcPr>
            <w:tcW w:w="940" w:type="dxa"/>
            <w:noWrap/>
            <w:hideMark/>
          </w:tcPr>
          <w:p w:rsidR="00674E79" w:rsidRPr="00284429" w:rsidRDefault="00674E79" w:rsidP="009702A1">
            <w:pPr>
              <w:jc w:val="center"/>
              <w:outlineLvl w:val="0"/>
              <w:rPr>
                <w:rFonts w:eastAsia="Calibri"/>
                <w:b/>
                <w:bCs/>
                <w:color w:val="000000"/>
                <w:sz w:val="24"/>
                <w:szCs w:val="24"/>
              </w:rPr>
            </w:pPr>
            <w:r w:rsidRPr="00284429">
              <w:rPr>
                <w:rFonts w:eastAsia="Calibri"/>
                <w:b/>
                <w:bCs/>
                <w:color w:val="000000"/>
                <w:sz w:val="24"/>
                <w:szCs w:val="24"/>
              </w:rPr>
              <w:t> </w:t>
            </w:r>
          </w:p>
        </w:tc>
        <w:tc>
          <w:tcPr>
            <w:tcW w:w="1618" w:type="dxa"/>
            <w:noWrap/>
            <w:hideMark/>
          </w:tcPr>
          <w:p w:rsidR="00674E79" w:rsidRPr="00284429" w:rsidRDefault="00674E79" w:rsidP="009702A1">
            <w:pPr>
              <w:jc w:val="center"/>
              <w:outlineLvl w:val="0"/>
              <w:rPr>
                <w:rFonts w:eastAsia="Calibri"/>
                <w:b/>
                <w:bCs/>
                <w:color w:val="000000"/>
                <w:sz w:val="24"/>
                <w:szCs w:val="24"/>
              </w:rPr>
            </w:pPr>
            <w:r w:rsidRPr="00284429">
              <w:rPr>
                <w:rFonts w:eastAsia="Calibri"/>
                <w:b/>
                <w:bCs/>
                <w:color w:val="000000"/>
                <w:sz w:val="24"/>
                <w:szCs w:val="24"/>
              </w:rPr>
              <w:t>R4</w:t>
            </w:r>
          </w:p>
        </w:tc>
        <w:tc>
          <w:tcPr>
            <w:tcW w:w="1400" w:type="dxa"/>
            <w:noWrap/>
            <w:hideMark/>
          </w:tcPr>
          <w:p w:rsidR="00674E79" w:rsidRPr="00284429" w:rsidRDefault="00674E79" w:rsidP="009702A1">
            <w:pPr>
              <w:jc w:val="center"/>
              <w:outlineLvl w:val="0"/>
              <w:rPr>
                <w:rFonts w:eastAsia="Calibri"/>
                <w:b/>
                <w:bCs/>
                <w:color w:val="000000"/>
                <w:sz w:val="24"/>
                <w:szCs w:val="24"/>
              </w:rPr>
            </w:pPr>
            <w:r w:rsidRPr="00284429">
              <w:rPr>
                <w:rFonts w:eastAsia="Calibri"/>
                <w:b/>
                <w:bCs/>
                <w:color w:val="000000"/>
                <w:sz w:val="24"/>
                <w:szCs w:val="24"/>
              </w:rPr>
              <w:t>Yes</w:t>
            </w:r>
          </w:p>
        </w:tc>
        <w:tc>
          <w:tcPr>
            <w:tcW w:w="4188" w:type="dxa"/>
            <w:noWrap/>
            <w:hideMark/>
          </w:tcPr>
          <w:p w:rsidR="00674E79" w:rsidRPr="00284429" w:rsidRDefault="00FD54A8" w:rsidP="009702A1">
            <w:pPr>
              <w:jc w:val="center"/>
              <w:outlineLvl w:val="0"/>
              <w:rPr>
                <w:rFonts w:eastAsia="Calibri"/>
                <w:b/>
                <w:bCs/>
                <w:color w:val="000000"/>
                <w:sz w:val="24"/>
                <w:szCs w:val="24"/>
              </w:rPr>
            </w:pPr>
            <w:r>
              <w:rPr>
                <w:rFonts w:eastAsia="Calibri"/>
                <w:b/>
                <w:bCs/>
                <w:color w:val="000000"/>
                <w:sz w:val="24"/>
                <w:szCs w:val="24"/>
              </w:rPr>
              <w:t>cursing, animal name</w:t>
            </w:r>
            <w:r w:rsidR="00674E79" w:rsidRPr="00284429">
              <w:rPr>
                <w:rFonts w:eastAsia="Calibri"/>
                <w:b/>
                <w:bCs/>
                <w:color w:val="000000"/>
                <w:sz w:val="24"/>
                <w:szCs w:val="24"/>
              </w:rPr>
              <w:t xml:space="preserve">( </w:t>
            </w:r>
            <w:proofErr w:type="spellStart"/>
            <w:r w:rsidR="00674E79" w:rsidRPr="00284429">
              <w:rPr>
                <w:rFonts w:eastAsia="Calibri"/>
                <w:b/>
                <w:bCs/>
                <w:color w:val="000000"/>
                <w:sz w:val="24"/>
                <w:szCs w:val="24"/>
              </w:rPr>
              <w:t>bui</w:t>
            </w:r>
            <w:proofErr w:type="spellEnd"/>
            <w:r w:rsidR="00674E79" w:rsidRPr="00284429">
              <w:rPr>
                <w:rFonts w:eastAsia="Calibri"/>
                <w:b/>
                <w:bCs/>
                <w:color w:val="000000"/>
                <w:sz w:val="24"/>
                <w:szCs w:val="24"/>
              </w:rPr>
              <w:t xml:space="preserve">) </w:t>
            </w:r>
          </w:p>
        </w:tc>
      </w:tr>
      <w:tr w:rsidR="00432AA7" w:rsidTr="009702A1">
        <w:trPr>
          <w:trHeight w:val="300"/>
        </w:trPr>
        <w:tc>
          <w:tcPr>
            <w:tcW w:w="643" w:type="dxa"/>
            <w:tcBorders>
              <w:left w:val="nil"/>
              <w:right w:val="nil"/>
            </w:tcBorders>
            <w:shd w:val="clear" w:color="auto" w:fill="C0C0C0"/>
            <w:noWrap/>
            <w:hideMark/>
          </w:tcPr>
          <w:p w:rsidR="00674E79" w:rsidRPr="00284429" w:rsidRDefault="00674E79" w:rsidP="009702A1">
            <w:pPr>
              <w:jc w:val="center"/>
              <w:outlineLvl w:val="0"/>
              <w:rPr>
                <w:rFonts w:eastAsia="Calibri"/>
                <w:b/>
                <w:bCs/>
                <w:color w:val="000000"/>
                <w:sz w:val="24"/>
                <w:szCs w:val="24"/>
              </w:rPr>
            </w:pPr>
            <w:r w:rsidRPr="00284429">
              <w:rPr>
                <w:rFonts w:eastAsia="Calibri"/>
                <w:b/>
                <w:bCs/>
                <w:color w:val="000000"/>
                <w:sz w:val="24"/>
                <w:szCs w:val="24"/>
              </w:rPr>
              <w:t>5</w:t>
            </w:r>
          </w:p>
        </w:tc>
        <w:tc>
          <w:tcPr>
            <w:tcW w:w="940" w:type="dxa"/>
            <w:tcBorders>
              <w:left w:val="nil"/>
              <w:right w:val="nil"/>
            </w:tcBorders>
            <w:shd w:val="clear" w:color="auto" w:fill="C0C0C0"/>
            <w:noWrap/>
            <w:hideMark/>
          </w:tcPr>
          <w:p w:rsidR="00674E79" w:rsidRPr="00284429" w:rsidRDefault="00674E79" w:rsidP="009702A1">
            <w:pPr>
              <w:jc w:val="center"/>
              <w:outlineLvl w:val="0"/>
              <w:rPr>
                <w:rFonts w:eastAsia="Calibri"/>
                <w:b/>
                <w:bCs/>
                <w:color w:val="000000"/>
                <w:sz w:val="24"/>
                <w:szCs w:val="24"/>
              </w:rPr>
            </w:pPr>
            <w:r w:rsidRPr="00284429">
              <w:rPr>
                <w:rFonts w:eastAsia="Calibri"/>
                <w:b/>
                <w:bCs/>
                <w:color w:val="000000"/>
                <w:sz w:val="24"/>
                <w:szCs w:val="24"/>
              </w:rPr>
              <w:t> </w:t>
            </w:r>
          </w:p>
        </w:tc>
        <w:tc>
          <w:tcPr>
            <w:tcW w:w="1618" w:type="dxa"/>
            <w:tcBorders>
              <w:left w:val="nil"/>
              <w:right w:val="nil"/>
            </w:tcBorders>
            <w:shd w:val="clear" w:color="auto" w:fill="C0C0C0"/>
            <w:noWrap/>
            <w:hideMark/>
          </w:tcPr>
          <w:p w:rsidR="00674E79" w:rsidRPr="00284429" w:rsidRDefault="00674E79" w:rsidP="009702A1">
            <w:pPr>
              <w:jc w:val="center"/>
              <w:outlineLvl w:val="0"/>
              <w:rPr>
                <w:rFonts w:eastAsia="Calibri"/>
                <w:b/>
                <w:bCs/>
                <w:color w:val="000000"/>
                <w:sz w:val="24"/>
                <w:szCs w:val="24"/>
              </w:rPr>
            </w:pPr>
            <w:r w:rsidRPr="00284429">
              <w:rPr>
                <w:rFonts w:eastAsia="Calibri"/>
                <w:b/>
                <w:bCs/>
                <w:color w:val="000000"/>
                <w:sz w:val="24"/>
                <w:szCs w:val="24"/>
              </w:rPr>
              <w:t>R5</w:t>
            </w:r>
          </w:p>
        </w:tc>
        <w:tc>
          <w:tcPr>
            <w:tcW w:w="1400" w:type="dxa"/>
            <w:tcBorders>
              <w:left w:val="nil"/>
              <w:right w:val="nil"/>
            </w:tcBorders>
            <w:shd w:val="clear" w:color="auto" w:fill="C0C0C0"/>
            <w:noWrap/>
            <w:hideMark/>
          </w:tcPr>
          <w:p w:rsidR="00674E79" w:rsidRPr="00284429" w:rsidRDefault="00674E79" w:rsidP="009702A1">
            <w:pPr>
              <w:jc w:val="center"/>
              <w:outlineLvl w:val="0"/>
              <w:rPr>
                <w:rFonts w:eastAsia="Calibri"/>
                <w:b/>
                <w:bCs/>
                <w:color w:val="000000"/>
                <w:sz w:val="24"/>
                <w:szCs w:val="24"/>
              </w:rPr>
            </w:pPr>
            <w:r w:rsidRPr="00284429">
              <w:rPr>
                <w:rFonts w:eastAsia="Calibri"/>
                <w:b/>
                <w:bCs/>
                <w:color w:val="000000"/>
                <w:sz w:val="24"/>
                <w:szCs w:val="24"/>
              </w:rPr>
              <w:t>Yes</w:t>
            </w:r>
          </w:p>
        </w:tc>
        <w:tc>
          <w:tcPr>
            <w:tcW w:w="4188" w:type="dxa"/>
            <w:tcBorders>
              <w:left w:val="nil"/>
              <w:right w:val="nil"/>
            </w:tcBorders>
            <w:shd w:val="clear" w:color="auto" w:fill="C0C0C0"/>
            <w:noWrap/>
            <w:hideMark/>
          </w:tcPr>
          <w:p w:rsidR="00674E79" w:rsidRPr="00284429" w:rsidRDefault="00FD54A8" w:rsidP="009702A1">
            <w:pPr>
              <w:jc w:val="center"/>
              <w:outlineLvl w:val="0"/>
              <w:rPr>
                <w:rFonts w:eastAsia="Calibri"/>
                <w:b/>
                <w:bCs/>
                <w:color w:val="000000"/>
                <w:sz w:val="24"/>
                <w:szCs w:val="24"/>
              </w:rPr>
            </w:pPr>
            <w:r>
              <w:rPr>
                <w:rFonts w:eastAsia="Calibri"/>
                <w:b/>
                <w:bCs/>
                <w:color w:val="000000"/>
                <w:sz w:val="24"/>
                <w:szCs w:val="24"/>
              </w:rPr>
              <w:t>Name of body</w:t>
            </w:r>
            <w:r w:rsidR="00674E79" w:rsidRPr="00284429">
              <w:rPr>
                <w:rFonts w:eastAsia="Calibri"/>
                <w:b/>
                <w:bCs/>
                <w:color w:val="000000"/>
                <w:sz w:val="24"/>
                <w:szCs w:val="24"/>
              </w:rPr>
              <w:t xml:space="preserve"> ( </w:t>
            </w:r>
            <w:proofErr w:type="spellStart"/>
            <w:r w:rsidR="00674E79" w:rsidRPr="00284429">
              <w:rPr>
                <w:rFonts w:eastAsia="Calibri"/>
                <w:b/>
                <w:bCs/>
                <w:color w:val="000000"/>
                <w:sz w:val="24"/>
                <w:szCs w:val="24"/>
              </w:rPr>
              <w:t>pek</w:t>
            </w:r>
            <w:proofErr w:type="spellEnd"/>
            <w:r w:rsidR="00674E79" w:rsidRPr="00284429">
              <w:rPr>
                <w:rFonts w:eastAsia="Calibri"/>
                <w:b/>
                <w:bCs/>
                <w:color w:val="000000"/>
                <w:sz w:val="24"/>
                <w:szCs w:val="24"/>
              </w:rPr>
              <w:t>)</w:t>
            </w:r>
          </w:p>
        </w:tc>
      </w:tr>
      <w:tr w:rsidR="00432AA7" w:rsidTr="009702A1">
        <w:trPr>
          <w:trHeight w:val="300"/>
        </w:trPr>
        <w:tc>
          <w:tcPr>
            <w:tcW w:w="643" w:type="dxa"/>
            <w:noWrap/>
            <w:hideMark/>
          </w:tcPr>
          <w:p w:rsidR="00674E79" w:rsidRPr="00284429" w:rsidRDefault="00674E79" w:rsidP="009702A1">
            <w:pPr>
              <w:jc w:val="center"/>
              <w:outlineLvl w:val="0"/>
              <w:rPr>
                <w:rFonts w:eastAsia="Calibri"/>
                <w:b/>
                <w:bCs/>
                <w:color w:val="000000"/>
                <w:sz w:val="24"/>
                <w:szCs w:val="24"/>
              </w:rPr>
            </w:pPr>
            <w:r w:rsidRPr="00284429">
              <w:rPr>
                <w:rFonts w:eastAsia="Calibri"/>
                <w:b/>
                <w:bCs/>
                <w:color w:val="000000"/>
                <w:sz w:val="24"/>
                <w:szCs w:val="24"/>
              </w:rPr>
              <w:t>6</w:t>
            </w:r>
          </w:p>
        </w:tc>
        <w:tc>
          <w:tcPr>
            <w:tcW w:w="940" w:type="dxa"/>
            <w:noWrap/>
            <w:hideMark/>
          </w:tcPr>
          <w:p w:rsidR="00674E79" w:rsidRPr="00284429" w:rsidRDefault="00674E79" w:rsidP="009702A1">
            <w:pPr>
              <w:jc w:val="center"/>
              <w:outlineLvl w:val="0"/>
              <w:rPr>
                <w:rFonts w:eastAsia="Calibri"/>
                <w:b/>
                <w:bCs/>
                <w:color w:val="000000"/>
                <w:sz w:val="24"/>
                <w:szCs w:val="24"/>
              </w:rPr>
            </w:pPr>
            <w:r w:rsidRPr="00284429">
              <w:rPr>
                <w:rFonts w:eastAsia="Calibri"/>
                <w:b/>
                <w:bCs/>
                <w:color w:val="000000"/>
                <w:sz w:val="24"/>
                <w:szCs w:val="24"/>
              </w:rPr>
              <w:t> </w:t>
            </w:r>
          </w:p>
        </w:tc>
        <w:tc>
          <w:tcPr>
            <w:tcW w:w="1618" w:type="dxa"/>
            <w:noWrap/>
            <w:hideMark/>
          </w:tcPr>
          <w:p w:rsidR="00674E79" w:rsidRPr="00284429" w:rsidRDefault="00674E79" w:rsidP="009702A1">
            <w:pPr>
              <w:jc w:val="center"/>
              <w:outlineLvl w:val="0"/>
              <w:rPr>
                <w:rFonts w:eastAsia="Calibri"/>
                <w:b/>
                <w:bCs/>
                <w:color w:val="000000"/>
                <w:sz w:val="24"/>
                <w:szCs w:val="24"/>
              </w:rPr>
            </w:pPr>
            <w:r w:rsidRPr="00284429">
              <w:rPr>
                <w:rFonts w:eastAsia="Calibri"/>
                <w:b/>
                <w:bCs/>
                <w:color w:val="000000"/>
                <w:sz w:val="24"/>
                <w:szCs w:val="24"/>
              </w:rPr>
              <w:t>R6</w:t>
            </w:r>
          </w:p>
        </w:tc>
        <w:tc>
          <w:tcPr>
            <w:tcW w:w="1400" w:type="dxa"/>
            <w:noWrap/>
            <w:hideMark/>
          </w:tcPr>
          <w:p w:rsidR="00674E79" w:rsidRPr="00284429" w:rsidRDefault="00674E79" w:rsidP="009702A1">
            <w:pPr>
              <w:jc w:val="center"/>
              <w:outlineLvl w:val="0"/>
              <w:rPr>
                <w:rFonts w:eastAsia="Calibri"/>
                <w:b/>
                <w:bCs/>
                <w:color w:val="000000"/>
                <w:sz w:val="24"/>
                <w:szCs w:val="24"/>
              </w:rPr>
            </w:pPr>
            <w:r w:rsidRPr="00284429">
              <w:rPr>
                <w:rFonts w:eastAsia="Calibri"/>
                <w:b/>
                <w:bCs/>
                <w:color w:val="000000"/>
                <w:sz w:val="24"/>
                <w:szCs w:val="24"/>
              </w:rPr>
              <w:t>Yes</w:t>
            </w:r>
          </w:p>
        </w:tc>
        <w:tc>
          <w:tcPr>
            <w:tcW w:w="4188" w:type="dxa"/>
            <w:noWrap/>
            <w:hideMark/>
          </w:tcPr>
          <w:p w:rsidR="00674E79" w:rsidRPr="00284429" w:rsidRDefault="00FD54A8" w:rsidP="009702A1">
            <w:pPr>
              <w:jc w:val="center"/>
              <w:outlineLvl w:val="0"/>
              <w:rPr>
                <w:rFonts w:eastAsia="Calibri"/>
                <w:b/>
                <w:bCs/>
                <w:color w:val="000000"/>
                <w:sz w:val="24"/>
                <w:szCs w:val="24"/>
              </w:rPr>
            </w:pPr>
            <w:r>
              <w:rPr>
                <w:rFonts w:eastAsia="Calibri"/>
                <w:b/>
                <w:bCs/>
                <w:color w:val="000000"/>
                <w:sz w:val="24"/>
                <w:szCs w:val="24"/>
              </w:rPr>
              <w:t xml:space="preserve">Cursing  and </w:t>
            </w:r>
            <w:proofErr w:type="spellStart"/>
            <w:r>
              <w:rPr>
                <w:rFonts w:eastAsia="Calibri"/>
                <w:b/>
                <w:bCs/>
                <w:color w:val="000000"/>
                <w:sz w:val="24"/>
                <w:szCs w:val="24"/>
              </w:rPr>
              <w:t>insulting:</w:t>
            </w:r>
            <w:r w:rsidR="00674E79" w:rsidRPr="00284429">
              <w:rPr>
                <w:rFonts w:eastAsia="Calibri"/>
                <w:b/>
                <w:bCs/>
                <w:color w:val="000000"/>
                <w:sz w:val="24"/>
                <w:szCs w:val="24"/>
              </w:rPr>
              <w:t>Yak</w:t>
            </w:r>
            <w:proofErr w:type="spellEnd"/>
            <w:r w:rsidR="00674E79" w:rsidRPr="00284429">
              <w:rPr>
                <w:rFonts w:eastAsia="Calibri"/>
                <w:b/>
                <w:bCs/>
                <w:color w:val="000000"/>
                <w:sz w:val="24"/>
                <w:szCs w:val="24"/>
              </w:rPr>
              <w:t xml:space="preserve"> pap </w:t>
            </w:r>
            <w:proofErr w:type="spellStart"/>
            <w:r w:rsidR="00674E79" w:rsidRPr="00284429">
              <w:rPr>
                <w:rFonts w:eastAsia="Calibri"/>
                <w:b/>
                <w:bCs/>
                <w:color w:val="000000"/>
                <w:sz w:val="24"/>
                <w:szCs w:val="24"/>
              </w:rPr>
              <w:t>ase</w:t>
            </w:r>
            <w:proofErr w:type="spellEnd"/>
            <w:r w:rsidR="00674E79" w:rsidRPr="00284429">
              <w:rPr>
                <w:rFonts w:eastAsia="Calibri"/>
                <w:b/>
                <w:bCs/>
                <w:color w:val="000000"/>
                <w:sz w:val="24"/>
                <w:szCs w:val="24"/>
              </w:rPr>
              <w:t xml:space="preserve">, </w:t>
            </w:r>
            <w:proofErr w:type="spellStart"/>
            <w:r w:rsidR="00674E79" w:rsidRPr="00284429">
              <w:rPr>
                <w:rFonts w:eastAsia="Calibri"/>
                <w:b/>
                <w:bCs/>
                <w:color w:val="000000"/>
                <w:sz w:val="24"/>
                <w:szCs w:val="24"/>
              </w:rPr>
              <w:t>bui</w:t>
            </w:r>
            <w:proofErr w:type="spellEnd"/>
            <w:r w:rsidR="00674E79" w:rsidRPr="00284429">
              <w:rPr>
                <w:rFonts w:eastAsia="Calibri"/>
                <w:b/>
                <w:bCs/>
                <w:color w:val="000000"/>
                <w:sz w:val="24"/>
                <w:szCs w:val="24"/>
              </w:rPr>
              <w:t xml:space="preserve"> , </w:t>
            </w:r>
            <w:proofErr w:type="spellStart"/>
            <w:r w:rsidR="00674E79" w:rsidRPr="00284429">
              <w:rPr>
                <w:rFonts w:eastAsia="Calibri"/>
                <w:b/>
                <w:bCs/>
                <w:color w:val="000000"/>
                <w:sz w:val="24"/>
                <w:szCs w:val="24"/>
              </w:rPr>
              <w:t>paleh</w:t>
            </w:r>
            <w:proofErr w:type="spellEnd"/>
          </w:p>
        </w:tc>
      </w:tr>
      <w:tr w:rsidR="00432AA7" w:rsidTr="009702A1">
        <w:trPr>
          <w:trHeight w:val="300"/>
        </w:trPr>
        <w:tc>
          <w:tcPr>
            <w:tcW w:w="643" w:type="dxa"/>
            <w:tcBorders>
              <w:left w:val="nil"/>
              <w:right w:val="nil"/>
            </w:tcBorders>
            <w:shd w:val="clear" w:color="auto" w:fill="C0C0C0"/>
            <w:noWrap/>
            <w:hideMark/>
          </w:tcPr>
          <w:p w:rsidR="00674E79" w:rsidRPr="00284429" w:rsidRDefault="00674E79" w:rsidP="009702A1">
            <w:pPr>
              <w:jc w:val="center"/>
              <w:outlineLvl w:val="0"/>
              <w:rPr>
                <w:rFonts w:eastAsia="Calibri"/>
                <w:b/>
                <w:bCs/>
                <w:color w:val="000000"/>
                <w:sz w:val="24"/>
                <w:szCs w:val="24"/>
              </w:rPr>
            </w:pPr>
            <w:r w:rsidRPr="00284429">
              <w:rPr>
                <w:rFonts w:eastAsia="Calibri"/>
                <w:b/>
                <w:bCs/>
                <w:color w:val="000000"/>
                <w:sz w:val="24"/>
                <w:szCs w:val="24"/>
              </w:rPr>
              <w:t>7</w:t>
            </w:r>
          </w:p>
        </w:tc>
        <w:tc>
          <w:tcPr>
            <w:tcW w:w="940" w:type="dxa"/>
            <w:tcBorders>
              <w:left w:val="nil"/>
              <w:right w:val="nil"/>
            </w:tcBorders>
            <w:shd w:val="clear" w:color="auto" w:fill="C0C0C0"/>
            <w:noWrap/>
            <w:hideMark/>
          </w:tcPr>
          <w:p w:rsidR="00674E79" w:rsidRPr="00284429" w:rsidRDefault="00674E79" w:rsidP="009702A1">
            <w:pPr>
              <w:jc w:val="center"/>
              <w:outlineLvl w:val="0"/>
              <w:rPr>
                <w:rFonts w:eastAsia="Calibri"/>
                <w:b/>
                <w:bCs/>
                <w:color w:val="000000"/>
                <w:sz w:val="24"/>
                <w:szCs w:val="24"/>
              </w:rPr>
            </w:pPr>
            <w:r w:rsidRPr="00284429">
              <w:rPr>
                <w:rFonts w:eastAsia="Calibri"/>
                <w:b/>
                <w:bCs/>
                <w:color w:val="000000"/>
                <w:sz w:val="24"/>
                <w:szCs w:val="24"/>
              </w:rPr>
              <w:t> </w:t>
            </w:r>
          </w:p>
        </w:tc>
        <w:tc>
          <w:tcPr>
            <w:tcW w:w="1618" w:type="dxa"/>
            <w:tcBorders>
              <w:left w:val="nil"/>
              <w:right w:val="nil"/>
            </w:tcBorders>
            <w:shd w:val="clear" w:color="auto" w:fill="C0C0C0"/>
            <w:noWrap/>
            <w:hideMark/>
          </w:tcPr>
          <w:p w:rsidR="00674E79" w:rsidRPr="00284429" w:rsidRDefault="00674E79" w:rsidP="009702A1">
            <w:pPr>
              <w:jc w:val="center"/>
              <w:outlineLvl w:val="0"/>
              <w:rPr>
                <w:rFonts w:eastAsia="Calibri"/>
                <w:b/>
                <w:bCs/>
                <w:color w:val="000000"/>
                <w:sz w:val="24"/>
                <w:szCs w:val="24"/>
              </w:rPr>
            </w:pPr>
            <w:r w:rsidRPr="00284429">
              <w:rPr>
                <w:rFonts w:eastAsia="Calibri"/>
                <w:b/>
                <w:bCs/>
                <w:color w:val="000000"/>
                <w:sz w:val="24"/>
                <w:szCs w:val="24"/>
              </w:rPr>
              <w:t>R7</w:t>
            </w:r>
          </w:p>
        </w:tc>
        <w:tc>
          <w:tcPr>
            <w:tcW w:w="1400" w:type="dxa"/>
            <w:tcBorders>
              <w:left w:val="nil"/>
              <w:right w:val="nil"/>
            </w:tcBorders>
            <w:shd w:val="clear" w:color="auto" w:fill="C0C0C0"/>
            <w:noWrap/>
            <w:hideMark/>
          </w:tcPr>
          <w:p w:rsidR="00674E79" w:rsidRPr="00284429" w:rsidRDefault="00674E79" w:rsidP="009702A1">
            <w:pPr>
              <w:jc w:val="center"/>
              <w:outlineLvl w:val="0"/>
              <w:rPr>
                <w:rFonts w:eastAsia="Calibri"/>
                <w:b/>
                <w:bCs/>
                <w:color w:val="000000"/>
                <w:sz w:val="24"/>
                <w:szCs w:val="24"/>
              </w:rPr>
            </w:pPr>
            <w:r w:rsidRPr="00284429">
              <w:rPr>
                <w:rFonts w:eastAsia="Calibri"/>
                <w:b/>
                <w:bCs/>
                <w:color w:val="000000"/>
                <w:sz w:val="24"/>
                <w:szCs w:val="24"/>
              </w:rPr>
              <w:t>Yes</w:t>
            </w:r>
          </w:p>
        </w:tc>
        <w:tc>
          <w:tcPr>
            <w:tcW w:w="4188" w:type="dxa"/>
            <w:tcBorders>
              <w:left w:val="nil"/>
              <w:right w:val="nil"/>
            </w:tcBorders>
            <w:shd w:val="clear" w:color="auto" w:fill="C0C0C0"/>
            <w:noWrap/>
            <w:hideMark/>
          </w:tcPr>
          <w:p w:rsidR="00674E79" w:rsidRPr="00284429" w:rsidRDefault="00FD54A8" w:rsidP="009702A1">
            <w:pPr>
              <w:jc w:val="center"/>
              <w:outlineLvl w:val="0"/>
              <w:rPr>
                <w:rFonts w:eastAsia="Calibri"/>
                <w:b/>
                <w:bCs/>
                <w:color w:val="000000"/>
                <w:sz w:val="24"/>
                <w:szCs w:val="24"/>
              </w:rPr>
            </w:pPr>
            <w:r>
              <w:rPr>
                <w:rFonts w:eastAsia="Calibri"/>
                <w:b/>
                <w:bCs/>
                <w:color w:val="000000"/>
                <w:sz w:val="24"/>
                <w:szCs w:val="24"/>
              </w:rPr>
              <w:t>Kind of animals name</w:t>
            </w:r>
            <w:r w:rsidR="00674E79" w:rsidRPr="00284429">
              <w:rPr>
                <w:rFonts w:eastAsia="Calibri"/>
                <w:b/>
                <w:bCs/>
                <w:color w:val="000000"/>
                <w:sz w:val="24"/>
                <w:szCs w:val="24"/>
              </w:rPr>
              <w:t xml:space="preserve"> ( </w:t>
            </w:r>
            <w:proofErr w:type="spellStart"/>
            <w:r w:rsidR="00674E79" w:rsidRPr="00284429">
              <w:rPr>
                <w:rFonts w:eastAsia="Calibri"/>
                <w:b/>
                <w:bCs/>
                <w:color w:val="000000"/>
                <w:sz w:val="24"/>
                <w:szCs w:val="24"/>
              </w:rPr>
              <w:t>bui</w:t>
            </w:r>
            <w:proofErr w:type="spellEnd"/>
            <w:r w:rsidR="00674E79" w:rsidRPr="00284429">
              <w:rPr>
                <w:rFonts w:eastAsia="Calibri"/>
                <w:b/>
                <w:bCs/>
                <w:color w:val="000000"/>
                <w:sz w:val="24"/>
                <w:szCs w:val="24"/>
              </w:rPr>
              <w:t xml:space="preserve">, </w:t>
            </w:r>
            <w:proofErr w:type="spellStart"/>
            <w:r w:rsidR="00674E79" w:rsidRPr="00284429">
              <w:rPr>
                <w:rFonts w:eastAsia="Calibri"/>
                <w:b/>
                <w:bCs/>
                <w:color w:val="000000"/>
                <w:sz w:val="24"/>
                <w:szCs w:val="24"/>
              </w:rPr>
              <w:t>ase</w:t>
            </w:r>
            <w:proofErr w:type="spellEnd"/>
            <w:r w:rsidR="00674E79" w:rsidRPr="00284429">
              <w:rPr>
                <w:rFonts w:eastAsia="Calibri"/>
                <w:b/>
                <w:bCs/>
                <w:color w:val="000000"/>
                <w:sz w:val="24"/>
                <w:szCs w:val="24"/>
              </w:rPr>
              <w:t>)</w:t>
            </w:r>
          </w:p>
        </w:tc>
      </w:tr>
      <w:tr w:rsidR="00432AA7" w:rsidTr="009702A1">
        <w:trPr>
          <w:trHeight w:val="300"/>
        </w:trPr>
        <w:tc>
          <w:tcPr>
            <w:tcW w:w="643" w:type="dxa"/>
            <w:noWrap/>
            <w:hideMark/>
          </w:tcPr>
          <w:p w:rsidR="00674E79" w:rsidRPr="00284429" w:rsidRDefault="00674E79" w:rsidP="009702A1">
            <w:pPr>
              <w:jc w:val="center"/>
              <w:outlineLvl w:val="0"/>
              <w:rPr>
                <w:rFonts w:eastAsia="Calibri"/>
                <w:b/>
                <w:bCs/>
                <w:color w:val="000000"/>
                <w:sz w:val="24"/>
                <w:szCs w:val="24"/>
              </w:rPr>
            </w:pPr>
            <w:r w:rsidRPr="00284429">
              <w:rPr>
                <w:rFonts w:eastAsia="Calibri"/>
                <w:b/>
                <w:bCs/>
                <w:color w:val="000000"/>
                <w:sz w:val="24"/>
                <w:szCs w:val="24"/>
              </w:rPr>
              <w:t>8</w:t>
            </w:r>
          </w:p>
        </w:tc>
        <w:tc>
          <w:tcPr>
            <w:tcW w:w="940" w:type="dxa"/>
            <w:noWrap/>
            <w:hideMark/>
          </w:tcPr>
          <w:p w:rsidR="00674E79" w:rsidRPr="00284429" w:rsidRDefault="00674E79" w:rsidP="009702A1">
            <w:pPr>
              <w:jc w:val="center"/>
              <w:outlineLvl w:val="0"/>
              <w:rPr>
                <w:rFonts w:eastAsia="Calibri"/>
                <w:b/>
                <w:bCs/>
                <w:color w:val="000000"/>
                <w:sz w:val="24"/>
                <w:szCs w:val="24"/>
              </w:rPr>
            </w:pPr>
            <w:r w:rsidRPr="00284429">
              <w:rPr>
                <w:rFonts w:eastAsia="Calibri"/>
                <w:b/>
                <w:bCs/>
                <w:color w:val="000000"/>
                <w:sz w:val="24"/>
                <w:szCs w:val="24"/>
              </w:rPr>
              <w:t> </w:t>
            </w:r>
          </w:p>
        </w:tc>
        <w:tc>
          <w:tcPr>
            <w:tcW w:w="1618" w:type="dxa"/>
            <w:noWrap/>
            <w:hideMark/>
          </w:tcPr>
          <w:p w:rsidR="00674E79" w:rsidRPr="00284429" w:rsidRDefault="00674E79" w:rsidP="009702A1">
            <w:pPr>
              <w:jc w:val="center"/>
              <w:outlineLvl w:val="0"/>
              <w:rPr>
                <w:rFonts w:eastAsia="Calibri"/>
                <w:b/>
                <w:bCs/>
                <w:color w:val="000000"/>
                <w:sz w:val="24"/>
                <w:szCs w:val="24"/>
              </w:rPr>
            </w:pPr>
            <w:r w:rsidRPr="00284429">
              <w:rPr>
                <w:rFonts w:eastAsia="Calibri"/>
                <w:b/>
                <w:bCs/>
                <w:color w:val="000000"/>
                <w:sz w:val="24"/>
                <w:szCs w:val="24"/>
              </w:rPr>
              <w:t>R8</w:t>
            </w:r>
          </w:p>
        </w:tc>
        <w:tc>
          <w:tcPr>
            <w:tcW w:w="1400" w:type="dxa"/>
            <w:noWrap/>
            <w:hideMark/>
          </w:tcPr>
          <w:p w:rsidR="00674E79" w:rsidRPr="00284429" w:rsidRDefault="00674E79" w:rsidP="009702A1">
            <w:pPr>
              <w:jc w:val="center"/>
              <w:outlineLvl w:val="0"/>
              <w:rPr>
                <w:rFonts w:eastAsia="Calibri"/>
                <w:b/>
                <w:bCs/>
                <w:color w:val="000000"/>
                <w:sz w:val="24"/>
                <w:szCs w:val="24"/>
              </w:rPr>
            </w:pPr>
            <w:r w:rsidRPr="00284429">
              <w:rPr>
                <w:rFonts w:eastAsia="Calibri"/>
                <w:b/>
                <w:bCs/>
                <w:color w:val="000000"/>
                <w:sz w:val="24"/>
                <w:szCs w:val="24"/>
              </w:rPr>
              <w:t>Yes</w:t>
            </w:r>
          </w:p>
        </w:tc>
        <w:tc>
          <w:tcPr>
            <w:tcW w:w="4188" w:type="dxa"/>
            <w:noWrap/>
            <w:hideMark/>
          </w:tcPr>
          <w:p w:rsidR="00674E79" w:rsidRPr="00284429" w:rsidRDefault="00FD54A8" w:rsidP="009702A1">
            <w:pPr>
              <w:jc w:val="center"/>
              <w:outlineLvl w:val="0"/>
              <w:rPr>
                <w:rFonts w:eastAsia="Calibri"/>
                <w:b/>
                <w:bCs/>
                <w:color w:val="000000"/>
                <w:sz w:val="24"/>
                <w:szCs w:val="24"/>
              </w:rPr>
            </w:pPr>
            <w:r>
              <w:rPr>
                <w:rFonts w:eastAsia="Calibri"/>
                <w:b/>
                <w:bCs/>
                <w:color w:val="000000"/>
                <w:sz w:val="24"/>
                <w:szCs w:val="24"/>
              </w:rPr>
              <w:t>Insulting (</w:t>
            </w:r>
            <w:proofErr w:type="spellStart"/>
            <w:r w:rsidR="00674E79" w:rsidRPr="00284429">
              <w:rPr>
                <w:rFonts w:eastAsia="Calibri"/>
                <w:b/>
                <w:bCs/>
                <w:color w:val="000000"/>
                <w:sz w:val="24"/>
                <w:szCs w:val="24"/>
              </w:rPr>
              <w:t>Pelacur</w:t>
            </w:r>
            <w:proofErr w:type="spellEnd"/>
            <w:r>
              <w:rPr>
                <w:rFonts w:eastAsia="Calibri"/>
                <w:b/>
                <w:bCs/>
                <w:color w:val="000000"/>
                <w:sz w:val="24"/>
                <w:szCs w:val="24"/>
              </w:rPr>
              <w:t>)</w:t>
            </w:r>
          </w:p>
        </w:tc>
      </w:tr>
      <w:tr w:rsidR="00432AA7" w:rsidTr="009702A1">
        <w:trPr>
          <w:trHeight w:val="300"/>
        </w:trPr>
        <w:tc>
          <w:tcPr>
            <w:tcW w:w="643" w:type="dxa"/>
            <w:tcBorders>
              <w:left w:val="nil"/>
              <w:right w:val="nil"/>
            </w:tcBorders>
            <w:shd w:val="clear" w:color="auto" w:fill="C0C0C0"/>
            <w:noWrap/>
            <w:hideMark/>
          </w:tcPr>
          <w:p w:rsidR="00674E79" w:rsidRPr="00284429" w:rsidRDefault="00674E79" w:rsidP="009702A1">
            <w:pPr>
              <w:jc w:val="center"/>
              <w:outlineLvl w:val="0"/>
              <w:rPr>
                <w:rFonts w:eastAsia="Calibri"/>
                <w:b/>
                <w:bCs/>
                <w:color w:val="000000"/>
                <w:sz w:val="24"/>
                <w:szCs w:val="24"/>
              </w:rPr>
            </w:pPr>
            <w:r w:rsidRPr="00284429">
              <w:rPr>
                <w:rFonts w:eastAsia="Calibri"/>
                <w:b/>
                <w:bCs/>
                <w:color w:val="000000"/>
                <w:sz w:val="24"/>
                <w:szCs w:val="24"/>
              </w:rPr>
              <w:t>9</w:t>
            </w:r>
          </w:p>
        </w:tc>
        <w:tc>
          <w:tcPr>
            <w:tcW w:w="940" w:type="dxa"/>
            <w:tcBorders>
              <w:left w:val="nil"/>
              <w:right w:val="nil"/>
            </w:tcBorders>
            <w:shd w:val="clear" w:color="auto" w:fill="C0C0C0"/>
            <w:noWrap/>
            <w:hideMark/>
          </w:tcPr>
          <w:p w:rsidR="00674E79" w:rsidRPr="00284429" w:rsidRDefault="00674E79" w:rsidP="009702A1">
            <w:pPr>
              <w:jc w:val="center"/>
              <w:outlineLvl w:val="0"/>
              <w:rPr>
                <w:rFonts w:eastAsia="Calibri"/>
                <w:b/>
                <w:bCs/>
                <w:color w:val="000000"/>
                <w:sz w:val="24"/>
                <w:szCs w:val="24"/>
              </w:rPr>
            </w:pPr>
            <w:r w:rsidRPr="00284429">
              <w:rPr>
                <w:rFonts w:eastAsia="Calibri"/>
                <w:b/>
                <w:bCs/>
                <w:color w:val="000000"/>
                <w:sz w:val="24"/>
                <w:szCs w:val="24"/>
              </w:rPr>
              <w:t>MALE</w:t>
            </w:r>
          </w:p>
        </w:tc>
        <w:tc>
          <w:tcPr>
            <w:tcW w:w="1618" w:type="dxa"/>
            <w:tcBorders>
              <w:left w:val="nil"/>
              <w:right w:val="nil"/>
            </w:tcBorders>
            <w:shd w:val="clear" w:color="auto" w:fill="C0C0C0"/>
            <w:noWrap/>
            <w:hideMark/>
          </w:tcPr>
          <w:p w:rsidR="00674E79" w:rsidRPr="00284429" w:rsidRDefault="00674E79" w:rsidP="009702A1">
            <w:pPr>
              <w:jc w:val="center"/>
              <w:outlineLvl w:val="0"/>
              <w:rPr>
                <w:rFonts w:eastAsia="Calibri"/>
                <w:b/>
                <w:bCs/>
                <w:color w:val="000000"/>
                <w:sz w:val="24"/>
                <w:szCs w:val="24"/>
              </w:rPr>
            </w:pPr>
            <w:r w:rsidRPr="00284429">
              <w:rPr>
                <w:rFonts w:eastAsia="Calibri"/>
                <w:b/>
                <w:bCs/>
                <w:color w:val="000000"/>
                <w:sz w:val="24"/>
                <w:szCs w:val="24"/>
              </w:rPr>
              <w:t>R9</w:t>
            </w:r>
          </w:p>
        </w:tc>
        <w:tc>
          <w:tcPr>
            <w:tcW w:w="1400" w:type="dxa"/>
            <w:tcBorders>
              <w:left w:val="nil"/>
              <w:right w:val="nil"/>
            </w:tcBorders>
            <w:shd w:val="clear" w:color="auto" w:fill="C0C0C0"/>
            <w:noWrap/>
            <w:hideMark/>
          </w:tcPr>
          <w:p w:rsidR="00674E79" w:rsidRPr="00284429" w:rsidRDefault="00674E79" w:rsidP="009702A1">
            <w:pPr>
              <w:jc w:val="center"/>
              <w:outlineLvl w:val="0"/>
              <w:rPr>
                <w:rFonts w:eastAsia="Calibri"/>
                <w:b/>
                <w:bCs/>
                <w:color w:val="000000"/>
                <w:sz w:val="24"/>
                <w:szCs w:val="24"/>
              </w:rPr>
            </w:pPr>
            <w:r w:rsidRPr="00284429">
              <w:rPr>
                <w:rFonts w:eastAsia="Calibri"/>
                <w:b/>
                <w:bCs/>
                <w:color w:val="000000"/>
                <w:sz w:val="24"/>
                <w:szCs w:val="24"/>
              </w:rPr>
              <w:t>Yes</w:t>
            </w:r>
          </w:p>
        </w:tc>
        <w:tc>
          <w:tcPr>
            <w:tcW w:w="4188" w:type="dxa"/>
            <w:tcBorders>
              <w:left w:val="nil"/>
              <w:right w:val="nil"/>
            </w:tcBorders>
            <w:shd w:val="clear" w:color="auto" w:fill="C0C0C0"/>
            <w:noWrap/>
            <w:hideMark/>
          </w:tcPr>
          <w:p w:rsidR="00674E79" w:rsidRPr="00284429" w:rsidRDefault="00FD54A8" w:rsidP="009702A1">
            <w:pPr>
              <w:jc w:val="center"/>
              <w:outlineLvl w:val="0"/>
              <w:rPr>
                <w:rFonts w:eastAsia="Calibri"/>
                <w:b/>
                <w:bCs/>
                <w:color w:val="000000"/>
                <w:sz w:val="24"/>
                <w:szCs w:val="24"/>
              </w:rPr>
            </w:pPr>
            <w:r>
              <w:rPr>
                <w:rFonts w:eastAsia="Calibri"/>
                <w:b/>
                <w:bCs/>
                <w:color w:val="000000"/>
                <w:sz w:val="24"/>
                <w:szCs w:val="24"/>
              </w:rPr>
              <w:t>cursing</w:t>
            </w:r>
            <w:r w:rsidR="00674E79" w:rsidRPr="00284429">
              <w:rPr>
                <w:rFonts w:eastAsia="Calibri"/>
                <w:b/>
                <w:bCs/>
                <w:color w:val="000000"/>
                <w:sz w:val="24"/>
                <w:szCs w:val="24"/>
              </w:rPr>
              <w:t xml:space="preserve"> ( pap ma)</w:t>
            </w:r>
          </w:p>
        </w:tc>
      </w:tr>
      <w:tr w:rsidR="00432AA7" w:rsidTr="009702A1">
        <w:trPr>
          <w:trHeight w:val="300"/>
        </w:trPr>
        <w:tc>
          <w:tcPr>
            <w:tcW w:w="643" w:type="dxa"/>
            <w:noWrap/>
            <w:hideMark/>
          </w:tcPr>
          <w:p w:rsidR="00674E79" w:rsidRPr="00284429" w:rsidRDefault="00674E79" w:rsidP="009702A1">
            <w:pPr>
              <w:jc w:val="center"/>
              <w:outlineLvl w:val="0"/>
              <w:rPr>
                <w:rFonts w:eastAsia="Calibri"/>
                <w:b/>
                <w:bCs/>
                <w:color w:val="000000"/>
                <w:sz w:val="24"/>
                <w:szCs w:val="24"/>
              </w:rPr>
            </w:pPr>
            <w:r w:rsidRPr="00284429">
              <w:rPr>
                <w:rFonts w:eastAsia="Calibri"/>
                <w:b/>
                <w:bCs/>
                <w:color w:val="000000"/>
                <w:sz w:val="24"/>
                <w:szCs w:val="24"/>
              </w:rPr>
              <w:t>10</w:t>
            </w:r>
          </w:p>
        </w:tc>
        <w:tc>
          <w:tcPr>
            <w:tcW w:w="940" w:type="dxa"/>
            <w:noWrap/>
            <w:hideMark/>
          </w:tcPr>
          <w:p w:rsidR="00674E79" w:rsidRPr="00284429" w:rsidRDefault="00674E79" w:rsidP="009702A1">
            <w:pPr>
              <w:jc w:val="center"/>
              <w:outlineLvl w:val="0"/>
              <w:rPr>
                <w:rFonts w:eastAsia="Calibri"/>
                <w:b/>
                <w:bCs/>
                <w:color w:val="000000"/>
                <w:sz w:val="24"/>
                <w:szCs w:val="24"/>
              </w:rPr>
            </w:pPr>
            <w:r w:rsidRPr="00284429">
              <w:rPr>
                <w:rFonts w:eastAsia="Calibri"/>
                <w:b/>
                <w:bCs/>
                <w:color w:val="000000"/>
                <w:sz w:val="24"/>
                <w:szCs w:val="24"/>
              </w:rPr>
              <w:t> </w:t>
            </w:r>
          </w:p>
        </w:tc>
        <w:tc>
          <w:tcPr>
            <w:tcW w:w="1618" w:type="dxa"/>
            <w:noWrap/>
            <w:hideMark/>
          </w:tcPr>
          <w:p w:rsidR="00674E79" w:rsidRPr="00284429" w:rsidRDefault="00674E79" w:rsidP="009702A1">
            <w:pPr>
              <w:jc w:val="center"/>
              <w:outlineLvl w:val="0"/>
              <w:rPr>
                <w:rFonts w:eastAsia="Calibri"/>
                <w:b/>
                <w:bCs/>
                <w:color w:val="000000"/>
                <w:sz w:val="24"/>
                <w:szCs w:val="24"/>
              </w:rPr>
            </w:pPr>
            <w:r w:rsidRPr="00284429">
              <w:rPr>
                <w:rFonts w:eastAsia="Calibri"/>
                <w:b/>
                <w:bCs/>
                <w:color w:val="000000"/>
                <w:sz w:val="24"/>
                <w:szCs w:val="24"/>
              </w:rPr>
              <w:t>R10</w:t>
            </w:r>
          </w:p>
        </w:tc>
        <w:tc>
          <w:tcPr>
            <w:tcW w:w="1400" w:type="dxa"/>
            <w:noWrap/>
            <w:hideMark/>
          </w:tcPr>
          <w:p w:rsidR="00674E79" w:rsidRPr="00284429" w:rsidRDefault="00674E79" w:rsidP="009702A1">
            <w:pPr>
              <w:jc w:val="center"/>
              <w:outlineLvl w:val="0"/>
              <w:rPr>
                <w:rFonts w:eastAsia="Calibri"/>
                <w:b/>
                <w:bCs/>
                <w:color w:val="000000"/>
                <w:sz w:val="24"/>
                <w:szCs w:val="24"/>
              </w:rPr>
            </w:pPr>
            <w:r w:rsidRPr="00284429">
              <w:rPr>
                <w:rFonts w:eastAsia="Calibri"/>
                <w:b/>
                <w:bCs/>
                <w:color w:val="000000"/>
                <w:sz w:val="24"/>
                <w:szCs w:val="24"/>
              </w:rPr>
              <w:t>I don’t know</w:t>
            </w:r>
          </w:p>
        </w:tc>
        <w:tc>
          <w:tcPr>
            <w:tcW w:w="4188" w:type="dxa"/>
            <w:noWrap/>
            <w:hideMark/>
          </w:tcPr>
          <w:p w:rsidR="00674E79" w:rsidRPr="00284429" w:rsidRDefault="00FD54A8" w:rsidP="009702A1">
            <w:pPr>
              <w:jc w:val="center"/>
              <w:outlineLvl w:val="0"/>
              <w:rPr>
                <w:rFonts w:eastAsia="Calibri"/>
                <w:b/>
                <w:bCs/>
                <w:color w:val="000000"/>
                <w:sz w:val="24"/>
                <w:szCs w:val="24"/>
              </w:rPr>
            </w:pPr>
            <w:r>
              <w:rPr>
                <w:rFonts w:eastAsia="Calibri"/>
                <w:b/>
                <w:bCs/>
                <w:color w:val="000000"/>
                <w:sz w:val="24"/>
                <w:szCs w:val="24"/>
              </w:rPr>
              <w:t>I don’t know</w:t>
            </w:r>
          </w:p>
        </w:tc>
      </w:tr>
      <w:tr w:rsidR="00432AA7" w:rsidTr="009702A1">
        <w:trPr>
          <w:trHeight w:val="300"/>
        </w:trPr>
        <w:tc>
          <w:tcPr>
            <w:tcW w:w="643" w:type="dxa"/>
            <w:tcBorders>
              <w:left w:val="nil"/>
              <w:right w:val="nil"/>
            </w:tcBorders>
            <w:shd w:val="clear" w:color="auto" w:fill="C0C0C0"/>
            <w:noWrap/>
            <w:hideMark/>
          </w:tcPr>
          <w:p w:rsidR="00674E79" w:rsidRPr="00284429" w:rsidRDefault="00674E79" w:rsidP="009702A1">
            <w:pPr>
              <w:jc w:val="center"/>
              <w:outlineLvl w:val="0"/>
              <w:rPr>
                <w:rFonts w:eastAsia="Calibri"/>
                <w:b/>
                <w:bCs/>
                <w:color w:val="000000"/>
                <w:sz w:val="24"/>
                <w:szCs w:val="24"/>
              </w:rPr>
            </w:pPr>
            <w:r w:rsidRPr="00284429">
              <w:rPr>
                <w:rFonts w:eastAsia="Calibri"/>
                <w:b/>
                <w:bCs/>
                <w:color w:val="000000"/>
                <w:sz w:val="24"/>
                <w:szCs w:val="24"/>
              </w:rPr>
              <w:t>11</w:t>
            </w:r>
          </w:p>
        </w:tc>
        <w:tc>
          <w:tcPr>
            <w:tcW w:w="940" w:type="dxa"/>
            <w:tcBorders>
              <w:left w:val="nil"/>
              <w:right w:val="nil"/>
            </w:tcBorders>
            <w:shd w:val="clear" w:color="auto" w:fill="C0C0C0"/>
            <w:noWrap/>
            <w:hideMark/>
          </w:tcPr>
          <w:p w:rsidR="00674E79" w:rsidRPr="00284429" w:rsidRDefault="00674E79" w:rsidP="009702A1">
            <w:pPr>
              <w:jc w:val="center"/>
              <w:outlineLvl w:val="0"/>
              <w:rPr>
                <w:rFonts w:eastAsia="Calibri"/>
                <w:b/>
                <w:bCs/>
                <w:color w:val="000000"/>
                <w:sz w:val="24"/>
                <w:szCs w:val="24"/>
              </w:rPr>
            </w:pPr>
            <w:r w:rsidRPr="00284429">
              <w:rPr>
                <w:rFonts w:eastAsia="Calibri"/>
                <w:b/>
                <w:bCs/>
                <w:color w:val="000000"/>
                <w:sz w:val="24"/>
                <w:szCs w:val="24"/>
              </w:rPr>
              <w:t> </w:t>
            </w:r>
          </w:p>
        </w:tc>
        <w:tc>
          <w:tcPr>
            <w:tcW w:w="1618" w:type="dxa"/>
            <w:tcBorders>
              <w:left w:val="nil"/>
              <w:right w:val="nil"/>
            </w:tcBorders>
            <w:shd w:val="clear" w:color="auto" w:fill="C0C0C0"/>
            <w:noWrap/>
            <w:hideMark/>
          </w:tcPr>
          <w:p w:rsidR="00674E79" w:rsidRPr="00284429" w:rsidRDefault="00674E79" w:rsidP="009702A1">
            <w:pPr>
              <w:jc w:val="center"/>
              <w:outlineLvl w:val="0"/>
              <w:rPr>
                <w:rFonts w:eastAsia="Calibri"/>
                <w:b/>
                <w:bCs/>
                <w:color w:val="000000"/>
                <w:sz w:val="24"/>
                <w:szCs w:val="24"/>
              </w:rPr>
            </w:pPr>
            <w:r w:rsidRPr="00284429">
              <w:rPr>
                <w:rFonts w:eastAsia="Calibri"/>
                <w:b/>
                <w:bCs/>
                <w:color w:val="000000"/>
                <w:sz w:val="24"/>
                <w:szCs w:val="24"/>
              </w:rPr>
              <w:t>R11</w:t>
            </w:r>
          </w:p>
        </w:tc>
        <w:tc>
          <w:tcPr>
            <w:tcW w:w="1400" w:type="dxa"/>
            <w:tcBorders>
              <w:left w:val="nil"/>
              <w:right w:val="nil"/>
            </w:tcBorders>
            <w:shd w:val="clear" w:color="auto" w:fill="C0C0C0"/>
            <w:noWrap/>
            <w:hideMark/>
          </w:tcPr>
          <w:p w:rsidR="00674E79" w:rsidRPr="00284429" w:rsidRDefault="00674E79" w:rsidP="009702A1">
            <w:pPr>
              <w:jc w:val="center"/>
              <w:outlineLvl w:val="0"/>
              <w:rPr>
                <w:rFonts w:eastAsia="Calibri"/>
                <w:b/>
                <w:bCs/>
                <w:color w:val="000000"/>
                <w:sz w:val="24"/>
                <w:szCs w:val="24"/>
              </w:rPr>
            </w:pPr>
            <w:r w:rsidRPr="00284429">
              <w:rPr>
                <w:rFonts w:eastAsia="Calibri"/>
                <w:b/>
                <w:bCs/>
                <w:color w:val="000000"/>
                <w:sz w:val="24"/>
                <w:szCs w:val="24"/>
              </w:rPr>
              <w:t>Yes</w:t>
            </w:r>
          </w:p>
        </w:tc>
        <w:tc>
          <w:tcPr>
            <w:tcW w:w="4188" w:type="dxa"/>
            <w:tcBorders>
              <w:left w:val="nil"/>
              <w:right w:val="nil"/>
            </w:tcBorders>
            <w:shd w:val="clear" w:color="auto" w:fill="C0C0C0"/>
            <w:noWrap/>
            <w:hideMark/>
          </w:tcPr>
          <w:p w:rsidR="00674E79" w:rsidRPr="00284429" w:rsidRDefault="00FD54A8" w:rsidP="009702A1">
            <w:pPr>
              <w:jc w:val="center"/>
              <w:outlineLvl w:val="0"/>
              <w:rPr>
                <w:rFonts w:eastAsia="Calibri"/>
                <w:b/>
                <w:bCs/>
                <w:color w:val="000000"/>
                <w:sz w:val="24"/>
                <w:szCs w:val="24"/>
              </w:rPr>
            </w:pPr>
            <w:r>
              <w:rPr>
                <w:rFonts w:eastAsia="Calibri"/>
                <w:b/>
                <w:bCs/>
                <w:color w:val="000000"/>
                <w:sz w:val="24"/>
                <w:szCs w:val="24"/>
              </w:rPr>
              <w:t>Cursing (</w:t>
            </w:r>
            <w:proofErr w:type="spellStart"/>
            <w:r w:rsidR="00674E79" w:rsidRPr="00284429">
              <w:rPr>
                <w:rFonts w:eastAsia="Calibri"/>
                <w:b/>
                <w:bCs/>
                <w:color w:val="000000"/>
                <w:sz w:val="24"/>
                <w:szCs w:val="24"/>
              </w:rPr>
              <w:t>lambret</w:t>
            </w:r>
            <w:proofErr w:type="spellEnd"/>
            <w:r w:rsidR="00674E79" w:rsidRPr="00284429">
              <w:rPr>
                <w:rFonts w:eastAsia="Calibri"/>
                <w:b/>
                <w:bCs/>
                <w:color w:val="000000"/>
                <w:sz w:val="24"/>
                <w:szCs w:val="24"/>
              </w:rPr>
              <w:t xml:space="preserve"> ma </w:t>
            </w:r>
            <w:proofErr w:type="spellStart"/>
            <w:r w:rsidR="00674E79" w:rsidRPr="00284429">
              <w:rPr>
                <w:rFonts w:eastAsia="Calibri"/>
                <w:b/>
                <w:bCs/>
                <w:color w:val="000000"/>
                <w:sz w:val="24"/>
                <w:szCs w:val="24"/>
              </w:rPr>
              <w:t>keuh</w:t>
            </w:r>
            <w:proofErr w:type="spellEnd"/>
            <w:r>
              <w:rPr>
                <w:rFonts w:eastAsia="Calibri"/>
                <w:b/>
                <w:bCs/>
                <w:color w:val="000000"/>
                <w:sz w:val="24"/>
                <w:szCs w:val="24"/>
              </w:rPr>
              <w:t>)</w:t>
            </w:r>
          </w:p>
        </w:tc>
      </w:tr>
      <w:tr w:rsidR="00432AA7" w:rsidTr="009702A1">
        <w:trPr>
          <w:trHeight w:val="300"/>
        </w:trPr>
        <w:tc>
          <w:tcPr>
            <w:tcW w:w="643" w:type="dxa"/>
            <w:noWrap/>
            <w:hideMark/>
          </w:tcPr>
          <w:p w:rsidR="00674E79" w:rsidRPr="00284429" w:rsidRDefault="00674E79" w:rsidP="009702A1">
            <w:pPr>
              <w:jc w:val="center"/>
              <w:outlineLvl w:val="0"/>
              <w:rPr>
                <w:rFonts w:eastAsia="Calibri"/>
                <w:b/>
                <w:bCs/>
                <w:color w:val="000000"/>
                <w:sz w:val="24"/>
                <w:szCs w:val="24"/>
              </w:rPr>
            </w:pPr>
            <w:r w:rsidRPr="00284429">
              <w:rPr>
                <w:rFonts w:eastAsia="Calibri"/>
                <w:b/>
                <w:bCs/>
                <w:color w:val="000000"/>
                <w:sz w:val="24"/>
                <w:szCs w:val="24"/>
              </w:rPr>
              <w:t>12</w:t>
            </w:r>
          </w:p>
        </w:tc>
        <w:tc>
          <w:tcPr>
            <w:tcW w:w="940" w:type="dxa"/>
            <w:noWrap/>
            <w:hideMark/>
          </w:tcPr>
          <w:p w:rsidR="00674E79" w:rsidRPr="00284429" w:rsidRDefault="00674E79" w:rsidP="009702A1">
            <w:pPr>
              <w:jc w:val="center"/>
              <w:outlineLvl w:val="0"/>
              <w:rPr>
                <w:rFonts w:eastAsia="Calibri"/>
                <w:b/>
                <w:bCs/>
                <w:color w:val="000000"/>
                <w:sz w:val="24"/>
                <w:szCs w:val="24"/>
              </w:rPr>
            </w:pPr>
            <w:r w:rsidRPr="00284429">
              <w:rPr>
                <w:rFonts w:eastAsia="Calibri"/>
                <w:b/>
                <w:bCs/>
                <w:color w:val="000000"/>
                <w:sz w:val="24"/>
                <w:szCs w:val="24"/>
              </w:rPr>
              <w:t> </w:t>
            </w:r>
          </w:p>
        </w:tc>
        <w:tc>
          <w:tcPr>
            <w:tcW w:w="1618" w:type="dxa"/>
            <w:noWrap/>
            <w:hideMark/>
          </w:tcPr>
          <w:p w:rsidR="00674E79" w:rsidRPr="00284429" w:rsidRDefault="00674E79" w:rsidP="009702A1">
            <w:pPr>
              <w:jc w:val="center"/>
              <w:outlineLvl w:val="0"/>
              <w:rPr>
                <w:rFonts w:eastAsia="Calibri"/>
                <w:b/>
                <w:bCs/>
                <w:color w:val="000000"/>
                <w:sz w:val="24"/>
                <w:szCs w:val="24"/>
              </w:rPr>
            </w:pPr>
            <w:r w:rsidRPr="00284429">
              <w:rPr>
                <w:rFonts w:eastAsia="Calibri"/>
                <w:b/>
                <w:bCs/>
                <w:color w:val="000000"/>
                <w:sz w:val="24"/>
                <w:szCs w:val="24"/>
              </w:rPr>
              <w:t>R12</w:t>
            </w:r>
          </w:p>
        </w:tc>
        <w:tc>
          <w:tcPr>
            <w:tcW w:w="1400" w:type="dxa"/>
            <w:noWrap/>
            <w:hideMark/>
          </w:tcPr>
          <w:p w:rsidR="00674E79" w:rsidRPr="00284429" w:rsidRDefault="00674E79" w:rsidP="009702A1">
            <w:pPr>
              <w:jc w:val="center"/>
              <w:outlineLvl w:val="0"/>
              <w:rPr>
                <w:rFonts w:eastAsia="Calibri"/>
                <w:b/>
                <w:bCs/>
                <w:color w:val="000000"/>
                <w:sz w:val="24"/>
                <w:szCs w:val="24"/>
              </w:rPr>
            </w:pPr>
            <w:r w:rsidRPr="00284429">
              <w:rPr>
                <w:rFonts w:eastAsia="Calibri"/>
                <w:b/>
                <w:bCs/>
                <w:color w:val="000000"/>
                <w:sz w:val="24"/>
                <w:szCs w:val="24"/>
              </w:rPr>
              <w:t>Yes</w:t>
            </w:r>
          </w:p>
        </w:tc>
        <w:tc>
          <w:tcPr>
            <w:tcW w:w="4188" w:type="dxa"/>
            <w:noWrap/>
            <w:hideMark/>
          </w:tcPr>
          <w:p w:rsidR="00674E79" w:rsidRPr="00284429" w:rsidRDefault="00FD54A8" w:rsidP="009702A1">
            <w:pPr>
              <w:jc w:val="center"/>
              <w:outlineLvl w:val="0"/>
              <w:rPr>
                <w:rFonts w:eastAsia="Calibri"/>
                <w:b/>
                <w:bCs/>
                <w:color w:val="000000"/>
                <w:sz w:val="24"/>
                <w:szCs w:val="24"/>
              </w:rPr>
            </w:pPr>
            <w:r>
              <w:rPr>
                <w:rFonts w:eastAsia="Calibri"/>
                <w:b/>
                <w:bCs/>
                <w:color w:val="000000"/>
                <w:sz w:val="24"/>
                <w:szCs w:val="24"/>
              </w:rPr>
              <w:t>Bad word (</w:t>
            </w:r>
            <w:proofErr w:type="spellStart"/>
            <w:r w:rsidR="00674E79" w:rsidRPr="00284429">
              <w:rPr>
                <w:rFonts w:eastAsia="Calibri"/>
                <w:b/>
                <w:bCs/>
                <w:color w:val="000000"/>
                <w:sz w:val="24"/>
                <w:szCs w:val="24"/>
              </w:rPr>
              <w:t>ek</w:t>
            </w:r>
            <w:proofErr w:type="spellEnd"/>
            <w:r w:rsidR="00674E79" w:rsidRPr="00284429">
              <w:rPr>
                <w:rFonts w:eastAsia="Calibri"/>
                <w:b/>
                <w:bCs/>
                <w:color w:val="000000"/>
                <w:sz w:val="24"/>
                <w:szCs w:val="24"/>
              </w:rPr>
              <w:t xml:space="preserve"> </w:t>
            </w:r>
            <w:proofErr w:type="spellStart"/>
            <w:r w:rsidR="00674E79" w:rsidRPr="00284429">
              <w:rPr>
                <w:rFonts w:eastAsia="Calibri"/>
                <w:b/>
                <w:bCs/>
                <w:color w:val="000000"/>
                <w:sz w:val="24"/>
                <w:szCs w:val="24"/>
              </w:rPr>
              <w:t>kah</w:t>
            </w:r>
            <w:proofErr w:type="spellEnd"/>
            <w:r>
              <w:rPr>
                <w:rFonts w:eastAsia="Calibri"/>
                <w:b/>
                <w:bCs/>
                <w:color w:val="000000"/>
                <w:sz w:val="24"/>
                <w:szCs w:val="24"/>
              </w:rPr>
              <w:t>)</w:t>
            </w:r>
          </w:p>
        </w:tc>
      </w:tr>
      <w:tr w:rsidR="00432AA7" w:rsidTr="009702A1">
        <w:trPr>
          <w:trHeight w:val="300"/>
        </w:trPr>
        <w:tc>
          <w:tcPr>
            <w:tcW w:w="643" w:type="dxa"/>
            <w:tcBorders>
              <w:left w:val="nil"/>
              <w:right w:val="nil"/>
            </w:tcBorders>
            <w:shd w:val="clear" w:color="auto" w:fill="C0C0C0"/>
            <w:noWrap/>
            <w:hideMark/>
          </w:tcPr>
          <w:p w:rsidR="00674E79" w:rsidRPr="00284429" w:rsidRDefault="00674E79" w:rsidP="009702A1">
            <w:pPr>
              <w:jc w:val="center"/>
              <w:outlineLvl w:val="0"/>
              <w:rPr>
                <w:rFonts w:eastAsia="Calibri"/>
                <w:b/>
                <w:bCs/>
                <w:color w:val="000000"/>
                <w:sz w:val="24"/>
                <w:szCs w:val="24"/>
              </w:rPr>
            </w:pPr>
            <w:r w:rsidRPr="00284429">
              <w:rPr>
                <w:rFonts w:eastAsia="Calibri"/>
                <w:b/>
                <w:bCs/>
                <w:color w:val="000000"/>
                <w:sz w:val="24"/>
                <w:szCs w:val="24"/>
              </w:rPr>
              <w:t>13</w:t>
            </w:r>
          </w:p>
        </w:tc>
        <w:tc>
          <w:tcPr>
            <w:tcW w:w="940" w:type="dxa"/>
            <w:tcBorders>
              <w:left w:val="nil"/>
              <w:right w:val="nil"/>
            </w:tcBorders>
            <w:shd w:val="clear" w:color="auto" w:fill="C0C0C0"/>
            <w:noWrap/>
            <w:hideMark/>
          </w:tcPr>
          <w:p w:rsidR="00674E79" w:rsidRPr="00284429" w:rsidRDefault="00674E79" w:rsidP="009702A1">
            <w:pPr>
              <w:jc w:val="center"/>
              <w:outlineLvl w:val="0"/>
              <w:rPr>
                <w:rFonts w:eastAsia="Calibri"/>
                <w:b/>
                <w:bCs/>
                <w:color w:val="000000"/>
                <w:sz w:val="24"/>
                <w:szCs w:val="24"/>
              </w:rPr>
            </w:pPr>
            <w:r w:rsidRPr="00284429">
              <w:rPr>
                <w:rFonts w:eastAsia="Calibri"/>
                <w:b/>
                <w:bCs/>
                <w:color w:val="000000"/>
                <w:sz w:val="24"/>
                <w:szCs w:val="24"/>
              </w:rPr>
              <w:t> </w:t>
            </w:r>
          </w:p>
        </w:tc>
        <w:tc>
          <w:tcPr>
            <w:tcW w:w="1618" w:type="dxa"/>
            <w:tcBorders>
              <w:left w:val="nil"/>
              <w:right w:val="nil"/>
            </w:tcBorders>
            <w:shd w:val="clear" w:color="auto" w:fill="C0C0C0"/>
            <w:noWrap/>
            <w:hideMark/>
          </w:tcPr>
          <w:p w:rsidR="00674E79" w:rsidRPr="00284429" w:rsidRDefault="00674E79" w:rsidP="009702A1">
            <w:pPr>
              <w:jc w:val="center"/>
              <w:outlineLvl w:val="0"/>
              <w:rPr>
                <w:rFonts w:eastAsia="Calibri"/>
                <w:b/>
                <w:bCs/>
                <w:color w:val="000000"/>
                <w:sz w:val="24"/>
                <w:szCs w:val="24"/>
              </w:rPr>
            </w:pPr>
            <w:r w:rsidRPr="00284429">
              <w:rPr>
                <w:rFonts w:eastAsia="Calibri"/>
                <w:b/>
                <w:bCs/>
                <w:color w:val="000000"/>
                <w:sz w:val="24"/>
                <w:szCs w:val="24"/>
              </w:rPr>
              <w:t>R13</w:t>
            </w:r>
          </w:p>
        </w:tc>
        <w:tc>
          <w:tcPr>
            <w:tcW w:w="1400" w:type="dxa"/>
            <w:tcBorders>
              <w:left w:val="nil"/>
              <w:right w:val="nil"/>
            </w:tcBorders>
            <w:shd w:val="clear" w:color="auto" w:fill="C0C0C0"/>
            <w:noWrap/>
            <w:hideMark/>
          </w:tcPr>
          <w:p w:rsidR="00674E79" w:rsidRPr="00284429" w:rsidRDefault="00674E79" w:rsidP="009702A1">
            <w:pPr>
              <w:jc w:val="center"/>
              <w:outlineLvl w:val="0"/>
              <w:rPr>
                <w:rFonts w:eastAsia="Calibri"/>
                <w:b/>
                <w:bCs/>
                <w:color w:val="000000"/>
                <w:sz w:val="24"/>
                <w:szCs w:val="24"/>
              </w:rPr>
            </w:pPr>
            <w:r w:rsidRPr="00284429">
              <w:rPr>
                <w:rFonts w:eastAsia="Calibri"/>
                <w:b/>
                <w:bCs/>
                <w:color w:val="000000"/>
                <w:sz w:val="24"/>
                <w:szCs w:val="24"/>
              </w:rPr>
              <w:t>Yes</w:t>
            </w:r>
          </w:p>
        </w:tc>
        <w:tc>
          <w:tcPr>
            <w:tcW w:w="4188" w:type="dxa"/>
            <w:tcBorders>
              <w:left w:val="nil"/>
              <w:right w:val="nil"/>
            </w:tcBorders>
            <w:shd w:val="clear" w:color="auto" w:fill="C0C0C0"/>
            <w:noWrap/>
            <w:hideMark/>
          </w:tcPr>
          <w:p w:rsidR="00674E79" w:rsidRPr="00284429" w:rsidRDefault="00FD54A8" w:rsidP="009702A1">
            <w:pPr>
              <w:jc w:val="center"/>
              <w:outlineLvl w:val="0"/>
              <w:rPr>
                <w:rFonts w:eastAsia="Calibri"/>
                <w:b/>
                <w:bCs/>
                <w:color w:val="000000"/>
                <w:sz w:val="24"/>
                <w:szCs w:val="24"/>
              </w:rPr>
            </w:pPr>
            <w:r>
              <w:rPr>
                <w:rFonts w:eastAsia="Calibri"/>
                <w:b/>
                <w:bCs/>
                <w:color w:val="000000"/>
                <w:sz w:val="24"/>
                <w:szCs w:val="24"/>
              </w:rPr>
              <w:t>cursing</w:t>
            </w:r>
            <w:r w:rsidR="00674E79" w:rsidRPr="00284429">
              <w:rPr>
                <w:rFonts w:eastAsia="Calibri"/>
                <w:b/>
                <w:bCs/>
                <w:color w:val="000000"/>
                <w:sz w:val="24"/>
                <w:szCs w:val="24"/>
              </w:rPr>
              <w:t xml:space="preserve"> ( </w:t>
            </w:r>
            <w:proofErr w:type="spellStart"/>
            <w:r w:rsidR="00674E79" w:rsidRPr="00284429">
              <w:rPr>
                <w:rFonts w:eastAsia="Calibri"/>
                <w:b/>
                <w:bCs/>
                <w:color w:val="000000"/>
                <w:sz w:val="24"/>
                <w:szCs w:val="24"/>
              </w:rPr>
              <w:t>ara</w:t>
            </w:r>
            <w:proofErr w:type="spellEnd"/>
            <w:r w:rsidR="00674E79" w:rsidRPr="00284429">
              <w:rPr>
                <w:rFonts w:eastAsia="Calibri"/>
                <w:b/>
                <w:bCs/>
                <w:color w:val="000000"/>
                <w:sz w:val="24"/>
                <w:szCs w:val="24"/>
              </w:rPr>
              <w:t xml:space="preserve"> </w:t>
            </w:r>
            <w:proofErr w:type="spellStart"/>
            <w:r w:rsidR="00674E79" w:rsidRPr="00284429">
              <w:rPr>
                <w:rFonts w:eastAsia="Calibri"/>
                <w:b/>
                <w:bCs/>
                <w:color w:val="000000"/>
                <w:sz w:val="24"/>
                <w:szCs w:val="24"/>
              </w:rPr>
              <w:t>kate</w:t>
            </w:r>
            <w:proofErr w:type="spellEnd"/>
            <w:r w:rsidR="00674E79" w:rsidRPr="00284429">
              <w:rPr>
                <w:rFonts w:eastAsia="Calibri"/>
                <w:b/>
                <w:bCs/>
                <w:color w:val="000000"/>
                <w:sz w:val="24"/>
                <w:szCs w:val="24"/>
              </w:rPr>
              <w:t>)</w:t>
            </w:r>
          </w:p>
        </w:tc>
      </w:tr>
      <w:tr w:rsidR="00432AA7" w:rsidTr="009702A1">
        <w:trPr>
          <w:trHeight w:val="300"/>
        </w:trPr>
        <w:tc>
          <w:tcPr>
            <w:tcW w:w="643" w:type="dxa"/>
            <w:noWrap/>
            <w:hideMark/>
          </w:tcPr>
          <w:p w:rsidR="00674E79" w:rsidRPr="00284429" w:rsidRDefault="00674E79" w:rsidP="009702A1">
            <w:pPr>
              <w:jc w:val="right"/>
              <w:outlineLvl w:val="0"/>
              <w:rPr>
                <w:rFonts w:eastAsia="Calibri"/>
                <w:b/>
                <w:bCs/>
                <w:color w:val="000000"/>
                <w:sz w:val="24"/>
                <w:szCs w:val="24"/>
              </w:rPr>
            </w:pPr>
            <w:r w:rsidRPr="00284429">
              <w:rPr>
                <w:rFonts w:eastAsia="Calibri"/>
                <w:b/>
                <w:bCs/>
                <w:color w:val="000000"/>
                <w:sz w:val="24"/>
                <w:szCs w:val="24"/>
              </w:rPr>
              <w:t>14</w:t>
            </w:r>
          </w:p>
        </w:tc>
        <w:tc>
          <w:tcPr>
            <w:tcW w:w="940" w:type="dxa"/>
            <w:noWrap/>
            <w:hideMark/>
          </w:tcPr>
          <w:p w:rsidR="00674E79" w:rsidRPr="00284429" w:rsidRDefault="00674E79" w:rsidP="009702A1">
            <w:pPr>
              <w:jc w:val="center"/>
              <w:outlineLvl w:val="0"/>
              <w:rPr>
                <w:rFonts w:eastAsia="Calibri"/>
                <w:b/>
                <w:bCs/>
                <w:color w:val="000000"/>
                <w:sz w:val="24"/>
                <w:szCs w:val="24"/>
              </w:rPr>
            </w:pPr>
          </w:p>
        </w:tc>
        <w:tc>
          <w:tcPr>
            <w:tcW w:w="1618" w:type="dxa"/>
            <w:noWrap/>
            <w:hideMark/>
          </w:tcPr>
          <w:p w:rsidR="00674E79" w:rsidRPr="00284429" w:rsidRDefault="00674E79" w:rsidP="009702A1">
            <w:pPr>
              <w:jc w:val="center"/>
              <w:outlineLvl w:val="0"/>
              <w:rPr>
                <w:rFonts w:eastAsia="Calibri"/>
                <w:b/>
                <w:bCs/>
                <w:color w:val="000000"/>
                <w:sz w:val="24"/>
                <w:szCs w:val="24"/>
              </w:rPr>
            </w:pPr>
            <w:r w:rsidRPr="00284429">
              <w:rPr>
                <w:rFonts w:eastAsia="Calibri"/>
                <w:b/>
                <w:bCs/>
                <w:color w:val="000000"/>
                <w:sz w:val="24"/>
                <w:szCs w:val="24"/>
              </w:rPr>
              <w:t>R14</w:t>
            </w:r>
          </w:p>
        </w:tc>
        <w:tc>
          <w:tcPr>
            <w:tcW w:w="1400" w:type="dxa"/>
            <w:noWrap/>
            <w:hideMark/>
          </w:tcPr>
          <w:p w:rsidR="00674E79" w:rsidRPr="00284429" w:rsidRDefault="00674E79" w:rsidP="009702A1">
            <w:pPr>
              <w:jc w:val="center"/>
              <w:outlineLvl w:val="0"/>
              <w:rPr>
                <w:rFonts w:eastAsia="Calibri"/>
                <w:b/>
                <w:bCs/>
                <w:color w:val="000000"/>
                <w:sz w:val="24"/>
                <w:szCs w:val="24"/>
              </w:rPr>
            </w:pPr>
            <w:r w:rsidRPr="00284429">
              <w:rPr>
                <w:rFonts w:eastAsia="Calibri"/>
                <w:b/>
                <w:bCs/>
                <w:color w:val="000000"/>
                <w:sz w:val="24"/>
                <w:szCs w:val="24"/>
              </w:rPr>
              <w:t>Yes</w:t>
            </w:r>
          </w:p>
        </w:tc>
        <w:tc>
          <w:tcPr>
            <w:tcW w:w="4188" w:type="dxa"/>
            <w:noWrap/>
            <w:hideMark/>
          </w:tcPr>
          <w:p w:rsidR="00674E79" w:rsidRPr="00284429" w:rsidRDefault="00FD54A8" w:rsidP="00FD54A8">
            <w:pPr>
              <w:outlineLvl w:val="0"/>
              <w:rPr>
                <w:rFonts w:eastAsia="Calibri"/>
                <w:b/>
                <w:bCs/>
                <w:color w:val="000000"/>
                <w:sz w:val="24"/>
                <w:szCs w:val="24"/>
              </w:rPr>
            </w:pPr>
            <w:r>
              <w:rPr>
                <w:rFonts w:eastAsia="Calibri"/>
                <w:b/>
                <w:bCs/>
                <w:color w:val="000000"/>
                <w:sz w:val="24"/>
                <w:szCs w:val="24"/>
              </w:rPr>
              <w:t xml:space="preserve">                cursing</w:t>
            </w:r>
            <w:r w:rsidR="00674E79" w:rsidRPr="00284429">
              <w:rPr>
                <w:rFonts w:eastAsia="Calibri"/>
                <w:b/>
                <w:bCs/>
                <w:color w:val="000000"/>
                <w:sz w:val="24"/>
                <w:szCs w:val="24"/>
              </w:rPr>
              <w:t xml:space="preserve"> ( pap </w:t>
            </w:r>
            <w:proofErr w:type="spellStart"/>
            <w:r w:rsidR="00674E79" w:rsidRPr="00284429">
              <w:rPr>
                <w:rFonts w:eastAsia="Calibri"/>
                <w:b/>
                <w:bCs/>
                <w:color w:val="000000"/>
                <w:sz w:val="24"/>
                <w:szCs w:val="24"/>
              </w:rPr>
              <w:t>ase</w:t>
            </w:r>
            <w:proofErr w:type="spellEnd"/>
            <w:r w:rsidR="00674E79" w:rsidRPr="00284429">
              <w:rPr>
                <w:rFonts w:eastAsia="Calibri"/>
                <w:b/>
                <w:bCs/>
                <w:color w:val="000000"/>
                <w:sz w:val="24"/>
                <w:szCs w:val="24"/>
              </w:rPr>
              <w:t>)</w:t>
            </w:r>
          </w:p>
        </w:tc>
      </w:tr>
    </w:tbl>
    <w:p w:rsidR="00674E79" w:rsidRPr="00284429" w:rsidRDefault="00674E79" w:rsidP="00674E79">
      <w:pPr>
        <w:pStyle w:val="BodyText"/>
        <w:ind w:right="1211"/>
        <w:jc w:val="both"/>
        <w:rPr>
          <w:lang w:val="en-US"/>
        </w:rPr>
      </w:pPr>
      <w:r w:rsidRPr="00284429">
        <w:tab/>
      </w:r>
    </w:p>
    <w:p w:rsidR="00674E79" w:rsidRPr="00284429" w:rsidRDefault="00674E79" w:rsidP="00674E79">
      <w:pPr>
        <w:pStyle w:val="BodyText"/>
        <w:ind w:right="4" w:firstLine="720"/>
        <w:jc w:val="both"/>
      </w:pPr>
      <w:r w:rsidRPr="00284429">
        <w:rPr>
          <w:sz w:val="24"/>
          <w:szCs w:val="24"/>
        </w:rPr>
        <w:t>From table above showed that the use of taboos in adolescents above illustrates that the understanding of taboo language in adolescents is only limited dirty words and insults, while according to the concept of Allan and Burridge taboos can be classified into several types, namely: bad language, taboo names and nicknames. , obscenities and unlucky aspects</w:t>
      </w:r>
      <w:r w:rsidRPr="00284429">
        <w:t>.</w:t>
      </w:r>
    </w:p>
    <w:p w:rsidR="00674E79" w:rsidRPr="00284429" w:rsidRDefault="00674E79" w:rsidP="00674E79">
      <w:pPr>
        <w:ind w:firstLine="720"/>
        <w:jc w:val="both"/>
        <w:rPr>
          <w:bCs/>
          <w:sz w:val="24"/>
          <w:szCs w:val="24"/>
          <w:lang w:val="id-ID"/>
        </w:rPr>
      </w:pPr>
    </w:p>
    <w:p w:rsidR="00674E79" w:rsidRPr="00284429" w:rsidRDefault="00674E79" w:rsidP="00674E79">
      <w:pPr>
        <w:rPr>
          <w:b/>
          <w:bCs/>
          <w:sz w:val="28"/>
          <w:szCs w:val="28"/>
        </w:rPr>
      </w:pPr>
      <w:r w:rsidRPr="00284429">
        <w:rPr>
          <w:b/>
          <w:bCs/>
          <w:sz w:val="28"/>
          <w:szCs w:val="28"/>
          <w:lang w:val="id-ID"/>
        </w:rPr>
        <w:t xml:space="preserve">5. Conclusion </w:t>
      </w:r>
    </w:p>
    <w:p w:rsidR="00674E79" w:rsidRPr="00284429" w:rsidRDefault="00674E79" w:rsidP="00674E79">
      <w:pPr>
        <w:pStyle w:val="BodyText"/>
        <w:ind w:right="1211"/>
        <w:jc w:val="both"/>
        <w:rPr>
          <w:sz w:val="24"/>
          <w:szCs w:val="24"/>
        </w:rPr>
      </w:pPr>
    </w:p>
    <w:p w:rsidR="00674E79" w:rsidRPr="00284429" w:rsidRDefault="00674E79" w:rsidP="00674E79">
      <w:pPr>
        <w:pStyle w:val="BodyText"/>
        <w:ind w:left="567" w:right="-1"/>
        <w:jc w:val="both"/>
        <w:rPr>
          <w:sz w:val="24"/>
          <w:szCs w:val="24"/>
        </w:rPr>
      </w:pPr>
      <w:r w:rsidRPr="00284429">
        <w:rPr>
          <w:sz w:val="24"/>
          <w:szCs w:val="24"/>
        </w:rPr>
        <w:t>1. Among males and females ever use taboo language but the most frequently used taboo language is male. Male use more frequency taboo than females, most of the males said that they ever used taboo about fifty-seven percent, in comparing to a female about fourteen percent of them said that ever used taboo language in daily communication.</w:t>
      </w:r>
    </w:p>
    <w:p w:rsidR="00674E79" w:rsidRPr="00284429" w:rsidRDefault="00674E79" w:rsidP="00674E79">
      <w:pPr>
        <w:pStyle w:val="BodyText"/>
        <w:ind w:left="567" w:right="-1"/>
        <w:jc w:val="both"/>
        <w:rPr>
          <w:sz w:val="24"/>
          <w:szCs w:val="24"/>
        </w:rPr>
      </w:pPr>
      <w:r w:rsidRPr="00284429">
        <w:rPr>
          <w:sz w:val="24"/>
          <w:szCs w:val="24"/>
        </w:rPr>
        <w:t>2. Taboo language that is used by an adult is very limited, adults-only know about the taboo that related to dirty words and insults, this means that taboo that understood by an adult is shifting in belief and practice.</w:t>
      </w:r>
    </w:p>
    <w:p w:rsidR="00674E79" w:rsidRPr="00284429" w:rsidRDefault="00674E79" w:rsidP="00674E79">
      <w:pPr>
        <w:pStyle w:val="BodyText"/>
        <w:ind w:left="567" w:right="-1"/>
        <w:jc w:val="both"/>
        <w:rPr>
          <w:sz w:val="24"/>
          <w:szCs w:val="24"/>
          <w:lang w:val="en-US"/>
        </w:rPr>
      </w:pPr>
      <w:r w:rsidRPr="00284429">
        <w:rPr>
          <w:sz w:val="24"/>
          <w:szCs w:val="24"/>
        </w:rPr>
        <w:t>3. Male and Female have the same perspective toward taboo language, most of them believe that taboo is a forbidden word</w:t>
      </w:r>
      <w:r w:rsidRPr="00284429">
        <w:rPr>
          <w:sz w:val="24"/>
          <w:szCs w:val="24"/>
          <w:lang w:val="en-US"/>
        </w:rPr>
        <w:t>.</w:t>
      </w:r>
    </w:p>
    <w:p w:rsidR="00F86028" w:rsidRPr="00284429" w:rsidRDefault="00F86028" w:rsidP="00F86028">
      <w:pPr>
        <w:rPr>
          <w:b/>
          <w:bCs/>
          <w:sz w:val="24"/>
          <w:szCs w:val="24"/>
          <w:lang w:val="id-ID"/>
        </w:rPr>
      </w:pPr>
    </w:p>
    <w:p w:rsidR="00F86028" w:rsidRPr="00284429" w:rsidRDefault="00F86028" w:rsidP="00284429">
      <w:pPr>
        <w:rPr>
          <w:b/>
          <w:bCs/>
          <w:sz w:val="24"/>
          <w:szCs w:val="24"/>
        </w:rPr>
      </w:pPr>
      <w:r w:rsidRPr="00284429">
        <w:rPr>
          <w:b/>
          <w:bCs/>
          <w:sz w:val="24"/>
          <w:szCs w:val="24"/>
          <w:lang w:val="id-ID"/>
        </w:rPr>
        <w:t xml:space="preserve"> </w:t>
      </w:r>
    </w:p>
    <w:p w:rsidR="00F52E93" w:rsidRPr="00284429" w:rsidRDefault="00F52E93" w:rsidP="00284429">
      <w:pPr>
        <w:jc w:val="both"/>
        <w:rPr>
          <w:rStyle w:val="apple-style-span"/>
          <w:sz w:val="24"/>
          <w:szCs w:val="24"/>
        </w:rPr>
      </w:pPr>
    </w:p>
    <w:p w:rsidR="00F86028" w:rsidRPr="00284429" w:rsidRDefault="00F86028" w:rsidP="006E06AA">
      <w:pPr>
        <w:rPr>
          <w:color w:val="000000"/>
          <w:sz w:val="24"/>
          <w:szCs w:val="24"/>
        </w:rPr>
      </w:pPr>
      <w:r w:rsidRPr="00284429">
        <w:rPr>
          <w:rStyle w:val="apple-style-span"/>
          <w:b/>
          <w:color w:val="000000"/>
          <w:sz w:val="28"/>
          <w:szCs w:val="28"/>
          <w:lang w:val="pt-BR"/>
        </w:rPr>
        <w:t>References</w:t>
      </w:r>
      <w:r w:rsidRPr="00284429">
        <w:rPr>
          <w:rStyle w:val="apple-style-span"/>
          <w:b/>
          <w:color w:val="000000"/>
          <w:sz w:val="28"/>
          <w:szCs w:val="28"/>
          <w:lang w:val="id-ID"/>
        </w:rPr>
        <w:t xml:space="preserve"> </w:t>
      </w:r>
    </w:p>
    <w:p w:rsidR="00284429" w:rsidRPr="00284429" w:rsidRDefault="00284429" w:rsidP="00284429">
      <w:pPr>
        <w:pStyle w:val="IEEEReferenceItem"/>
        <w:ind w:left="0" w:firstLine="0"/>
        <w:rPr>
          <w:sz w:val="24"/>
        </w:rPr>
      </w:pPr>
    </w:p>
    <w:p w:rsidR="00284429" w:rsidRPr="00284429" w:rsidRDefault="00284429" w:rsidP="00FB669F">
      <w:pPr>
        <w:pStyle w:val="BodyText"/>
        <w:tabs>
          <w:tab w:val="left" w:pos="9356"/>
        </w:tabs>
        <w:spacing w:before="9"/>
        <w:ind w:left="851" w:hanging="851"/>
        <w:jc w:val="both"/>
        <w:rPr>
          <w:bCs/>
          <w:sz w:val="24"/>
          <w:szCs w:val="24"/>
          <w:lang w:val="en-US"/>
        </w:rPr>
      </w:pPr>
      <w:r w:rsidRPr="00284429">
        <w:rPr>
          <w:b/>
          <w:sz w:val="24"/>
          <w:szCs w:val="24"/>
        </w:rPr>
        <w:t xml:space="preserve">  </w:t>
      </w:r>
      <w:r w:rsidRPr="00284429">
        <w:rPr>
          <w:bCs/>
          <w:sz w:val="24"/>
          <w:szCs w:val="24"/>
        </w:rPr>
        <w:t>Ahmad,</w:t>
      </w:r>
      <w:r w:rsidRPr="00284429">
        <w:rPr>
          <w:bCs/>
          <w:sz w:val="24"/>
          <w:szCs w:val="24"/>
          <w:lang w:val="en-US"/>
        </w:rPr>
        <w:t xml:space="preserve"> et.al</w:t>
      </w:r>
      <w:r w:rsidRPr="00284429">
        <w:rPr>
          <w:bCs/>
          <w:sz w:val="24"/>
          <w:szCs w:val="24"/>
        </w:rPr>
        <w:t xml:space="preserve"> 2013. A Sociolinguistic Study of the Linguistic Taboos in the Pashtoo</w:t>
      </w:r>
      <w:r w:rsidRPr="00284429">
        <w:rPr>
          <w:bCs/>
          <w:sz w:val="24"/>
          <w:szCs w:val="24"/>
          <w:lang w:val="en-US"/>
        </w:rPr>
        <w:t xml:space="preserve">n </w:t>
      </w:r>
      <w:r w:rsidRPr="00284429">
        <w:rPr>
          <w:bCs/>
          <w:sz w:val="24"/>
          <w:szCs w:val="24"/>
        </w:rPr>
        <w:t xml:space="preserve">Society. International Research Journal, Volume NO.2 Issue No.1 Maret </w:t>
      </w:r>
    </w:p>
    <w:p w:rsidR="00284429" w:rsidRPr="00284429" w:rsidRDefault="00284429" w:rsidP="00FB669F">
      <w:pPr>
        <w:ind w:left="100"/>
        <w:jc w:val="both"/>
        <w:rPr>
          <w:sz w:val="24"/>
          <w:szCs w:val="24"/>
        </w:rPr>
      </w:pPr>
      <w:proofErr w:type="gramStart"/>
      <w:r w:rsidRPr="00284429">
        <w:rPr>
          <w:sz w:val="24"/>
          <w:szCs w:val="24"/>
        </w:rPr>
        <w:t>Allan,</w:t>
      </w:r>
      <w:proofErr w:type="gramEnd"/>
      <w:r w:rsidRPr="00284429">
        <w:rPr>
          <w:sz w:val="24"/>
          <w:szCs w:val="24"/>
        </w:rPr>
        <w:t xml:space="preserve"> and Burridge.2006</w:t>
      </w:r>
      <w:r w:rsidRPr="00284429">
        <w:rPr>
          <w:i/>
          <w:sz w:val="24"/>
          <w:szCs w:val="24"/>
        </w:rPr>
        <w:t xml:space="preserve">. </w:t>
      </w:r>
      <w:proofErr w:type="gramStart"/>
      <w:r w:rsidRPr="00284429">
        <w:rPr>
          <w:i/>
          <w:sz w:val="24"/>
          <w:szCs w:val="24"/>
        </w:rPr>
        <w:t>Forbidden Words: Taboo and the Censoring of language</w:t>
      </w:r>
      <w:r w:rsidRPr="00284429">
        <w:rPr>
          <w:sz w:val="24"/>
          <w:szCs w:val="24"/>
        </w:rPr>
        <w:t>.</w:t>
      </w:r>
      <w:proofErr w:type="gramEnd"/>
    </w:p>
    <w:p w:rsidR="00284429" w:rsidRPr="00284429" w:rsidRDefault="00284429" w:rsidP="00FB669F">
      <w:pPr>
        <w:pStyle w:val="BodyText"/>
        <w:ind w:left="820"/>
        <w:jc w:val="both"/>
        <w:rPr>
          <w:sz w:val="24"/>
          <w:szCs w:val="24"/>
          <w:lang w:val="en-US"/>
        </w:rPr>
      </w:pPr>
      <w:r w:rsidRPr="00284429">
        <w:rPr>
          <w:sz w:val="24"/>
          <w:szCs w:val="24"/>
        </w:rPr>
        <w:t>Newyork: Cambridge University Press.</w:t>
      </w:r>
    </w:p>
    <w:p w:rsidR="00284429" w:rsidRPr="00284429" w:rsidRDefault="00284429" w:rsidP="00FB669F">
      <w:pPr>
        <w:pStyle w:val="BodyText"/>
        <w:ind w:left="709" w:hanging="709"/>
        <w:jc w:val="both"/>
        <w:rPr>
          <w:sz w:val="24"/>
          <w:szCs w:val="24"/>
          <w:lang w:val="en-US"/>
        </w:rPr>
      </w:pPr>
      <w:r w:rsidRPr="00284429">
        <w:rPr>
          <w:sz w:val="24"/>
          <w:szCs w:val="24"/>
        </w:rPr>
        <w:t>Ali, Faisal. (2013). Identitas Aceh Dalam Perspektif Syari’at dan Adat. Badan Arsip Dan Perpustakaan Aceh. Banda Aceh</w:t>
      </w:r>
    </w:p>
    <w:p w:rsidR="00284429" w:rsidRPr="00284429" w:rsidRDefault="00284429" w:rsidP="00FB669F">
      <w:pPr>
        <w:pStyle w:val="BodyText"/>
        <w:ind w:left="709" w:hanging="709"/>
        <w:jc w:val="both"/>
        <w:rPr>
          <w:sz w:val="24"/>
          <w:szCs w:val="24"/>
          <w:lang w:val="en-US"/>
        </w:rPr>
      </w:pPr>
      <w:r w:rsidRPr="00284429">
        <w:rPr>
          <w:sz w:val="24"/>
          <w:szCs w:val="24"/>
        </w:rPr>
        <w:t xml:space="preserve"> Aziz</w:t>
      </w:r>
      <w:r w:rsidRPr="00284429">
        <w:rPr>
          <w:sz w:val="24"/>
          <w:szCs w:val="24"/>
          <w:lang w:val="en-US"/>
        </w:rPr>
        <w:t>,et.al</w:t>
      </w:r>
      <w:r w:rsidRPr="00284429">
        <w:rPr>
          <w:sz w:val="24"/>
          <w:szCs w:val="24"/>
        </w:rPr>
        <w:t xml:space="preserve"> 2020. Construing Contextual Taboo Words Used by Acehnese Speaker in Indonesia. Journal of Ethnology and Folklristics</w:t>
      </w:r>
    </w:p>
    <w:p w:rsidR="00284429" w:rsidRPr="00284429" w:rsidRDefault="00284429" w:rsidP="00FB669F">
      <w:pPr>
        <w:ind w:left="820" w:right="141" w:hanging="720"/>
        <w:jc w:val="both"/>
        <w:rPr>
          <w:sz w:val="24"/>
          <w:szCs w:val="24"/>
        </w:rPr>
      </w:pPr>
      <w:proofErr w:type="spellStart"/>
      <w:r w:rsidRPr="00284429">
        <w:rPr>
          <w:sz w:val="24"/>
          <w:szCs w:val="24"/>
        </w:rPr>
        <w:t>Barus</w:t>
      </w:r>
      <w:proofErr w:type="spellEnd"/>
      <w:r w:rsidRPr="00284429">
        <w:rPr>
          <w:sz w:val="24"/>
          <w:szCs w:val="24"/>
        </w:rPr>
        <w:t xml:space="preserve">, </w:t>
      </w:r>
      <w:proofErr w:type="spellStart"/>
      <w:r w:rsidRPr="00284429">
        <w:rPr>
          <w:sz w:val="24"/>
          <w:szCs w:val="24"/>
        </w:rPr>
        <w:t>Jumat</w:t>
      </w:r>
      <w:proofErr w:type="spellEnd"/>
      <w:r w:rsidRPr="00284429">
        <w:rPr>
          <w:sz w:val="24"/>
          <w:szCs w:val="24"/>
        </w:rPr>
        <w:t xml:space="preserve">. 2018. </w:t>
      </w:r>
      <w:proofErr w:type="spellStart"/>
      <w:r w:rsidRPr="00284429">
        <w:rPr>
          <w:i/>
          <w:sz w:val="24"/>
          <w:szCs w:val="24"/>
        </w:rPr>
        <w:t>Tabu</w:t>
      </w:r>
      <w:proofErr w:type="spellEnd"/>
      <w:r w:rsidRPr="00284429">
        <w:rPr>
          <w:i/>
          <w:sz w:val="24"/>
          <w:szCs w:val="24"/>
        </w:rPr>
        <w:t xml:space="preserve"> </w:t>
      </w:r>
      <w:proofErr w:type="spellStart"/>
      <w:r w:rsidRPr="00284429">
        <w:rPr>
          <w:i/>
          <w:sz w:val="24"/>
          <w:szCs w:val="24"/>
        </w:rPr>
        <w:t>dalam</w:t>
      </w:r>
      <w:proofErr w:type="spellEnd"/>
      <w:r w:rsidRPr="00284429">
        <w:rPr>
          <w:i/>
          <w:sz w:val="24"/>
          <w:szCs w:val="24"/>
        </w:rPr>
        <w:t xml:space="preserve"> </w:t>
      </w:r>
      <w:proofErr w:type="spellStart"/>
      <w:r w:rsidRPr="00284429">
        <w:rPr>
          <w:i/>
          <w:sz w:val="24"/>
          <w:szCs w:val="24"/>
        </w:rPr>
        <w:t>Bahasa</w:t>
      </w:r>
      <w:proofErr w:type="spellEnd"/>
      <w:r w:rsidRPr="00284429">
        <w:rPr>
          <w:i/>
          <w:sz w:val="24"/>
          <w:szCs w:val="24"/>
        </w:rPr>
        <w:t xml:space="preserve"> </w:t>
      </w:r>
      <w:proofErr w:type="spellStart"/>
      <w:r w:rsidRPr="00284429">
        <w:rPr>
          <w:i/>
          <w:sz w:val="24"/>
          <w:szCs w:val="24"/>
        </w:rPr>
        <w:t>Karo</w:t>
      </w:r>
      <w:proofErr w:type="spellEnd"/>
      <w:r w:rsidRPr="00284429">
        <w:rPr>
          <w:sz w:val="24"/>
          <w:szCs w:val="24"/>
        </w:rPr>
        <w:t xml:space="preserve">. </w:t>
      </w:r>
      <w:proofErr w:type="gramStart"/>
      <w:r w:rsidRPr="00284429">
        <w:rPr>
          <w:sz w:val="24"/>
          <w:szCs w:val="24"/>
        </w:rPr>
        <w:t>Dissertation.</w:t>
      </w:r>
      <w:proofErr w:type="gramEnd"/>
      <w:r w:rsidRPr="00284429">
        <w:rPr>
          <w:sz w:val="24"/>
          <w:szCs w:val="24"/>
        </w:rPr>
        <w:t xml:space="preserve"> </w:t>
      </w:r>
      <w:proofErr w:type="gramStart"/>
      <w:r w:rsidRPr="00284429">
        <w:rPr>
          <w:sz w:val="24"/>
          <w:szCs w:val="24"/>
        </w:rPr>
        <w:t>Doctoral Program in University of Sumatra Utara.</w:t>
      </w:r>
      <w:proofErr w:type="gramEnd"/>
    </w:p>
    <w:p w:rsidR="00284429" w:rsidRPr="00284429" w:rsidRDefault="00284429" w:rsidP="00FB669F">
      <w:pPr>
        <w:pStyle w:val="BodyText"/>
        <w:spacing w:before="159"/>
        <w:ind w:left="820" w:hanging="720"/>
        <w:jc w:val="both"/>
        <w:rPr>
          <w:sz w:val="24"/>
          <w:szCs w:val="24"/>
        </w:rPr>
      </w:pPr>
      <w:r w:rsidRPr="00284429">
        <w:rPr>
          <w:sz w:val="24"/>
          <w:szCs w:val="24"/>
        </w:rPr>
        <w:t>Babou, M.2014, “ A Sociolinguistic Analysis of Use and Perception Insult: Tlemcem Speech Community”.Dalam International Journal of Academic Research and Reflection. Vol 2 No.4 2014. ISSN. 2309-0405</w:t>
      </w:r>
    </w:p>
    <w:p w:rsidR="00284429" w:rsidRPr="00284429" w:rsidRDefault="00284429" w:rsidP="00FB669F">
      <w:pPr>
        <w:pStyle w:val="BodyText"/>
        <w:spacing w:before="159"/>
        <w:ind w:left="820" w:hanging="720"/>
        <w:jc w:val="both"/>
        <w:rPr>
          <w:sz w:val="24"/>
          <w:szCs w:val="24"/>
        </w:rPr>
      </w:pPr>
      <w:r w:rsidRPr="00284429">
        <w:rPr>
          <w:sz w:val="24"/>
          <w:szCs w:val="24"/>
        </w:rPr>
        <w:t>Basov,Ni</w:t>
      </w:r>
      <w:r w:rsidRPr="00284429">
        <w:rPr>
          <w:sz w:val="24"/>
          <w:szCs w:val="24"/>
          <w:lang w:val="en-US"/>
        </w:rPr>
        <w:t>.</w:t>
      </w:r>
      <w:proofErr w:type="spellStart"/>
      <w:r w:rsidRPr="00284429">
        <w:rPr>
          <w:sz w:val="24"/>
          <w:szCs w:val="24"/>
          <w:lang w:val="en-US"/>
        </w:rPr>
        <w:t>et.al</w:t>
      </w:r>
      <w:proofErr w:type="spellEnd"/>
      <w:r w:rsidRPr="00284429">
        <w:rPr>
          <w:sz w:val="24"/>
          <w:szCs w:val="24"/>
        </w:rPr>
        <w:t xml:space="preserve"> .2019. Socio-semantic and other dualities. Poetics, http :// doi.org/101016/j.poetic.2020.101433</w:t>
      </w:r>
    </w:p>
    <w:p w:rsidR="00284429" w:rsidRPr="00284429" w:rsidRDefault="00284429" w:rsidP="00FB669F">
      <w:pPr>
        <w:pStyle w:val="BodyText"/>
        <w:spacing w:before="159"/>
        <w:ind w:left="820" w:right="141" w:hanging="720"/>
        <w:jc w:val="both"/>
        <w:rPr>
          <w:sz w:val="24"/>
          <w:szCs w:val="24"/>
        </w:rPr>
      </w:pPr>
      <w:r w:rsidRPr="00284429">
        <w:rPr>
          <w:sz w:val="24"/>
          <w:szCs w:val="24"/>
        </w:rPr>
        <w:t>Bulusan, Ferdhinan. 2019. College ESL learner's Politenese in Using Taboos and Euphemisme : Looking Through the socio-pragmatic lens. International Journal of English Linguistic Vol 9 no.3 2019</w:t>
      </w:r>
    </w:p>
    <w:p w:rsidR="00284429" w:rsidRPr="00284429" w:rsidRDefault="00284429" w:rsidP="00FB669F">
      <w:pPr>
        <w:pStyle w:val="BodyText"/>
        <w:tabs>
          <w:tab w:val="left" w:pos="8364"/>
        </w:tabs>
        <w:spacing w:before="159"/>
        <w:ind w:left="820" w:hanging="720"/>
        <w:jc w:val="both"/>
        <w:rPr>
          <w:sz w:val="24"/>
          <w:szCs w:val="24"/>
        </w:rPr>
      </w:pPr>
      <w:r w:rsidRPr="00284429">
        <w:rPr>
          <w:sz w:val="24"/>
          <w:szCs w:val="24"/>
        </w:rPr>
        <w:t xml:space="preserve">Behzad </w:t>
      </w:r>
      <w:r w:rsidRPr="00284429">
        <w:rPr>
          <w:sz w:val="24"/>
          <w:szCs w:val="24"/>
          <w:lang w:val="en-US"/>
        </w:rPr>
        <w:t>and</w:t>
      </w:r>
      <w:r w:rsidRPr="00284429">
        <w:rPr>
          <w:sz w:val="24"/>
          <w:szCs w:val="24"/>
        </w:rPr>
        <w:t xml:space="preserve"> Salmani.2017. Translation of taboo words &amp; expressions in Saramago's Blindes. International Journal of Scientific Research ( IJSR).</w:t>
      </w:r>
    </w:p>
    <w:p w:rsidR="00284429" w:rsidRPr="00284429" w:rsidRDefault="00284429" w:rsidP="00FB669F">
      <w:pPr>
        <w:spacing w:before="161"/>
        <w:ind w:left="731" w:hanging="632"/>
        <w:jc w:val="both"/>
        <w:rPr>
          <w:i/>
          <w:sz w:val="24"/>
          <w:szCs w:val="24"/>
        </w:rPr>
      </w:pPr>
      <w:proofErr w:type="spellStart"/>
      <w:proofErr w:type="gramStart"/>
      <w:r w:rsidRPr="00284429">
        <w:rPr>
          <w:sz w:val="24"/>
          <w:szCs w:val="24"/>
        </w:rPr>
        <w:t>Bodgan</w:t>
      </w:r>
      <w:proofErr w:type="spellEnd"/>
      <w:r w:rsidRPr="00284429">
        <w:rPr>
          <w:sz w:val="24"/>
          <w:szCs w:val="24"/>
        </w:rPr>
        <w:t xml:space="preserve"> and Biklen.1992.</w:t>
      </w:r>
      <w:proofErr w:type="gramEnd"/>
      <w:r w:rsidRPr="00284429">
        <w:rPr>
          <w:sz w:val="24"/>
          <w:szCs w:val="24"/>
        </w:rPr>
        <w:t xml:space="preserve"> </w:t>
      </w:r>
      <w:proofErr w:type="gramStart"/>
      <w:r w:rsidRPr="00284429">
        <w:rPr>
          <w:i/>
          <w:sz w:val="24"/>
          <w:szCs w:val="24"/>
        </w:rPr>
        <w:t>Qualitative Research for Education.</w:t>
      </w:r>
      <w:proofErr w:type="gramEnd"/>
      <w:r w:rsidRPr="00284429">
        <w:rPr>
          <w:i/>
          <w:sz w:val="24"/>
          <w:szCs w:val="24"/>
        </w:rPr>
        <w:t xml:space="preserve"> </w:t>
      </w:r>
      <w:proofErr w:type="gramStart"/>
      <w:r w:rsidRPr="00284429">
        <w:rPr>
          <w:i/>
          <w:sz w:val="24"/>
          <w:szCs w:val="24"/>
        </w:rPr>
        <w:t xml:space="preserve">United State of America: </w:t>
      </w:r>
      <w:proofErr w:type="spellStart"/>
      <w:r w:rsidRPr="00284429">
        <w:rPr>
          <w:i/>
          <w:sz w:val="24"/>
          <w:szCs w:val="24"/>
        </w:rPr>
        <w:t>Allyn</w:t>
      </w:r>
      <w:proofErr w:type="spellEnd"/>
      <w:r w:rsidRPr="00284429">
        <w:rPr>
          <w:i/>
          <w:sz w:val="24"/>
          <w:szCs w:val="24"/>
        </w:rPr>
        <w:t xml:space="preserve"> and Bacon.</w:t>
      </w:r>
      <w:proofErr w:type="gramEnd"/>
    </w:p>
    <w:p w:rsidR="00284429" w:rsidRPr="00284429" w:rsidRDefault="00284429" w:rsidP="00FB669F">
      <w:pPr>
        <w:spacing w:before="161"/>
        <w:ind w:left="731" w:hanging="632"/>
        <w:jc w:val="both"/>
        <w:rPr>
          <w:iCs/>
          <w:sz w:val="24"/>
          <w:szCs w:val="24"/>
        </w:rPr>
      </w:pPr>
      <w:r w:rsidRPr="00284429">
        <w:rPr>
          <w:iCs/>
          <w:sz w:val="24"/>
          <w:szCs w:val="24"/>
        </w:rPr>
        <w:t xml:space="preserve">Chiu, </w:t>
      </w:r>
      <w:proofErr w:type="spellStart"/>
      <w:r w:rsidRPr="00284429">
        <w:rPr>
          <w:iCs/>
          <w:sz w:val="24"/>
          <w:szCs w:val="24"/>
        </w:rPr>
        <w:t>C.-Y</w:t>
      </w:r>
      <w:proofErr w:type="gramStart"/>
      <w:r w:rsidRPr="00284429">
        <w:rPr>
          <w:iCs/>
          <w:sz w:val="24"/>
          <w:szCs w:val="24"/>
        </w:rPr>
        <w:t>,et.al</w:t>
      </w:r>
      <w:proofErr w:type="spellEnd"/>
      <w:proofErr w:type="gramEnd"/>
      <w:r w:rsidRPr="00284429">
        <w:rPr>
          <w:iCs/>
          <w:sz w:val="24"/>
          <w:szCs w:val="24"/>
        </w:rPr>
        <w:t>. (2010</w:t>
      </w:r>
      <w:r w:rsidRPr="00284429">
        <w:rPr>
          <w:i/>
          <w:sz w:val="24"/>
          <w:szCs w:val="24"/>
        </w:rPr>
        <w:t xml:space="preserve">). </w:t>
      </w:r>
      <w:proofErr w:type="spellStart"/>
      <w:r w:rsidRPr="00284429">
        <w:rPr>
          <w:i/>
          <w:sz w:val="24"/>
          <w:szCs w:val="24"/>
        </w:rPr>
        <w:t>Intersubjective</w:t>
      </w:r>
      <w:proofErr w:type="spellEnd"/>
      <w:r w:rsidRPr="00284429">
        <w:rPr>
          <w:i/>
          <w:sz w:val="24"/>
          <w:szCs w:val="24"/>
        </w:rPr>
        <w:t xml:space="preserve"> culture: The role of </w:t>
      </w:r>
      <w:proofErr w:type="spellStart"/>
      <w:r w:rsidRPr="00284429">
        <w:rPr>
          <w:i/>
          <w:sz w:val="24"/>
          <w:szCs w:val="24"/>
        </w:rPr>
        <w:t>intersubjective</w:t>
      </w:r>
      <w:proofErr w:type="spellEnd"/>
      <w:r w:rsidRPr="00284429">
        <w:rPr>
          <w:i/>
          <w:sz w:val="24"/>
          <w:szCs w:val="24"/>
        </w:rPr>
        <w:t xml:space="preserve"> perceptions in cross-cultural research</w:t>
      </w:r>
      <w:r w:rsidRPr="00284429">
        <w:rPr>
          <w:iCs/>
          <w:sz w:val="24"/>
          <w:szCs w:val="24"/>
        </w:rPr>
        <w:t>. Perspectives on Psychological Science, 5, 482-493.</w:t>
      </w:r>
    </w:p>
    <w:p w:rsidR="00284429" w:rsidRPr="00284429" w:rsidRDefault="00284429" w:rsidP="00FB669F">
      <w:pPr>
        <w:pStyle w:val="BodyText"/>
        <w:spacing w:before="159"/>
        <w:ind w:left="709" w:hanging="609"/>
        <w:jc w:val="both"/>
        <w:rPr>
          <w:sz w:val="24"/>
          <w:szCs w:val="24"/>
          <w:lang w:val="en-US"/>
        </w:rPr>
      </w:pPr>
      <w:r w:rsidRPr="00284429">
        <w:rPr>
          <w:sz w:val="24"/>
          <w:szCs w:val="24"/>
        </w:rPr>
        <w:t>Duranti, Alessandro.1997. Linguistic Antropology. Newyork: Cambridge University Press.</w:t>
      </w:r>
    </w:p>
    <w:p w:rsidR="00284429" w:rsidRPr="00284429" w:rsidRDefault="00284429" w:rsidP="00FB669F">
      <w:pPr>
        <w:pStyle w:val="BodyText"/>
        <w:ind w:left="731" w:right="141" w:hanging="632"/>
        <w:jc w:val="both"/>
        <w:rPr>
          <w:sz w:val="24"/>
          <w:szCs w:val="24"/>
        </w:rPr>
      </w:pPr>
      <w:r w:rsidRPr="00284429">
        <w:rPr>
          <w:sz w:val="24"/>
          <w:szCs w:val="24"/>
        </w:rPr>
        <w:t>Douglas,</w:t>
      </w:r>
      <w:r w:rsidRPr="00284429">
        <w:rPr>
          <w:spacing w:val="-11"/>
          <w:sz w:val="24"/>
          <w:szCs w:val="24"/>
        </w:rPr>
        <w:t xml:space="preserve"> </w:t>
      </w:r>
      <w:r w:rsidRPr="00284429">
        <w:rPr>
          <w:sz w:val="24"/>
          <w:szCs w:val="24"/>
        </w:rPr>
        <w:t>M.1966.</w:t>
      </w:r>
      <w:r w:rsidRPr="00284429">
        <w:rPr>
          <w:sz w:val="24"/>
          <w:szCs w:val="24"/>
          <w:lang w:val="en-US"/>
        </w:rPr>
        <w:t xml:space="preserve"> </w:t>
      </w:r>
      <w:r w:rsidRPr="00284429">
        <w:rPr>
          <w:sz w:val="24"/>
          <w:szCs w:val="24"/>
        </w:rPr>
        <w:t>Purity</w:t>
      </w:r>
      <w:r w:rsidRPr="00284429">
        <w:rPr>
          <w:spacing w:val="-11"/>
          <w:sz w:val="24"/>
          <w:szCs w:val="24"/>
        </w:rPr>
        <w:t xml:space="preserve"> </w:t>
      </w:r>
      <w:r w:rsidRPr="00284429">
        <w:rPr>
          <w:sz w:val="24"/>
          <w:szCs w:val="24"/>
        </w:rPr>
        <w:t>and</w:t>
      </w:r>
      <w:r w:rsidRPr="00284429">
        <w:rPr>
          <w:spacing w:val="-11"/>
          <w:sz w:val="24"/>
          <w:szCs w:val="24"/>
        </w:rPr>
        <w:t xml:space="preserve"> </w:t>
      </w:r>
      <w:r w:rsidRPr="00284429">
        <w:rPr>
          <w:sz w:val="24"/>
          <w:szCs w:val="24"/>
        </w:rPr>
        <w:t>Danger:</w:t>
      </w:r>
      <w:r w:rsidRPr="00284429">
        <w:rPr>
          <w:spacing w:val="-10"/>
          <w:sz w:val="24"/>
          <w:szCs w:val="24"/>
        </w:rPr>
        <w:t xml:space="preserve"> </w:t>
      </w:r>
      <w:r w:rsidRPr="00284429">
        <w:rPr>
          <w:sz w:val="24"/>
          <w:szCs w:val="24"/>
        </w:rPr>
        <w:t>An</w:t>
      </w:r>
      <w:r w:rsidRPr="00284429">
        <w:rPr>
          <w:spacing w:val="-9"/>
          <w:sz w:val="24"/>
          <w:szCs w:val="24"/>
        </w:rPr>
        <w:t xml:space="preserve"> </w:t>
      </w:r>
      <w:r w:rsidRPr="00284429">
        <w:rPr>
          <w:sz w:val="24"/>
          <w:szCs w:val="24"/>
        </w:rPr>
        <w:t>Analysis</w:t>
      </w:r>
      <w:r w:rsidRPr="00284429">
        <w:rPr>
          <w:spacing w:val="-9"/>
          <w:sz w:val="24"/>
          <w:szCs w:val="24"/>
        </w:rPr>
        <w:t xml:space="preserve"> </w:t>
      </w:r>
      <w:r w:rsidRPr="00284429">
        <w:rPr>
          <w:sz w:val="24"/>
          <w:szCs w:val="24"/>
        </w:rPr>
        <w:t>of</w:t>
      </w:r>
      <w:r w:rsidRPr="00284429">
        <w:rPr>
          <w:spacing w:val="-11"/>
          <w:sz w:val="24"/>
          <w:szCs w:val="24"/>
        </w:rPr>
        <w:t xml:space="preserve"> </w:t>
      </w:r>
      <w:r w:rsidRPr="00284429">
        <w:rPr>
          <w:sz w:val="24"/>
          <w:szCs w:val="24"/>
        </w:rPr>
        <w:t>the</w:t>
      </w:r>
      <w:r w:rsidRPr="00284429">
        <w:rPr>
          <w:spacing w:val="-12"/>
          <w:sz w:val="24"/>
          <w:szCs w:val="24"/>
        </w:rPr>
        <w:t xml:space="preserve"> </w:t>
      </w:r>
      <w:r w:rsidRPr="00284429">
        <w:rPr>
          <w:sz w:val="24"/>
          <w:szCs w:val="24"/>
        </w:rPr>
        <w:t>Concepts</w:t>
      </w:r>
      <w:r w:rsidRPr="00284429">
        <w:rPr>
          <w:spacing w:val="-10"/>
          <w:sz w:val="24"/>
          <w:szCs w:val="24"/>
        </w:rPr>
        <w:t xml:space="preserve"> </w:t>
      </w:r>
      <w:r w:rsidRPr="00284429">
        <w:rPr>
          <w:sz w:val="24"/>
          <w:szCs w:val="24"/>
        </w:rPr>
        <w:t>of</w:t>
      </w:r>
      <w:r w:rsidRPr="00284429">
        <w:rPr>
          <w:spacing w:val="-9"/>
          <w:sz w:val="24"/>
          <w:szCs w:val="24"/>
        </w:rPr>
        <w:t xml:space="preserve"> </w:t>
      </w:r>
      <w:r w:rsidRPr="00284429">
        <w:rPr>
          <w:sz w:val="24"/>
          <w:szCs w:val="24"/>
        </w:rPr>
        <w:t>Pollution</w:t>
      </w:r>
      <w:r w:rsidRPr="00284429">
        <w:rPr>
          <w:spacing w:val="-11"/>
          <w:sz w:val="24"/>
          <w:szCs w:val="24"/>
        </w:rPr>
        <w:t xml:space="preserve"> </w:t>
      </w:r>
      <w:r w:rsidRPr="00284429">
        <w:rPr>
          <w:sz w:val="24"/>
          <w:szCs w:val="24"/>
        </w:rPr>
        <w:t>and</w:t>
      </w:r>
      <w:r w:rsidRPr="00284429">
        <w:rPr>
          <w:spacing w:val="-11"/>
          <w:sz w:val="24"/>
          <w:szCs w:val="24"/>
        </w:rPr>
        <w:t xml:space="preserve"> </w:t>
      </w:r>
      <w:r w:rsidRPr="00284429">
        <w:rPr>
          <w:sz w:val="24"/>
          <w:szCs w:val="24"/>
        </w:rPr>
        <w:t>Taboo.London and Newyork :</w:t>
      </w:r>
      <w:r w:rsidRPr="00284429">
        <w:rPr>
          <w:spacing w:val="-2"/>
          <w:sz w:val="24"/>
          <w:szCs w:val="24"/>
        </w:rPr>
        <w:t xml:space="preserve"> </w:t>
      </w:r>
      <w:r w:rsidRPr="00284429">
        <w:rPr>
          <w:sz w:val="24"/>
          <w:szCs w:val="24"/>
        </w:rPr>
        <w:t>Routdlege.</w:t>
      </w:r>
    </w:p>
    <w:p w:rsidR="00284429" w:rsidRPr="00284429" w:rsidRDefault="00284429" w:rsidP="00FB669F">
      <w:pPr>
        <w:pStyle w:val="BodyText"/>
        <w:ind w:left="731" w:hanging="632"/>
        <w:jc w:val="both"/>
        <w:rPr>
          <w:sz w:val="24"/>
          <w:szCs w:val="24"/>
        </w:rPr>
      </w:pPr>
      <w:r w:rsidRPr="00284429">
        <w:rPr>
          <w:sz w:val="24"/>
          <w:szCs w:val="24"/>
        </w:rPr>
        <w:t>Fakhri.L.J,2019. The Nature, Types, Motives and Functions of Swear Words: A sociolingustic Analysis.International Journal Of Development Research. Vol 09 Issu 4.</w:t>
      </w:r>
      <w:r w:rsidR="00A75377">
        <w:rPr>
          <w:sz w:val="24"/>
          <w:szCs w:val="24"/>
          <w:lang w:val="en-US"/>
        </w:rPr>
        <w:t xml:space="preserve"> </w:t>
      </w:r>
      <w:r w:rsidRPr="00284429">
        <w:rPr>
          <w:sz w:val="24"/>
          <w:szCs w:val="24"/>
        </w:rPr>
        <w:t xml:space="preserve">Website:  http://www. Journalidjdr.com. </w:t>
      </w:r>
    </w:p>
    <w:p w:rsidR="00284429" w:rsidRPr="00284429" w:rsidRDefault="00284429" w:rsidP="00FB669F">
      <w:pPr>
        <w:pStyle w:val="BodyText"/>
        <w:spacing w:before="161"/>
        <w:ind w:left="731" w:hanging="632"/>
        <w:jc w:val="both"/>
        <w:rPr>
          <w:sz w:val="24"/>
          <w:szCs w:val="24"/>
        </w:rPr>
      </w:pPr>
      <w:r w:rsidRPr="00284429">
        <w:rPr>
          <w:sz w:val="24"/>
          <w:szCs w:val="24"/>
        </w:rPr>
        <w:t xml:space="preserve">Fernandes E.Crespo.2011. “Conceptual Metaphor in Taboo-Induces Lexical Variation.” Dalam Revista Alicantina de Estudios Ingleses. 24 ( 2011) Dalam </w:t>
      </w:r>
      <w:r w:rsidR="00432AA7">
        <w:fldChar w:fldCharType="begin"/>
      </w:r>
      <w:r w:rsidR="00432AA7">
        <w:instrText>HYPERLINK "http://rua.ua.es/dspace/bitstream/10045/22598" \h</w:instrText>
      </w:r>
      <w:r w:rsidR="00432AA7">
        <w:fldChar w:fldCharType="separate"/>
      </w:r>
      <w:r w:rsidRPr="00284429">
        <w:rPr>
          <w:sz w:val="24"/>
          <w:szCs w:val="24"/>
        </w:rPr>
        <w:t>http://rua.ua.es/dspace/bitstream/10045/22598</w:t>
      </w:r>
      <w:r w:rsidR="00432AA7">
        <w:fldChar w:fldCharType="end"/>
      </w:r>
    </w:p>
    <w:p w:rsidR="00284429" w:rsidRPr="00284429" w:rsidRDefault="00284429" w:rsidP="00FB669F">
      <w:pPr>
        <w:pStyle w:val="BodyText"/>
        <w:spacing w:before="161"/>
        <w:ind w:left="731" w:hanging="632"/>
        <w:jc w:val="both"/>
        <w:rPr>
          <w:sz w:val="24"/>
          <w:szCs w:val="24"/>
        </w:rPr>
      </w:pPr>
      <w:r w:rsidRPr="00284429">
        <w:rPr>
          <w:sz w:val="24"/>
          <w:szCs w:val="24"/>
        </w:rPr>
        <w:lastRenderedPageBreak/>
        <w:t>Frazer, Sir Jim George .1913/1980.Taboo and the Perils of the Soul . London : Macmilan &amp; Co Ltd.</w:t>
      </w:r>
    </w:p>
    <w:p w:rsidR="00284429" w:rsidRPr="00284429" w:rsidRDefault="00284429" w:rsidP="00FB669F">
      <w:pPr>
        <w:pStyle w:val="BodyText"/>
        <w:spacing w:before="79"/>
        <w:ind w:left="851" w:hanging="851"/>
        <w:jc w:val="both"/>
        <w:rPr>
          <w:sz w:val="24"/>
          <w:szCs w:val="24"/>
          <w:lang w:val="en-US"/>
        </w:rPr>
      </w:pPr>
      <w:r w:rsidRPr="00284429">
        <w:rPr>
          <w:sz w:val="24"/>
          <w:szCs w:val="24"/>
        </w:rPr>
        <w:t xml:space="preserve">Freud, Sigmund.1913. </w:t>
      </w:r>
      <w:r w:rsidRPr="00284429">
        <w:rPr>
          <w:i/>
          <w:sz w:val="24"/>
          <w:szCs w:val="24"/>
        </w:rPr>
        <w:t xml:space="preserve">Totem and taboo </w:t>
      </w:r>
      <w:r w:rsidRPr="00284429">
        <w:rPr>
          <w:sz w:val="24"/>
          <w:szCs w:val="24"/>
        </w:rPr>
        <w:t>(translated by james Stratchey 2004.London and Newyork: Roulegde.</w:t>
      </w:r>
    </w:p>
    <w:p w:rsidR="00284429" w:rsidRPr="00284429" w:rsidRDefault="00284429" w:rsidP="00FB669F">
      <w:pPr>
        <w:pStyle w:val="BodyText"/>
        <w:ind w:left="709" w:hanging="709"/>
        <w:jc w:val="both"/>
        <w:rPr>
          <w:sz w:val="24"/>
          <w:szCs w:val="24"/>
          <w:lang w:val="en-US"/>
        </w:rPr>
      </w:pPr>
      <w:r w:rsidRPr="00284429">
        <w:rPr>
          <w:sz w:val="24"/>
          <w:szCs w:val="24"/>
        </w:rPr>
        <w:t xml:space="preserve">Gabriel </w:t>
      </w:r>
      <w:r w:rsidRPr="00284429">
        <w:rPr>
          <w:sz w:val="24"/>
          <w:szCs w:val="24"/>
          <w:lang w:val="en-US"/>
        </w:rPr>
        <w:t>and</w:t>
      </w:r>
      <w:r w:rsidRPr="00284429">
        <w:rPr>
          <w:sz w:val="24"/>
          <w:szCs w:val="24"/>
        </w:rPr>
        <w:t xml:space="preserve"> charlotte. 2021. Taboo and euphemistic Idiom in Ejaghan: Sociopragmatic analysis. Scholar International Journal of Linguistics and Literature</w:t>
      </w:r>
    </w:p>
    <w:p w:rsidR="00284429" w:rsidRPr="00284429" w:rsidRDefault="00284429" w:rsidP="00FB669F">
      <w:pPr>
        <w:pStyle w:val="BodyText"/>
        <w:ind w:left="851" w:hanging="851"/>
        <w:jc w:val="both"/>
        <w:rPr>
          <w:sz w:val="24"/>
          <w:szCs w:val="24"/>
          <w:lang w:val="en-US"/>
        </w:rPr>
      </w:pPr>
      <w:r w:rsidRPr="00284429">
        <w:rPr>
          <w:sz w:val="24"/>
          <w:szCs w:val="24"/>
        </w:rPr>
        <w:t>Ghounane, Nadia. 2014. A Sociolinguistic View of Linguistic Taboos and Euphemistic Strategies in the Algerian Society: Attitudes and Beliefs in Tlemcen Speech Community. International Journal of Research in Applied Natural and Social Science, Volume 2, 73-88</w:t>
      </w:r>
    </w:p>
    <w:p w:rsidR="00284429" w:rsidRPr="00284429" w:rsidRDefault="00284429" w:rsidP="00FB669F">
      <w:pPr>
        <w:pStyle w:val="BodyText"/>
        <w:ind w:left="851" w:hanging="851"/>
        <w:jc w:val="both"/>
        <w:rPr>
          <w:sz w:val="24"/>
          <w:szCs w:val="24"/>
          <w:lang w:val="en-US"/>
        </w:rPr>
      </w:pPr>
      <w:r w:rsidRPr="00284429">
        <w:rPr>
          <w:sz w:val="24"/>
          <w:szCs w:val="24"/>
        </w:rPr>
        <w:t>Gao,Chamming,2014.Sociolinguistic Study of English Taboo Language. Journal of Theory and practice in Language studies, Vol 3 No.12. Academic publisher. Finland.</w:t>
      </w:r>
    </w:p>
    <w:p w:rsidR="00284429" w:rsidRPr="00284429" w:rsidRDefault="00284429" w:rsidP="00FB669F">
      <w:pPr>
        <w:pStyle w:val="BodyText"/>
        <w:ind w:left="851" w:hanging="851"/>
        <w:jc w:val="both"/>
        <w:rPr>
          <w:sz w:val="24"/>
          <w:szCs w:val="24"/>
          <w:lang w:val="en-US"/>
        </w:rPr>
      </w:pPr>
      <w:r w:rsidRPr="00284429">
        <w:rPr>
          <w:sz w:val="24"/>
          <w:szCs w:val="24"/>
        </w:rPr>
        <w:t>Hasnandar. M.2018. Social Identity and Use of Taboo Words in Angry Mood: A Gender Study.  Journal of Theory and Practice in Language Studies vol. 8. No.6 , pp 623-628.</w:t>
      </w:r>
    </w:p>
    <w:p w:rsidR="00284429" w:rsidRPr="00284429" w:rsidRDefault="00284429" w:rsidP="00FB669F">
      <w:pPr>
        <w:pStyle w:val="BodyText"/>
        <w:ind w:left="709" w:hanging="709"/>
        <w:jc w:val="both"/>
        <w:rPr>
          <w:sz w:val="24"/>
          <w:szCs w:val="24"/>
          <w:lang w:val="en-US"/>
        </w:rPr>
      </w:pPr>
      <w:r w:rsidRPr="00284429">
        <w:rPr>
          <w:sz w:val="24"/>
          <w:szCs w:val="24"/>
        </w:rPr>
        <w:t>Harun</w:t>
      </w:r>
      <w:r w:rsidRPr="00284429">
        <w:rPr>
          <w:sz w:val="24"/>
          <w:szCs w:val="24"/>
          <w:lang w:val="en-US"/>
        </w:rPr>
        <w:t>.</w:t>
      </w:r>
      <w:r w:rsidRPr="00284429">
        <w:rPr>
          <w:sz w:val="24"/>
          <w:szCs w:val="24"/>
        </w:rPr>
        <w:t>,</w:t>
      </w:r>
      <w:proofErr w:type="gramStart"/>
      <w:r w:rsidRPr="00284429">
        <w:rPr>
          <w:sz w:val="24"/>
          <w:szCs w:val="24"/>
          <w:lang w:val="en-US"/>
        </w:rPr>
        <w:t>et.al</w:t>
      </w:r>
      <w:r w:rsidRPr="00284429">
        <w:rPr>
          <w:sz w:val="24"/>
          <w:szCs w:val="24"/>
        </w:rPr>
        <w:t>.2019</w:t>
      </w:r>
      <w:proofErr w:type="gramEnd"/>
      <w:r w:rsidRPr="00284429">
        <w:rPr>
          <w:sz w:val="24"/>
          <w:szCs w:val="24"/>
        </w:rPr>
        <w:t>. Taboo Language on physical and Mental Limitation in the pidie raya community. English education Journal . ( EEJ ) 10. (4) 321-342</w:t>
      </w:r>
    </w:p>
    <w:p w:rsidR="00284429" w:rsidRPr="00284429" w:rsidRDefault="00284429" w:rsidP="00FB669F">
      <w:pPr>
        <w:pStyle w:val="BodyText"/>
        <w:ind w:left="709" w:hanging="709"/>
        <w:jc w:val="both"/>
        <w:rPr>
          <w:sz w:val="24"/>
          <w:szCs w:val="24"/>
          <w:lang w:val="en-US"/>
        </w:rPr>
      </w:pPr>
      <w:r w:rsidRPr="00284429">
        <w:rPr>
          <w:sz w:val="24"/>
          <w:szCs w:val="24"/>
        </w:rPr>
        <w:t>Hansen</w:t>
      </w:r>
      <w:r w:rsidRPr="00284429">
        <w:rPr>
          <w:sz w:val="24"/>
          <w:szCs w:val="24"/>
          <w:lang w:val="en-US"/>
        </w:rPr>
        <w:t>.</w:t>
      </w:r>
      <w:r w:rsidRPr="00284429">
        <w:rPr>
          <w:sz w:val="24"/>
          <w:szCs w:val="24"/>
        </w:rPr>
        <w:t>,</w:t>
      </w:r>
      <w:proofErr w:type="gramStart"/>
      <w:r w:rsidRPr="00284429">
        <w:rPr>
          <w:sz w:val="24"/>
          <w:szCs w:val="24"/>
          <w:lang w:val="en-US"/>
        </w:rPr>
        <w:t>et.al</w:t>
      </w:r>
      <w:r w:rsidRPr="00284429">
        <w:rPr>
          <w:sz w:val="24"/>
          <w:szCs w:val="24"/>
        </w:rPr>
        <w:t>.2019</w:t>
      </w:r>
      <w:proofErr w:type="gramEnd"/>
      <w:r w:rsidRPr="00284429">
        <w:rPr>
          <w:sz w:val="24"/>
          <w:szCs w:val="24"/>
        </w:rPr>
        <w:t>. The neurobiology of taboo language processing : FMRI evidence during spoken words production. Social cognitive and affective neuroscience.</w:t>
      </w:r>
    </w:p>
    <w:p w:rsidR="00284429" w:rsidRPr="00284429" w:rsidRDefault="00284429" w:rsidP="00FB669F">
      <w:pPr>
        <w:ind w:left="709" w:hanging="709"/>
        <w:jc w:val="both"/>
        <w:rPr>
          <w:sz w:val="24"/>
          <w:szCs w:val="24"/>
        </w:rPr>
      </w:pPr>
      <w:proofErr w:type="spellStart"/>
      <w:r w:rsidRPr="00284429">
        <w:rPr>
          <w:sz w:val="24"/>
          <w:szCs w:val="24"/>
        </w:rPr>
        <w:t>Herniti</w:t>
      </w:r>
      <w:proofErr w:type="spellEnd"/>
      <w:r w:rsidRPr="00284429">
        <w:rPr>
          <w:sz w:val="24"/>
          <w:szCs w:val="24"/>
        </w:rPr>
        <w:t xml:space="preserve">, Ening.2014. </w:t>
      </w:r>
      <w:proofErr w:type="spellStart"/>
      <w:proofErr w:type="gramStart"/>
      <w:r w:rsidRPr="00284429">
        <w:rPr>
          <w:i/>
          <w:iCs/>
          <w:sz w:val="24"/>
          <w:szCs w:val="24"/>
        </w:rPr>
        <w:t>Sapaan</w:t>
      </w:r>
      <w:proofErr w:type="spellEnd"/>
      <w:r w:rsidRPr="00284429">
        <w:rPr>
          <w:i/>
          <w:iCs/>
          <w:sz w:val="24"/>
          <w:szCs w:val="24"/>
        </w:rPr>
        <w:t xml:space="preserve"> </w:t>
      </w:r>
      <w:proofErr w:type="spellStart"/>
      <w:r w:rsidRPr="00284429">
        <w:rPr>
          <w:i/>
          <w:iCs/>
          <w:sz w:val="24"/>
          <w:szCs w:val="24"/>
        </w:rPr>
        <w:t>Dalam</w:t>
      </w:r>
      <w:proofErr w:type="spellEnd"/>
      <w:r w:rsidRPr="00284429">
        <w:rPr>
          <w:i/>
          <w:iCs/>
          <w:sz w:val="24"/>
          <w:szCs w:val="24"/>
        </w:rPr>
        <w:t xml:space="preserve"> </w:t>
      </w:r>
      <w:proofErr w:type="spellStart"/>
      <w:r w:rsidRPr="00284429">
        <w:rPr>
          <w:i/>
          <w:iCs/>
          <w:sz w:val="24"/>
          <w:szCs w:val="24"/>
        </w:rPr>
        <w:t>Ranah</w:t>
      </w:r>
      <w:proofErr w:type="spellEnd"/>
      <w:r w:rsidRPr="00284429">
        <w:rPr>
          <w:i/>
          <w:iCs/>
          <w:sz w:val="24"/>
          <w:szCs w:val="24"/>
        </w:rPr>
        <w:t xml:space="preserve"> </w:t>
      </w:r>
      <w:proofErr w:type="spellStart"/>
      <w:r w:rsidRPr="00284429">
        <w:rPr>
          <w:i/>
          <w:iCs/>
          <w:sz w:val="24"/>
          <w:szCs w:val="24"/>
        </w:rPr>
        <w:t>Keagamaan</w:t>
      </w:r>
      <w:proofErr w:type="spellEnd"/>
      <w:r w:rsidRPr="00284429">
        <w:rPr>
          <w:i/>
          <w:iCs/>
          <w:sz w:val="24"/>
          <w:szCs w:val="24"/>
        </w:rPr>
        <w:t xml:space="preserve"> Islam (</w:t>
      </w:r>
      <w:proofErr w:type="spellStart"/>
      <w:r w:rsidRPr="00284429">
        <w:rPr>
          <w:i/>
          <w:iCs/>
          <w:sz w:val="24"/>
          <w:szCs w:val="24"/>
        </w:rPr>
        <w:t>Analisis</w:t>
      </w:r>
      <w:proofErr w:type="spellEnd"/>
      <w:r w:rsidRPr="00284429">
        <w:rPr>
          <w:i/>
          <w:iCs/>
          <w:sz w:val="24"/>
          <w:szCs w:val="24"/>
        </w:rPr>
        <w:t xml:space="preserve"> </w:t>
      </w:r>
      <w:proofErr w:type="spellStart"/>
      <w:r w:rsidRPr="00284429">
        <w:rPr>
          <w:i/>
          <w:iCs/>
          <w:sz w:val="24"/>
          <w:szCs w:val="24"/>
        </w:rPr>
        <w:t>Sosiosemantik</w:t>
      </w:r>
      <w:proofErr w:type="spellEnd"/>
      <w:r w:rsidRPr="00284429">
        <w:rPr>
          <w:i/>
          <w:iCs/>
          <w:sz w:val="24"/>
          <w:szCs w:val="24"/>
        </w:rPr>
        <w:t>).</w:t>
      </w:r>
      <w:proofErr w:type="gramEnd"/>
      <w:r w:rsidRPr="00284429">
        <w:rPr>
          <w:sz w:val="24"/>
          <w:szCs w:val="24"/>
        </w:rPr>
        <w:t xml:space="preserve"> Journal </w:t>
      </w:r>
      <w:proofErr w:type="spellStart"/>
      <w:r w:rsidRPr="00284429">
        <w:rPr>
          <w:sz w:val="24"/>
          <w:szCs w:val="24"/>
        </w:rPr>
        <w:t>Thaqãfiyyãt</w:t>
      </w:r>
      <w:proofErr w:type="spellEnd"/>
      <w:r w:rsidRPr="00284429">
        <w:rPr>
          <w:sz w:val="24"/>
          <w:szCs w:val="24"/>
        </w:rPr>
        <w:t>, Vol. 15, No. 1, 2014</w:t>
      </w:r>
    </w:p>
    <w:p w:rsidR="00284429" w:rsidRPr="00284429" w:rsidRDefault="00284429" w:rsidP="00FB669F">
      <w:pPr>
        <w:pStyle w:val="BodyText"/>
        <w:ind w:left="851" w:hanging="851"/>
        <w:jc w:val="both"/>
        <w:rPr>
          <w:sz w:val="24"/>
          <w:szCs w:val="24"/>
          <w:lang w:val="en-US"/>
        </w:rPr>
      </w:pPr>
      <w:r w:rsidRPr="00284429">
        <w:rPr>
          <w:sz w:val="24"/>
          <w:szCs w:val="24"/>
        </w:rPr>
        <w:t xml:space="preserve">Holmes, Janet. 2013. An Introduction to Sociolinguistics. New York : Routledge </w:t>
      </w:r>
    </w:p>
    <w:p w:rsidR="00284429" w:rsidRPr="00284429" w:rsidRDefault="00284429" w:rsidP="00FB669F">
      <w:pPr>
        <w:pStyle w:val="BodyText"/>
        <w:ind w:left="851" w:hanging="851"/>
        <w:jc w:val="both"/>
        <w:rPr>
          <w:sz w:val="24"/>
          <w:szCs w:val="24"/>
          <w:lang w:val="en-US"/>
        </w:rPr>
      </w:pPr>
      <w:r w:rsidRPr="00284429">
        <w:rPr>
          <w:sz w:val="24"/>
          <w:szCs w:val="24"/>
        </w:rPr>
        <w:t>Houssaini,K.2019. A sociolinguistic Approach of Taboo words in Morrocan Society, European Scientific Journal  , Vol 15 no 29.</w:t>
      </w:r>
    </w:p>
    <w:p w:rsidR="00284429" w:rsidRPr="00284429" w:rsidRDefault="00284429" w:rsidP="00FB669F">
      <w:pPr>
        <w:pStyle w:val="BodyText"/>
        <w:ind w:left="851" w:hanging="851"/>
        <w:jc w:val="both"/>
        <w:rPr>
          <w:sz w:val="24"/>
          <w:szCs w:val="24"/>
          <w:lang w:val="en-US"/>
        </w:rPr>
      </w:pPr>
      <w:r w:rsidRPr="00284429">
        <w:rPr>
          <w:sz w:val="24"/>
          <w:szCs w:val="24"/>
        </w:rPr>
        <w:t>Hysi.E.2011. Aspect of Taboos and Euphemisms in Women's Language.Mediterranean Journal of Social Sciences. Vol.2 No.3 September 2011.</w:t>
      </w:r>
    </w:p>
    <w:p w:rsidR="00284429" w:rsidRPr="00284429" w:rsidRDefault="00284429" w:rsidP="00FB669F">
      <w:pPr>
        <w:pStyle w:val="BodyText"/>
        <w:ind w:left="851" w:hanging="851"/>
        <w:jc w:val="both"/>
        <w:rPr>
          <w:sz w:val="24"/>
          <w:szCs w:val="24"/>
          <w:lang w:val="en-US"/>
        </w:rPr>
      </w:pPr>
      <w:r w:rsidRPr="00284429">
        <w:rPr>
          <w:sz w:val="24"/>
          <w:szCs w:val="24"/>
        </w:rPr>
        <w:t xml:space="preserve">Jay, Timothy. 2009. The Utility and Ubiquity </w:t>
      </w:r>
      <w:r w:rsidR="00A75377">
        <w:rPr>
          <w:sz w:val="24"/>
          <w:szCs w:val="24"/>
        </w:rPr>
        <w:t>of Taboo Words. Perspectives on</w:t>
      </w:r>
      <w:r w:rsidR="00A75377">
        <w:rPr>
          <w:sz w:val="24"/>
          <w:szCs w:val="24"/>
          <w:lang w:val="en-US"/>
        </w:rPr>
        <w:t xml:space="preserve"> </w:t>
      </w:r>
      <w:r w:rsidRPr="00284429">
        <w:rPr>
          <w:sz w:val="24"/>
          <w:szCs w:val="24"/>
        </w:rPr>
        <w:t>Psychological Science, Volume 4, 153-161</w:t>
      </w:r>
    </w:p>
    <w:p w:rsidR="00284429" w:rsidRPr="00A75377" w:rsidRDefault="00284429" w:rsidP="00FB669F">
      <w:pPr>
        <w:pStyle w:val="BodyText"/>
        <w:ind w:left="709" w:hanging="709"/>
        <w:jc w:val="both"/>
        <w:rPr>
          <w:sz w:val="24"/>
          <w:szCs w:val="24"/>
        </w:rPr>
      </w:pPr>
      <w:r w:rsidRPr="00284429">
        <w:rPr>
          <w:sz w:val="24"/>
          <w:szCs w:val="24"/>
        </w:rPr>
        <w:t xml:space="preserve">Jay, Timothy </w:t>
      </w:r>
      <w:r w:rsidRPr="00284429">
        <w:rPr>
          <w:sz w:val="24"/>
          <w:szCs w:val="24"/>
          <w:lang w:val="en-US"/>
        </w:rPr>
        <w:t>and</w:t>
      </w:r>
      <w:r w:rsidRPr="00284429">
        <w:rPr>
          <w:sz w:val="24"/>
          <w:szCs w:val="24"/>
        </w:rPr>
        <w:t xml:space="preserve"> Janschewitz, Kristin.2008. " The Pragmatics of swearing" Dalam journal of politeness research.4 (2008) Dalam</w:t>
      </w:r>
      <w:r w:rsidR="00A75377">
        <w:rPr>
          <w:sz w:val="24"/>
          <w:szCs w:val="24"/>
          <w:lang w:val="en-US"/>
        </w:rPr>
        <w:t xml:space="preserve"> </w:t>
      </w:r>
      <w:hyperlink r:id="rId11" w:history="1">
        <w:r w:rsidR="00A75377" w:rsidRPr="00B0743F">
          <w:rPr>
            <w:rStyle w:val="Hyperlink"/>
            <w:sz w:val="24"/>
            <w:szCs w:val="24"/>
            <w:u w:color="0462C1"/>
          </w:rPr>
          <w:t>http://www.edu/Assest/MCLA-Files/Academics/</w:t>
        </w:r>
      </w:hyperlink>
      <w:r w:rsidR="00A75377">
        <w:rPr>
          <w:sz w:val="24"/>
          <w:szCs w:val="24"/>
          <w:lang w:val="en-US"/>
        </w:rPr>
        <w:t xml:space="preserve"> </w:t>
      </w:r>
      <w:r w:rsidRPr="00284429">
        <w:rPr>
          <w:sz w:val="24"/>
          <w:szCs w:val="24"/>
        </w:rPr>
        <w:t>Undergraduate / Psychology/pragmaticswearing.pdf.</w:t>
      </w:r>
    </w:p>
    <w:p w:rsidR="00284429" w:rsidRPr="00284429" w:rsidRDefault="00284429" w:rsidP="00FB669F">
      <w:pPr>
        <w:pStyle w:val="BodyText"/>
        <w:jc w:val="both"/>
        <w:rPr>
          <w:sz w:val="24"/>
          <w:szCs w:val="24"/>
          <w:lang w:val="en-US"/>
        </w:rPr>
      </w:pPr>
      <w:r w:rsidRPr="00284429">
        <w:rPr>
          <w:sz w:val="24"/>
          <w:szCs w:val="24"/>
        </w:rPr>
        <w:t xml:space="preserve"> Jay, Timothy.2000. “Why we curse” Philadelphia: John Benjamin Publishing.</w:t>
      </w:r>
    </w:p>
    <w:p w:rsidR="00284429" w:rsidRPr="00284429" w:rsidRDefault="00284429" w:rsidP="00FB669F">
      <w:pPr>
        <w:pStyle w:val="BodyText"/>
        <w:ind w:left="851" w:hanging="851"/>
        <w:jc w:val="both"/>
        <w:rPr>
          <w:sz w:val="24"/>
          <w:szCs w:val="24"/>
          <w:lang w:val="en-US"/>
        </w:rPr>
      </w:pPr>
      <w:r w:rsidRPr="00284429">
        <w:rPr>
          <w:sz w:val="24"/>
          <w:szCs w:val="24"/>
        </w:rPr>
        <w:t>Jay,</w:t>
      </w:r>
      <w:r w:rsidRPr="00284429">
        <w:rPr>
          <w:sz w:val="24"/>
          <w:szCs w:val="24"/>
          <w:lang w:val="en-US"/>
        </w:rPr>
        <w:t>et.al.</w:t>
      </w:r>
      <w:r w:rsidRPr="00284429">
        <w:rPr>
          <w:sz w:val="24"/>
          <w:szCs w:val="24"/>
        </w:rPr>
        <w:t>2006. Memories of Punishment for cursing. Springer Science. The utility and ubiquity of taboo words</w:t>
      </w:r>
    </w:p>
    <w:p w:rsidR="00284429" w:rsidRPr="00284429" w:rsidRDefault="00284429" w:rsidP="00FB669F">
      <w:pPr>
        <w:pStyle w:val="BodyText"/>
        <w:ind w:left="567" w:hanging="567"/>
        <w:jc w:val="both"/>
        <w:rPr>
          <w:sz w:val="24"/>
          <w:szCs w:val="24"/>
          <w:lang w:val="en-US"/>
        </w:rPr>
      </w:pPr>
      <w:r w:rsidRPr="00284429">
        <w:rPr>
          <w:sz w:val="24"/>
          <w:szCs w:val="24"/>
        </w:rPr>
        <w:t>Javad,</w:t>
      </w:r>
      <w:r w:rsidRPr="00284429">
        <w:rPr>
          <w:sz w:val="24"/>
          <w:szCs w:val="24"/>
          <w:lang w:val="en-US"/>
        </w:rPr>
        <w:t>et.al</w:t>
      </w:r>
      <w:r w:rsidRPr="00284429">
        <w:rPr>
          <w:sz w:val="24"/>
          <w:szCs w:val="24"/>
        </w:rPr>
        <w:t>.2014.Gender Tendency toward using taboo words among University Students</w:t>
      </w:r>
    </w:p>
    <w:p w:rsidR="00284429" w:rsidRPr="00284429" w:rsidRDefault="00284429" w:rsidP="00FB669F">
      <w:pPr>
        <w:ind w:left="567" w:hanging="567"/>
        <w:jc w:val="both"/>
        <w:rPr>
          <w:sz w:val="24"/>
          <w:szCs w:val="24"/>
        </w:rPr>
      </w:pPr>
      <w:proofErr w:type="spellStart"/>
      <w:proofErr w:type="gramStart"/>
      <w:r w:rsidRPr="00284429">
        <w:rPr>
          <w:color w:val="000000"/>
          <w:sz w:val="24"/>
          <w:szCs w:val="24"/>
          <w:lang w:val="en-ID" w:eastAsia="en-ID"/>
        </w:rPr>
        <w:t>Junaidi</w:t>
      </w:r>
      <w:proofErr w:type="spellEnd"/>
      <w:r w:rsidRPr="00284429">
        <w:rPr>
          <w:color w:val="000000"/>
          <w:sz w:val="24"/>
          <w:szCs w:val="24"/>
          <w:lang w:val="en-ID" w:eastAsia="en-ID"/>
        </w:rPr>
        <w:t xml:space="preserve"> and Wardani.2019.</w:t>
      </w:r>
      <w:proofErr w:type="gramEnd"/>
      <w:r w:rsidRPr="00284429">
        <w:rPr>
          <w:sz w:val="24"/>
          <w:szCs w:val="24"/>
        </w:rPr>
        <w:t xml:space="preserve"> </w:t>
      </w:r>
      <w:proofErr w:type="spellStart"/>
      <w:proofErr w:type="gramStart"/>
      <w:r w:rsidRPr="00284429">
        <w:rPr>
          <w:i/>
          <w:iCs/>
          <w:sz w:val="24"/>
          <w:szCs w:val="24"/>
        </w:rPr>
        <w:t>Konteks</w:t>
      </w:r>
      <w:proofErr w:type="spellEnd"/>
      <w:r w:rsidRPr="00284429">
        <w:rPr>
          <w:i/>
          <w:iCs/>
          <w:sz w:val="24"/>
          <w:szCs w:val="24"/>
        </w:rPr>
        <w:t xml:space="preserve"> </w:t>
      </w:r>
      <w:proofErr w:type="spellStart"/>
      <w:r w:rsidRPr="00284429">
        <w:rPr>
          <w:i/>
          <w:iCs/>
          <w:sz w:val="24"/>
          <w:szCs w:val="24"/>
        </w:rPr>
        <w:t>Penggunaan</w:t>
      </w:r>
      <w:proofErr w:type="spellEnd"/>
      <w:r w:rsidRPr="00284429">
        <w:rPr>
          <w:i/>
          <w:iCs/>
          <w:sz w:val="24"/>
          <w:szCs w:val="24"/>
        </w:rPr>
        <w:t xml:space="preserve"> </w:t>
      </w:r>
      <w:proofErr w:type="spellStart"/>
      <w:r w:rsidRPr="00284429">
        <w:rPr>
          <w:i/>
          <w:iCs/>
          <w:sz w:val="24"/>
          <w:szCs w:val="24"/>
        </w:rPr>
        <w:t>Bahasa</w:t>
      </w:r>
      <w:proofErr w:type="spellEnd"/>
      <w:r w:rsidRPr="00284429">
        <w:rPr>
          <w:i/>
          <w:iCs/>
          <w:sz w:val="24"/>
          <w:szCs w:val="24"/>
        </w:rPr>
        <w:t xml:space="preserve"> </w:t>
      </w:r>
      <w:proofErr w:type="spellStart"/>
      <w:r w:rsidRPr="00284429">
        <w:rPr>
          <w:i/>
          <w:iCs/>
          <w:sz w:val="24"/>
          <w:szCs w:val="24"/>
        </w:rPr>
        <w:t>Tabu</w:t>
      </w:r>
      <w:proofErr w:type="spellEnd"/>
      <w:r w:rsidRPr="00284429">
        <w:rPr>
          <w:i/>
          <w:iCs/>
          <w:sz w:val="24"/>
          <w:szCs w:val="24"/>
        </w:rPr>
        <w:t xml:space="preserve"> </w:t>
      </w:r>
      <w:proofErr w:type="spellStart"/>
      <w:r w:rsidRPr="00284429">
        <w:rPr>
          <w:i/>
          <w:iCs/>
          <w:sz w:val="24"/>
          <w:szCs w:val="24"/>
        </w:rPr>
        <w:t>Sebagai</w:t>
      </w:r>
      <w:proofErr w:type="spellEnd"/>
      <w:r w:rsidRPr="00284429">
        <w:rPr>
          <w:i/>
          <w:iCs/>
          <w:sz w:val="24"/>
          <w:szCs w:val="24"/>
        </w:rPr>
        <w:t xml:space="preserve"> </w:t>
      </w:r>
      <w:proofErr w:type="spellStart"/>
      <w:r w:rsidRPr="00284429">
        <w:rPr>
          <w:i/>
          <w:iCs/>
          <w:sz w:val="24"/>
          <w:szCs w:val="24"/>
        </w:rPr>
        <w:t>Pendidikan</w:t>
      </w:r>
      <w:proofErr w:type="spellEnd"/>
      <w:r w:rsidRPr="00284429">
        <w:rPr>
          <w:i/>
          <w:iCs/>
          <w:sz w:val="24"/>
          <w:szCs w:val="24"/>
        </w:rPr>
        <w:t xml:space="preserve"> </w:t>
      </w:r>
      <w:proofErr w:type="spellStart"/>
      <w:r w:rsidRPr="00284429">
        <w:rPr>
          <w:i/>
          <w:iCs/>
          <w:sz w:val="24"/>
          <w:szCs w:val="24"/>
        </w:rPr>
        <w:t>Etika</w:t>
      </w:r>
      <w:proofErr w:type="spellEnd"/>
      <w:r w:rsidRPr="00284429">
        <w:rPr>
          <w:i/>
          <w:iCs/>
          <w:sz w:val="24"/>
          <w:szCs w:val="24"/>
        </w:rPr>
        <w:t xml:space="preserve"> </w:t>
      </w:r>
      <w:proofErr w:type="spellStart"/>
      <w:r w:rsidRPr="00284429">
        <w:rPr>
          <w:i/>
          <w:iCs/>
          <w:sz w:val="24"/>
          <w:szCs w:val="24"/>
        </w:rPr>
        <w:t>Tutur</w:t>
      </w:r>
      <w:proofErr w:type="spellEnd"/>
      <w:r w:rsidRPr="00284429">
        <w:rPr>
          <w:i/>
          <w:iCs/>
          <w:sz w:val="24"/>
          <w:szCs w:val="24"/>
        </w:rPr>
        <w:t xml:space="preserve"> </w:t>
      </w:r>
      <w:proofErr w:type="spellStart"/>
      <w:r w:rsidRPr="00284429">
        <w:rPr>
          <w:i/>
          <w:iCs/>
          <w:sz w:val="24"/>
          <w:szCs w:val="24"/>
        </w:rPr>
        <w:t>Dalam</w:t>
      </w:r>
      <w:proofErr w:type="spellEnd"/>
      <w:r w:rsidRPr="00284429">
        <w:rPr>
          <w:i/>
          <w:iCs/>
          <w:sz w:val="24"/>
          <w:szCs w:val="24"/>
        </w:rPr>
        <w:t xml:space="preserve"> </w:t>
      </w:r>
      <w:proofErr w:type="spellStart"/>
      <w:r w:rsidRPr="00284429">
        <w:rPr>
          <w:i/>
          <w:iCs/>
          <w:sz w:val="24"/>
          <w:szCs w:val="24"/>
        </w:rPr>
        <w:t>Masyarakat</w:t>
      </w:r>
      <w:proofErr w:type="spellEnd"/>
      <w:r w:rsidRPr="00284429">
        <w:rPr>
          <w:i/>
          <w:iCs/>
          <w:sz w:val="24"/>
          <w:szCs w:val="24"/>
        </w:rPr>
        <w:t xml:space="preserve"> </w:t>
      </w:r>
      <w:proofErr w:type="spellStart"/>
      <w:r w:rsidRPr="00284429">
        <w:rPr>
          <w:i/>
          <w:iCs/>
          <w:sz w:val="24"/>
          <w:szCs w:val="24"/>
        </w:rPr>
        <w:t>Pidie</w:t>
      </w:r>
      <w:proofErr w:type="spellEnd"/>
      <w:r w:rsidRPr="00284429">
        <w:rPr>
          <w:i/>
          <w:iCs/>
          <w:sz w:val="24"/>
          <w:szCs w:val="24"/>
        </w:rPr>
        <w:t>.</w:t>
      </w:r>
      <w:proofErr w:type="gramEnd"/>
      <w:r w:rsidRPr="00284429">
        <w:rPr>
          <w:i/>
          <w:iCs/>
          <w:sz w:val="24"/>
          <w:szCs w:val="24"/>
        </w:rPr>
        <w:t xml:space="preserve"> </w:t>
      </w:r>
      <w:proofErr w:type="spellStart"/>
      <w:r w:rsidRPr="00284429">
        <w:rPr>
          <w:sz w:val="24"/>
          <w:szCs w:val="24"/>
        </w:rPr>
        <w:t>Jurnal</w:t>
      </w:r>
      <w:proofErr w:type="spellEnd"/>
      <w:r w:rsidRPr="00284429">
        <w:rPr>
          <w:sz w:val="24"/>
          <w:szCs w:val="24"/>
        </w:rPr>
        <w:t xml:space="preserve"> </w:t>
      </w:r>
      <w:proofErr w:type="spellStart"/>
      <w:r w:rsidRPr="00284429">
        <w:rPr>
          <w:sz w:val="24"/>
          <w:szCs w:val="24"/>
        </w:rPr>
        <w:t>Serambi</w:t>
      </w:r>
      <w:proofErr w:type="spellEnd"/>
      <w:r w:rsidRPr="00284429">
        <w:rPr>
          <w:sz w:val="24"/>
          <w:szCs w:val="24"/>
        </w:rPr>
        <w:t xml:space="preserve"> </w:t>
      </w:r>
      <w:proofErr w:type="spellStart"/>
      <w:r w:rsidRPr="00284429">
        <w:rPr>
          <w:sz w:val="24"/>
          <w:szCs w:val="24"/>
        </w:rPr>
        <w:t>Ilmu</w:t>
      </w:r>
      <w:proofErr w:type="spellEnd"/>
      <w:r w:rsidRPr="00284429">
        <w:rPr>
          <w:sz w:val="24"/>
          <w:szCs w:val="24"/>
        </w:rPr>
        <w:t xml:space="preserve">, Volume 20, </w:t>
      </w:r>
      <w:proofErr w:type="spellStart"/>
      <w:r w:rsidRPr="00284429">
        <w:rPr>
          <w:sz w:val="24"/>
          <w:szCs w:val="24"/>
        </w:rPr>
        <w:t>Nomor</w:t>
      </w:r>
      <w:proofErr w:type="spellEnd"/>
      <w:r w:rsidRPr="00284429">
        <w:rPr>
          <w:sz w:val="24"/>
          <w:szCs w:val="24"/>
        </w:rPr>
        <w:t xml:space="preserve"> 1, </w:t>
      </w:r>
      <w:proofErr w:type="spellStart"/>
      <w:r w:rsidRPr="00284429">
        <w:rPr>
          <w:sz w:val="24"/>
          <w:szCs w:val="24"/>
        </w:rPr>
        <w:t>Edisi</w:t>
      </w:r>
      <w:proofErr w:type="spellEnd"/>
      <w:r w:rsidRPr="00284429">
        <w:rPr>
          <w:sz w:val="24"/>
          <w:szCs w:val="24"/>
        </w:rPr>
        <w:t xml:space="preserve"> </w:t>
      </w:r>
      <w:proofErr w:type="spellStart"/>
      <w:r w:rsidRPr="00284429">
        <w:rPr>
          <w:sz w:val="24"/>
          <w:szCs w:val="24"/>
        </w:rPr>
        <w:t>Maret</w:t>
      </w:r>
      <w:proofErr w:type="spellEnd"/>
      <w:r w:rsidRPr="00284429">
        <w:rPr>
          <w:sz w:val="24"/>
          <w:szCs w:val="24"/>
        </w:rPr>
        <w:t xml:space="preserve"> 2019</w:t>
      </w:r>
    </w:p>
    <w:p w:rsidR="00284429" w:rsidRPr="00284429" w:rsidRDefault="00284429" w:rsidP="00FB669F">
      <w:pPr>
        <w:ind w:left="709" w:hanging="709"/>
        <w:jc w:val="both"/>
        <w:rPr>
          <w:sz w:val="24"/>
          <w:szCs w:val="24"/>
        </w:rPr>
      </w:pPr>
      <w:proofErr w:type="spellStart"/>
      <w:r w:rsidRPr="00284429">
        <w:rPr>
          <w:sz w:val="24"/>
          <w:szCs w:val="24"/>
        </w:rPr>
        <w:lastRenderedPageBreak/>
        <w:t>Kurdi</w:t>
      </w:r>
      <w:proofErr w:type="spellEnd"/>
      <w:r w:rsidRPr="00284429">
        <w:rPr>
          <w:sz w:val="24"/>
          <w:szCs w:val="24"/>
        </w:rPr>
        <w:t xml:space="preserve">, Muliadi.2005. </w:t>
      </w:r>
      <w:proofErr w:type="spellStart"/>
      <w:r w:rsidRPr="00284429">
        <w:rPr>
          <w:sz w:val="24"/>
          <w:szCs w:val="24"/>
        </w:rPr>
        <w:t>Menelusuri</w:t>
      </w:r>
      <w:proofErr w:type="spellEnd"/>
      <w:r w:rsidRPr="00284429">
        <w:rPr>
          <w:sz w:val="24"/>
          <w:szCs w:val="24"/>
        </w:rPr>
        <w:t xml:space="preserve"> </w:t>
      </w:r>
      <w:proofErr w:type="spellStart"/>
      <w:r w:rsidRPr="00284429">
        <w:rPr>
          <w:sz w:val="24"/>
          <w:szCs w:val="24"/>
        </w:rPr>
        <w:t>Karakteristik</w:t>
      </w:r>
      <w:proofErr w:type="spellEnd"/>
      <w:r w:rsidRPr="00284429">
        <w:rPr>
          <w:sz w:val="24"/>
          <w:szCs w:val="24"/>
        </w:rPr>
        <w:t xml:space="preserve"> </w:t>
      </w:r>
      <w:proofErr w:type="spellStart"/>
      <w:r w:rsidRPr="00284429">
        <w:rPr>
          <w:sz w:val="24"/>
          <w:szCs w:val="24"/>
        </w:rPr>
        <w:t>Masyarakat</w:t>
      </w:r>
      <w:proofErr w:type="spellEnd"/>
      <w:r w:rsidRPr="00284429">
        <w:rPr>
          <w:sz w:val="24"/>
          <w:szCs w:val="24"/>
        </w:rPr>
        <w:t xml:space="preserve"> Aceh, </w:t>
      </w:r>
      <w:proofErr w:type="spellStart"/>
      <w:r w:rsidRPr="00284429">
        <w:rPr>
          <w:sz w:val="24"/>
          <w:szCs w:val="24"/>
        </w:rPr>
        <w:t>Pendekatan</w:t>
      </w:r>
      <w:proofErr w:type="spellEnd"/>
      <w:r w:rsidRPr="00284429">
        <w:rPr>
          <w:sz w:val="24"/>
          <w:szCs w:val="24"/>
        </w:rPr>
        <w:t xml:space="preserve"> </w:t>
      </w:r>
      <w:proofErr w:type="spellStart"/>
      <w:r w:rsidRPr="00284429">
        <w:rPr>
          <w:sz w:val="24"/>
          <w:szCs w:val="24"/>
        </w:rPr>
        <w:t>Sosiaologi</w:t>
      </w:r>
      <w:proofErr w:type="spellEnd"/>
      <w:r w:rsidRPr="00284429">
        <w:rPr>
          <w:sz w:val="24"/>
          <w:szCs w:val="24"/>
        </w:rPr>
        <w:t xml:space="preserve"> </w:t>
      </w:r>
      <w:proofErr w:type="spellStart"/>
      <w:r w:rsidRPr="00284429">
        <w:rPr>
          <w:sz w:val="24"/>
          <w:szCs w:val="24"/>
        </w:rPr>
        <w:t>Budaya</w:t>
      </w:r>
      <w:proofErr w:type="spellEnd"/>
      <w:r w:rsidRPr="00284429">
        <w:rPr>
          <w:sz w:val="24"/>
          <w:szCs w:val="24"/>
        </w:rPr>
        <w:t xml:space="preserve"> </w:t>
      </w:r>
      <w:proofErr w:type="spellStart"/>
      <w:r w:rsidRPr="00284429">
        <w:rPr>
          <w:sz w:val="24"/>
          <w:szCs w:val="24"/>
        </w:rPr>
        <w:t>Dalam</w:t>
      </w:r>
      <w:proofErr w:type="spellEnd"/>
      <w:r w:rsidRPr="00284429">
        <w:rPr>
          <w:sz w:val="24"/>
          <w:szCs w:val="24"/>
        </w:rPr>
        <w:t xml:space="preserve"> </w:t>
      </w:r>
      <w:proofErr w:type="spellStart"/>
      <w:r w:rsidRPr="00284429">
        <w:rPr>
          <w:sz w:val="24"/>
          <w:szCs w:val="24"/>
        </w:rPr>
        <w:t>Masyarakat</w:t>
      </w:r>
      <w:proofErr w:type="spellEnd"/>
      <w:r w:rsidRPr="00284429">
        <w:rPr>
          <w:sz w:val="24"/>
          <w:szCs w:val="24"/>
        </w:rPr>
        <w:t xml:space="preserve"> Aceh. Banda Aceh. </w:t>
      </w:r>
      <w:proofErr w:type="spellStart"/>
      <w:r w:rsidRPr="00284429">
        <w:rPr>
          <w:sz w:val="24"/>
          <w:szCs w:val="24"/>
        </w:rPr>
        <w:t>Yayasan</w:t>
      </w:r>
      <w:proofErr w:type="spellEnd"/>
      <w:r w:rsidRPr="00284429">
        <w:rPr>
          <w:sz w:val="24"/>
          <w:szCs w:val="24"/>
        </w:rPr>
        <w:t xml:space="preserve"> Pena </w:t>
      </w:r>
    </w:p>
    <w:p w:rsidR="00FB669F" w:rsidRDefault="00FB669F" w:rsidP="00FB669F">
      <w:pPr>
        <w:jc w:val="both"/>
        <w:rPr>
          <w:sz w:val="24"/>
          <w:szCs w:val="24"/>
        </w:rPr>
      </w:pPr>
    </w:p>
    <w:p w:rsidR="00284429" w:rsidRPr="00284429" w:rsidRDefault="00284429" w:rsidP="00FB669F">
      <w:pPr>
        <w:ind w:left="709" w:hanging="709"/>
        <w:jc w:val="both"/>
        <w:rPr>
          <w:sz w:val="24"/>
          <w:szCs w:val="24"/>
        </w:rPr>
      </w:pPr>
      <w:r w:rsidRPr="00284429">
        <w:rPr>
          <w:sz w:val="24"/>
          <w:szCs w:val="24"/>
        </w:rPr>
        <w:t>De</w:t>
      </w:r>
      <w:proofErr w:type="gramStart"/>
      <w:r w:rsidRPr="00284429">
        <w:rPr>
          <w:sz w:val="24"/>
          <w:szCs w:val="24"/>
        </w:rPr>
        <w:t>,V,K.1992</w:t>
      </w:r>
      <w:proofErr w:type="gramEnd"/>
      <w:r w:rsidRPr="00284429">
        <w:rPr>
          <w:sz w:val="24"/>
          <w:szCs w:val="24"/>
        </w:rPr>
        <w:t xml:space="preserve"> . How Taboo are taboo words for girls</w:t>
      </w:r>
      <w:proofErr w:type="gramStart"/>
      <w:r w:rsidRPr="00284429">
        <w:rPr>
          <w:sz w:val="24"/>
          <w:szCs w:val="24"/>
        </w:rPr>
        <w:t>?.</w:t>
      </w:r>
      <w:proofErr w:type="gramEnd"/>
      <w:r w:rsidRPr="00284429">
        <w:rPr>
          <w:sz w:val="24"/>
          <w:szCs w:val="24"/>
        </w:rPr>
        <w:t xml:space="preserve"> </w:t>
      </w:r>
      <w:proofErr w:type="gramStart"/>
      <w:r w:rsidRPr="00284429">
        <w:rPr>
          <w:sz w:val="24"/>
          <w:szCs w:val="24"/>
        </w:rPr>
        <w:t>Language  in</w:t>
      </w:r>
      <w:proofErr w:type="gramEnd"/>
      <w:r w:rsidRPr="00284429">
        <w:rPr>
          <w:sz w:val="24"/>
          <w:szCs w:val="24"/>
        </w:rPr>
        <w:t xml:space="preserve"> Society. Cambridge University Press</w:t>
      </w:r>
    </w:p>
    <w:p w:rsidR="00FB669F" w:rsidRDefault="00FB669F" w:rsidP="00FB669F">
      <w:pPr>
        <w:jc w:val="both"/>
        <w:rPr>
          <w:sz w:val="24"/>
          <w:szCs w:val="24"/>
        </w:rPr>
      </w:pPr>
    </w:p>
    <w:p w:rsidR="00284429" w:rsidRPr="00284429" w:rsidRDefault="00284429" w:rsidP="00FB669F">
      <w:pPr>
        <w:jc w:val="both"/>
        <w:rPr>
          <w:sz w:val="24"/>
          <w:szCs w:val="24"/>
        </w:rPr>
      </w:pPr>
      <w:proofErr w:type="spellStart"/>
      <w:r w:rsidRPr="00284429">
        <w:rPr>
          <w:sz w:val="24"/>
          <w:szCs w:val="24"/>
        </w:rPr>
        <w:t>Kridalaksana</w:t>
      </w:r>
      <w:proofErr w:type="spellEnd"/>
      <w:r w:rsidRPr="00284429">
        <w:rPr>
          <w:sz w:val="24"/>
          <w:szCs w:val="24"/>
        </w:rPr>
        <w:t xml:space="preserve">, </w:t>
      </w:r>
      <w:proofErr w:type="spellStart"/>
      <w:r w:rsidRPr="00284429">
        <w:rPr>
          <w:sz w:val="24"/>
          <w:szCs w:val="24"/>
        </w:rPr>
        <w:t>Harimurti</w:t>
      </w:r>
      <w:proofErr w:type="spellEnd"/>
      <w:r w:rsidRPr="00284429">
        <w:rPr>
          <w:sz w:val="24"/>
          <w:szCs w:val="24"/>
        </w:rPr>
        <w:t xml:space="preserve">. </w:t>
      </w:r>
      <w:proofErr w:type="spellStart"/>
      <w:r w:rsidRPr="00284429">
        <w:rPr>
          <w:i/>
          <w:sz w:val="24"/>
          <w:szCs w:val="24"/>
        </w:rPr>
        <w:t>Kamus</w:t>
      </w:r>
      <w:proofErr w:type="spellEnd"/>
      <w:r w:rsidRPr="00284429">
        <w:rPr>
          <w:i/>
          <w:sz w:val="24"/>
          <w:szCs w:val="24"/>
        </w:rPr>
        <w:t xml:space="preserve"> </w:t>
      </w:r>
      <w:proofErr w:type="spellStart"/>
      <w:r w:rsidRPr="00284429">
        <w:rPr>
          <w:i/>
          <w:sz w:val="24"/>
          <w:szCs w:val="24"/>
        </w:rPr>
        <w:t>Linguistik</w:t>
      </w:r>
      <w:proofErr w:type="spellEnd"/>
      <w:r w:rsidRPr="00284429">
        <w:rPr>
          <w:sz w:val="24"/>
          <w:szCs w:val="24"/>
        </w:rPr>
        <w:t xml:space="preserve">. Jakarta: PT </w:t>
      </w:r>
      <w:proofErr w:type="spellStart"/>
      <w:r w:rsidRPr="00284429">
        <w:rPr>
          <w:sz w:val="24"/>
          <w:szCs w:val="24"/>
        </w:rPr>
        <w:t>Gramedia</w:t>
      </w:r>
      <w:proofErr w:type="spellEnd"/>
    </w:p>
    <w:p w:rsidR="00FB669F" w:rsidRDefault="00FB669F" w:rsidP="00FB669F">
      <w:pPr>
        <w:jc w:val="both"/>
        <w:rPr>
          <w:sz w:val="24"/>
          <w:szCs w:val="24"/>
        </w:rPr>
      </w:pPr>
    </w:p>
    <w:p w:rsidR="00284429" w:rsidRPr="00284429" w:rsidRDefault="00284429" w:rsidP="00FB669F">
      <w:pPr>
        <w:jc w:val="both"/>
        <w:rPr>
          <w:sz w:val="24"/>
          <w:szCs w:val="24"/>
        </w:rPr>
      </w:pPr>
      <w:proofErr w:type="spellStart"/>
      <w:r w:rsidRPr="00284429">
        <w:rPr>
          <w:sz w:val="24"/>
          <w:szCs w:val="24"/>
        </w:rPr>
        <w:t>Lakoff</w:t>
      </w:r>
      <w:proofErr w:type="spellEnd"/>
      <w:r w:rsidRPr="00284429">
        <w:rPr>
          <w:sz w:val="24"/>
          <w:szCs w:val="24"/>
        </w:rPr>
        <w:t>, Robin. 1973. Language and Woman’s Place. Language in Society, Vol. 2, 45-80</w:t>
      </w:r>
    </w:p>
    <w:p w:rsidR="00FB669F" w:rsidRDefault="00FB669F" w:rsidP="00FB669F">
      <w:pPr>
        <w:pStyle w:val="BodyText"/>
        <w:spacing w:before="1"/>
        <w:jc w:val="both"/>
        <w:rPr>
          <w:sz w:val="24"/>
          <w:szCs w:val="24"/>
          <w:lang w:val="en-US"/>
        </w:rPr>
      </w:pPr>
    </w:p>
    <w:p w:rsidR="00284429" w:rsidRPr="00284429" w:rsidRDefault="00284429" w:rsidP="00FB669F">
      <w:pPr>
        <w:pStyle w:val="BodyText"/>
        <w:spacing w:before="1"/>
        <w:ind w:left="709" w:hanging="709"/>
        <w:jc w:val="both"/>
        <w:rPr>
          <w:sz w:val="24"/>
          <w:szCs w:val="24"/>
          <w:lang w:val="en-US"/>
        </w:rPr>
      </w:pPr>
      <w:r w:rsidRPr="00284429">
        <w:rPr>
          <w:sz w:val="24"/>
          <w:szCs w:val="24"/>
        </w:rPr>
        <w:t>Laksana, I ketut Darma. 2009. Tabu Bahasa salah satu cara memahami kebudayaan Bali.</w:t>
      </w:r>
      <w:r w:rsidRPr="00284429">
        <w:rPr>
          <w:sz w:val="24"/>
          <w:szCs w:val="24"/>
          <w:lang w:val="en-US"/>
        </w:rPr>
        <w:t xml:space="preserve"> </w:t>
      </w:r>
      <w:r w:rsidRPr="00284429">
        <w:rPr>
          <w:sz w:val="24"/>
          <w:szCs w:val="24"/>
        </w:rPr>
        <w:t>Denpasar: Udayana University Press.</w:t>
      </w:r>
    </w:p>
    <w:p w:rsidR="00284429" w:rsidRPr="00284429" w:rsidRDefault="00284429" w:rsidP="00FB669F">
      <w:pPr>
        <w:pStyle w:val="BodyText"/>
        <w:jc w:val="both"/>
        <w:rPr>
          <w:sz w:val="24"/>
          <w:szCs w:val="24"/>
          <w:lang w:val="en-US"/>
        </w:rPr>
      </w:pPr>
      <w:r w:rsidRPr="00284429">
        <w:rPr>
          <w:sz w:val="24"/>
          <w:szCs w:val="24"/>
        </w:rPr>
        <w:t>Liedlich R.D. (1973). Coming to terms with language: an anthology, New York: Wiley.</w:t>
      </w:r>
    </w:p>
    <w:p w:rsidR="00284429" w:rsidRPr="00284429" w:rsidRDefault="00284429" w:rsidP="00FB669F">
      <w:pPr>
        <w:pStyle w:val="BodyText"/>
        <w:ind w:left="567" w:hanging="567"/>
        <w:jc w:val="both"/>
        <w:rPr>
          <w:sz w:val="24"/>
          <w:szCs w:val="24"/>
          <w:lang w:val="en-US"/>
        </w:rPr>
      </w:pPr>
      <w:r w:rsidRPr="00284429">
        <w:rPr>
          <w:sz w:val="24"/>
          <w:szCs w:val="24"/>
        </w:rPr>
        <w:t>Ljung, Magnus.2011.Swearing: A Cross- Cultural Linguistik Study. Sweden: Pargrave Macmilan</w:t>
      </w:r>
    </w:p>
    <w:p w:rsidR="00284429" w:rsidRPr="00FB669F" w:rsidRDefault="00284429" w:rsidP="00FB669F">
      <w:pPr>
        <w:pStyle w:val="BodyText"/>
        <w:ind w:left="709" w:hanging="709"/>
        <w:jc w:val="both"/>
        <w:rPr>
          <w:sz w:val="24"/>
          <w:szCs w:val="24"/>
        </w:rPr>
      </w:pPr>
      <w:r w:rsidRPr="00284429">
        <w:rPr>
          <w:sz w:val="24"/>
          <w:szCs w:val="24"/>
        </w:rPr>
        <w:t>Mahsun. 2005. Metode Penelitian Bahasa: Tahapan Strategi, Metode dan Tekniknya.Jakarta: PT Raja Grafindo Persada</w:t>
      </w:r>
    </w:p>
    <w:p w:rsidR="00284429" w:rsidRPr="00284429" w:rsidRDefault="00284429" w:rsidP="00FB669F">
      <w:pPr>
        <w:pStyle w:val="BodyText"/>
        <w:ind w:left="709" w:hanging="709"/>
        <w:jc w:val="both"/>
        <w:rPr>
          <w:sz w:val="24"/>
          <w:szCs w:val="24"/>
          <w:lang w:val="en-US"/>
        </w:rPr>
      </w:pPr>
      <w:proofErr w:type="spellStart"/>
      <w:r w:rsidRPr="00284429">
        <w:rPr>
          <w:color w:val="000000"/>
          <w:sz w:val="24"/>
          <w:szCs w:val="24"/>
          <w:lang w:val="en-ID" w:eastAsia="en-ID"/>
        </w:rPr>
        <w:t>Mutia</w:t>
      </w:r>
      <w:proofErr w:type="gramStart"/>
      <w:r w:rsidRPr="00284429">
        <w:rPr>
          <w:color w:val="000000"/>
          <w:sz w:val="24"/>
          <w:szCs w:val="24"/>
          <w:lang w:val="en-ID" w:eastAsia="en-ID"/>
        </w:rPr>
        <w:t>,et.al</w:t>
      </w:r>
      <w:proofErr w:type="spellEnd"/>
      <w:proofErr w:type="gramEnd"/>
      <w:r w:rsidRPr="00284429">
        <w:rPr>
          <w:color w:val="000000"/>
          <w:sz w:val="24"/>
          <w:szCs w:val="24"/>
          <w:lang w:val="en-ID" w:eastAsia="en-ID"/>
        </w:rPr>
        <w:t xml:space="preserve">. </w:t>
      </w:r>
      <w:proofErr w:type="gramStart"/>
      <w:r w:rsidRPr="00284429">
        <w:rPr>
          <w:color w:val="000000"/>
          <w:sz w:val="24"/>
          <w:szCs w:val="24"/>
          <w:lang w:val="en-ID" w:eastAsia="en-ID"/>
        </w:rPr>
        <w:t>2018.</w:t>
      </w:r>
      <w:r w:rsidRPr="00284429">
        <w:rPr>
          <w:sz w:val="24"/>
          <w:szCs w:val="24"/>
        </w:rPr>
        <w:t xml:space="preserve"> Deskripsi Bahasa Tabu Dalam Masyarakat Teunom Kabupaten Aceh Jaya.</w:t>
      </w:r>
      <w:proofErr w:type="gramEnd"/>
      <w:r w:rsidRPr="00284429">
        <w:rPr>
          <w:sz w:val="24"/>
          <w:szCs w:val="24"/>
        </w:rPr>
        <w:t xml:space="preserve"> Jurnal Ilmiah Mahasiswa Jurusan PBSI Vol. 3 No. 2 ; Mei 2018:103-114.</w:t>
      </w:r>
    </w:p>
    <w:p w:rsidR="00284429" w:rsidRPr="00284429" w:rsidRDefault="00284429" w:rsidP="00FB669F">
      <w:pPr>
        <w:pStyle w:val="BodyText"/>
        <w:jc w:val="both"/>
        <w:rPr>
          <w:sz w:val="24"/>
          <w:szCs w:val="24"/>
          <w:lang w:val="en-US"/>
        </w:rPr>
      </w:pPr>
      <w:r w:rsidRPr="00284429">
        <w:rPr>
          <w:sz w:val="24"/>
          <w:szCs w:val="24"/>
        </w:rPr>
        <w:t xml:space="preserve">Meyerhoff, Miriam. 2006. Introducing Sociolinguistics. New York : Routledge </w:t>
      </w:r>
    </w:p>
    <w:p w:rsidR="00284429" w:rsidRPr="00A75377" w:rsidRDefault="00284429" w:rsidP="00FB669F">
      <w:pPr>
        <w:pStyle w:val="BodyText"/>
        <w:jc w:val="both"/>
        <w:rPr>
          <w:sz w:val="24"/>
          <w:szCs w:val="24"/>
          <w:lang w:val="en-US"/>
        </w:rPr>
      </w:pPr>
      <w:r w:rsidRPr="00284429">
        <w:rPr>
          <w:sz w:val="24"/>
          <w:szCs w:val="24"/>
        </w:rPr>
        <w:t>Milroy, L</w:t>
      </w:r>
      <w:r w:rsidRPr="00284429">
        <w:rPr>
          <w:sz w:val="24"/>
          <w:szCs w:val="24"/>
          <w:lang w:val="en-US"/>
        </w:rPr>
        <w:t xml:space="preserve">. </w:t>
      </w:r>
      <w:proofErr w:type="gramStart"/>
      <w:r w:rsidRPr="00284429">
        <w:rPr>
          <w:sz w:val="24"/>
          <w:szCs w:val="24"/>
          <w:lang w:val="en-US"/>
        </w:rPr>
        <w:t>and</w:t>
      </w:r>
      <w:proofErr w:type="gramEnd"/>
      <w:r w:rsidRPr="00284429">
        <w:rPr>
          <w:sz w:val="24"/>
          <w:szCs w:val="24"/>
          <w:lang w:val="en-US"/>
        </w:rPr>
        <w:t xml:space="preserve"> </w:t>
      </w:r>
      <w:r w:rsidRPr="00284429">
        <w:rPr>
          <w:sz w:val="24"/>
          <w:szCs w:val="24"/>
        </w:rPr>
        <w:t>Gordon, M. 2003. Sociolinguistics. Oxford : Blackwell Publishin</w:t>
      </w:r>
      <w:r w:rsidR="00A75377">
        <w:rPr>
          <w:sz w:val="24"/>
          <w:szCs w:val="24"/>
          <w:lang w:val="en-US"/>
        </w:rPr>
        <w:t>g</w:t>
      </w:r>
    </w:p>
    <w:p w:rsidR="00284429" w:rsidRPr="00284429" w:rsidRDefault="00284429" w:rsidP="00FB669F">
      <w:pPr>
        <w:pStyle w:val="BodyText"/>
        <w:ind w:left="709" w:hanging="709"/>
        <w:jc w:val="both"/>
        <w:rPr>
          <w:sz w:val="24"/>
          <w:szCs w:val="24"/>
          <w:lang w:val="en-US"/>
        </w:rPr>
      </w:pPr>
      <w:r w:rsidRPr="00284429">
        <w:rPr>
          <w:sz w:val="24"/>
          <w:szCs w:val="24"/>
        </w:rPr>
        <w:t>Mocanu,Mihaela.2016. Taboo and Euphemism in the Religiouse Language. Interational Journal of Social and Humanistic Science, ISSN:2300-2697,Vol.75.pp 1-9, doi: 1018052/www.Scipress.com/ILSHS.75.1 2017 SciPress Ltd, Switzerland.</w:t>
      </w:r>
    </w:p>
    <w:p w:rsidR="00284429" w:rsidRPr="00284429" w:rsidRDefault="00284429" w:rsidP="00FB669F">
      <w:pPr>
        <w:pStyle w:val="BodyText"/>
        <w:tabs>
          <w:tab w:val="left" w:pos="8222"/>
        </w:tabs>
        <w:ind w:left="851" w:hanging="751"/>
        <w:jc w:val="both"/>
        <w:rPr>
          <w:sz w:val="24"/>
          <w:szCs w:val="24"/>
          <w:lang w:val="en-US"/>
        </w:rPr>
      </w:pPr>
      <w:proofErr w:type="spellStart"/>
      <w:proofErr w:type="gramStart"/>
      <w:r w:rsidRPr="00284429">
        <w:rPr>
          <w:color w:val="000000"/>
          <w:sz w:val="24"/>
          <w:szCs w:val="24"/>
          <w:lang w:val="en-ID" w:eastAsia="en-ID"/>
        </w:rPr>
        <w:t>Nella</w:t>
      </w:r>
      <w:proofErr w:type="spellEnd"/>
      <w:r w:rsidRPr="00284429">
        <w:rPr>
          <w:color w:val="000000"/>
          <w:sz w:val="24"/>
          <w:szCs w:val="24"/>
          <w:lang w:val="en-ID" w:eastAsia="en-ID"/>
        </w:rPr>
        <w:t xml:space="preserve"> et.al.</w:t>
      </w:r>
      <w:proofErr w:type="gramEnd"/>
      <w:r w:rsidRPr="00284429">
        <w:rPr>
          <w:color w:val="000000"/>
          <w:sz w:val="24"/>
          <w:szCs w:val="24"/>
          <w:lang w:val="en-ID" w:eastAsia="en-ID"/>
        </w:rPr>
        <w:t xml:space="preserve"> 2019.</w:t>
      </w:r>
      <w:r w:rsidRPr="00284429">
        <w:rPr>
          <w:sz w:val="24"/>
          <w:szCs w:val="24"/>
        </w:rPr>
        <w:t xml:space="preserve"> “Don’t Sweep the Floor!” Verbal and Nonverbal Taboo in Nagan Raya, Aceh. Studies in English Language and Education (SIELE UNSYIAH), 6(2), 309-318, 2019</w:t>
      </w:r>
    </w:p>
    <w:p w:rsidR="00284429" w:rsidRPr="00284429" w:rsidRDefault="00284429" w:rsidP="00FB669F">
      <w:pPr>
        <w:pStyle w:val="BodyText"/>
        <w:ind w:left="851" w:hanging="751"/>
        <w:jc w:val="both"/>
        <w:rPr>
          <w:sz w:val="24"/>
          <w:szCs w:val="24"/>
        </w:rPr>
      </w:pPr>
      <w:r w:rsidRPr="00284429">
        <w:rPr>
          <w:sz w:val="24"/>
          <w:szCs w:val="24"/>
        </w:rPr>
        <w:t xml:space="preserve">Rai, C.A </w:t>
      </w:r>
      <w:r w:rsidRPr="00284429">
        <w:rPr>
          <w:sz w:val="24"/>
          <w:szCs w:val="24"/>
          <w:lang w:val="en-US"/>
        </w:rPr>
        <w:t>and</w:t>
      </w:r>
      <w:r w:rsidRPr="00284429">
        <w:rPr>
          <w:sz w:val="24"/>
          <w:szCs w:val="24"/>
        </w:rPr>
        <w:t xml:space="preserve"> Yidampoa, G.G.2020. Gender and Sexuality  Linguistic Taboos : A Case of Mo and Nnyabi in Ewe and Mumpulli.  Hybrid Journal of Literacy and Cultural Studies. Volume, 2 Issue 3.2020.</w:t>
      </w:r>
    </w:p>
    <w:p w:rsidR="00284429" w:rsidRPr="00284429" w:rsidRDefault="00284429" w:rsidP="00FB669F">
      <w:pPr>
        <w:pStyle w:val="BodyText"/>
        <w:tabs>
          <w:tab w:val="left" w:pos="8080"/>
        </w:tabs>
        <w:ind w:left="851" w:hanging="751"/>
        <w:jc w:val="both"/>
        <w:rPr>
          <w:sz w:val="24"/>
          <w:szCs w:val="24"/>
          <w:lang w:val="en-US"/>
        </w:rPr>
      </w:pPr>
      <w:r w:rsidRPr="00284429">
        <w:rPr>
          <w:sz w:val="24"/>
          <w:szCs w:val="24"/>
        </w:rPr>
        <w:t xml:space="preserve">Saber, </w:t>
      </w:r>
      <w:r w:rsidRPr="00284429">
        <w:rPr>
          <w:sz w:val="24"/>
          <w:szCs w:val="24"/>
          <w:lang w:val="en-US"/>
        </w:rPr>
        <w:t>et.al</w:t>
      </w:r>
      <w:r w:rsidRPr="00284429">
        <w:rPr>
          <w:sz w:val="24"/>
          <w:szCs w:val="24"/>
        </w:rPr>
        <w:t>.2020, An investigation into the effect of foreign language learning onn the use of taboo words in the learners' first language discourse. eaching English language , Vol.14,No.1, winter spring</w:t>
      </w:r>
    </w:p>
    <w:p w:rsidR="00284429" w:rsidRPr="00284429" w:rsidRDefault="00284429" w:rsidP="00FB669F">
      <w:pPr>
        <w:pStyle w:val="BodyText"/>
        <w:ind w:left="851" w:hanging="751"/>
        <w:jc w:val="both"/>
        <w:rPr>
          <w:sz w:val="24"/>
          <w:szCs w:val="24"/>
          <w:lang w:val="en-US"/>
        </w:rPr>
      </w:pPr>
      <w:r w:rsidRPr="00284429">
        <w:rPr>
          <w:sz w:val="24"/>
          <w:szCs w:val="24"/>
        </w:rPr>
        <w:t>Salzman, Z. Language, Culture &amp; Society. Boulder. Westview Press Inc,1993.</w:t>
      </w:r>
    </w:p>
    <w:p w:rsidR="00284429" w:rsidRPr="00284429" w:rsidRDefault="00284429" w:rsidP="00FB669F">
      <w:pPr>
        <w:spacing w:before="161"/>
        <w:ind w:left="100"/>
        <w:jc w:val="both"/>
        <w:rPr>
          <w:sz w:val="24"/>
          <w:szCs w:val="24"/>
        </w:rPr>
      </w:pPr>
      <w:proofErr w:type="gramStart"/>
      <w:r w:rsidRPr="00284429">
        <w:rPr>
          <w:sz w:val="24"/>
          <w:szCs w:val="24"/>
        </w:rPr>
        <w:t xml:space="preserve">Sutarman.2013. </w:t>
      </w:r>
      <w:proofErr w:type="spellStart"/>
      <w:r w:rsidRPr="00284429">
        <w:rPr>
          <w:i/>
          <w:sz w:val="24"/>
          <w:szCs w:val="24"/>
        </w:rPr>
        <w:t>Tabu</w:t>
      </w:r>
      <w:proofErr w:type="spellEnd"/>
      <w:r w:rsidRPr="00284429">
        <w:rPr>
          <w:i/>
          <w:sz w:val="24"/>
          <w:szCs w:val="24"/>
        </w:rPr>
        <w:t xml:space="preserve"> </w:t>
      </w:r>
      <w:proofErr w:type="spellStart"/>
      <w:r w:rsidRPr="00284429">
        <w:rPr>
          <w:i/>
          <w:sz w:val="24"/>
          <w:szCs w:val="24"/>
        </w:rPr>
        <w:t>Bahasa</w:t>
      </w:r>
      <w:proofErr w:type="spellEnd"/>
      <w:r w:rsidRPr="00284429">
        <w:rPr>
          <w:i/>
          <w:sz w:val="24"/>
          <w:szCs w:val="24"/>
        </w:rPr>
        <w:t xml:space="preserve"> </w:t>
      </w:r>
      <w:proofErr w:type="spellStart"/>
      <w:r w:rsidRPr="00284429">
        <w:rPr>
          <w:i/>
          <w:sz w:val="24"/>
          <w:szCs w:val="24"/>
        </w:rPr>
        <w:t>dan</w:t>
      </w:r>
      <w:proofErr w:type="spellEnd"/>
      <w:r w:rsidRPr="00284429">
        <w:rPr>
          <w:i/>
          <w:sz w:val="24"/>
          <w:szCs w:val="24"/>
        </w:rPr>
        <w:t xml:space="preserve"> </w:t>
      </w:r>
      <w:proofErr w:type="spellStart"/>
      <w:r w:rsidRPr="00284429">
        <w:rPr>
          <w:i/>
          <w:sz w:val="24"/>
          <w:szCs w:val="24"/>
        </w:rPr>
        <w:t>Eufemisme</w:t>
      </w:r>
      <w:proofErr w:type="spellEnd"/>
      <w:r w:rsidRPr="00284429">
        <w:rPr>
          <w:i/>
          <w:sz w:val="24"/>
          <w:szCs w:val="24"/>
        </w:rPr>
        <w:t>.</w:t>
      </w:r>
      <w:proofErr w:type="gramEnd"/>
      <w:r w:rsidRPr="00284429">
        <w:rPr>
          <w:i/>
          <w:sz w:val="24"/>
          <w:szCs w:val="24"/>
        </w:rPr>
        <w:t xml:space="preserve"> </w:t>
      </w:r>
      <w:proofErr w:type="gramStart"/>
      <w:r w:rsidRPr="00284429">
        <w:rPr>
          <w:sz w:val="24"/>
          <w:szCs w:val="24"/>
        </w:rPr>
        <w:t>Surakarta :</w:t>
      </w:r>
      <w:proofErr w:type="gramEnd"/>
      <w:r w:rsidRPr="00284429">
        <w:rPr>
          <w:sz w:val="24"/>
          <w:szCs w:val="24"/>
        </w:rPr>
        <w:t xml:space="preserve"> Yuma </w:t>
      </w:r>
      <w:proofErr w:type="spellStart"/>
      <w:r w:rsidRPr="00284429">
        <w:rPr>
          <w:sz w:val="24"/>
          <w:szCs w:val="24"/>
        </w:rPr>
        <w:t>Pustaka</w:t>
      </w:r>
      <w:proofErr w:type="spellEnd"/>
    </w:p>
    <w:p w:rsidR="00A75377" w:rsidRDefault="00A75377" w:rsidP="00FB669F">
      <w:pPr>
        <w:ind w:left="952" w:right="140" w:hanging="852"/>
        <w:jc w:val="both"/>
        <w:rPr>
          <w:sz w:val="24"/>
          <w:szCs w:val="24"/>
        </w:rPr>
      </w:pPr>
    </w:p>
    <w:p w:rsidR="00284429" w:rsidRPr="00284429" w:rsidRDefault="00284429" w:rsidP="00FB669F">
      <w:pPr>
        <w:ind w:left="952" w:right="140" w:hanging="852"/>
        <w:jc w:val="both"/>
        <w:rPr>
          <w:sz w:val="24"/>
          <w:szCs w:val="24"/>
        </w:rPr>
      </w:pPr>
      <w:proofErr w:type="spellStart"/>
      <w:proofErr w:type="gramStart"/>
      <w:r w:rsidRPr="00284429">
        <w:rPr>
          <w:sz w:val="24"/>
          <w:szCs w:val="24"/>
        </w:rPr>
        <w:t>Sudaryanto</w:t>
      </w:r>
      <w:proofErr w:type="spellEnd"/>
      <w:r w:rsidRPr="00284429">
        <w:rPr>
          <w:sz w:val="24"/>
          <w:szCs w:val="24"/>
        </w:rPr>
        <w:t>.</w:t>
      </w:r>
      <w:proofErr w:type="gramEnd"/>
      <w:r w:rsidRPr="00284429">
        <w:rPr>
          <w:sz w:val="24"/>
          <w:szCs w:val="24"/>
        </w:rPr>
        <w:t xml:space="preserve"> 2015. </w:t>
      </w:r>
      <w:proofErr w:type="spellStart"/>
      <w:r w:rsidRPr="00284429">
        <w:rPr>
          <w:i/>
          <w:sz w:val="24"/>
          <w:szCs w:val="24"/>
        </w:rPr>
        <w:t>Metode</w:t>
      </w:r>
      <w:proofErr w:type="spellEnd"/>
      <w:r w:rsidRPr="00284429">
        <w:rPr>
          <w:i/>
          <w:sz w:val="24"/>
          <w:szCs w:val="24"/>
        </w:rPr>
        <w:t xml:space="preserve"> </w:t>
      </w:r>
      <w:proofErr w:type="spellStart"/>
      <w:r w:rsidRPr="00284429">
        <w:rPr>
          <w:i/>
          <w:sz w:val="24"/>
          <w:szCs w:val="24"/>
        </w:rPr>
        <w:t>dan</w:t>
      </w:r>
      <w:proofErr w:type="spellEnd"/>
      <w:r w:rsidRPr="00284429">
        <w:rPr>
          <w:i/>
          <w:sz w:val="24"/>
          <w:szCs w:val="24"/>
        </w:rPr>
        <w:t xml:space="preserve"> Aneka </w:t>
      </w:r>
      <w:proofErr w:type="spellStart"/>
      <w:r w:rsidRPr="00284429">
        <w:rPr>
          <w:i/>
          <w:sz w:val="24"/>
          <w:szCs w:val="24"/>
        </w:rPr>
        <w:t>Teknik</w:t>
      </w:r>
      <w:proofErr w:type="spellEnd"/>
      <w:r w:rsidRPr="00284429">
        <w:rPr>
          <w:i/>
          <w:sz w:val="24"/>
          <w:szCs w:val="24"/>
        </w:rPr>
        <w:t xml:space="preserve"> </w:t>
      </w:r>
      <w:proofErr w:type="spellStart"/>
      <w:r w:rsidRPr="00284429">
        <w:rPr>
          <w:i/>
          <w:sz w:val="24"/>
          <w:szCs w:val="24"/>
        </w:rPr>
        <w:t>Analisis</w:t>
      </w:r>
      <w:proofErr w:type="spellEnd"/>
      <w:r w:rsidRPr="00284429">
        <w:rPr>
          <w:i/>
          <w:sz w:val="24"/>
          <w:szCs w:val="24"/>
        </w:rPr>
        <w:t xml:space="preserve"> </w:t>
      </w:r>
      <w:proofErr w:type="spellStart"/>
      <w:r w:rsidRPr="00284429">
        <w:rPr>
          <w:i/>
          <w:sz w:val="24"/>
          <w:szCs w:val="24"/>
        </w:rPr>
        <w:t>Bahasa</w:t>
      </w:r>
      <w:proofErr w:type="spellEnd"/>
      <w:r w:rsidRPr="00284429">
        <w:rPr>
          <w:i/>
          <w:sz w:val="24"/>
          <w:szCs w:val="24"/>
        </w:rPr>
        <w:t xml:space="preserve">. </w:t>
      </w:r>
      <w:proofErr w:type="spellStart"/>
      <w:r w:rsidRPr="00284429">
        <w:rPr>
          <w:sz w:val="24"/>
          <w:szCs w:val="24"/>
        </w:rPr>
        <w:t>Yogyakarta</w:t>
      </w:r>
      <w:proofErr w:type="gramStart"/>
      <w:r w:rsidRPr="00284429">
        <w:rPr>
          <w:sz w:val="24"/>
          <w:szCs w:val="24"/>
        </w:rPr>
        <w:t>:Sanata</w:t>
      </w:r>
      <w:proofErr w:type="spellEnd"/>
      <w:proofErr w:type="gramEnd"/>
      <w:r w:rsidRPr="00284429">
        <w:rPr>
          <w:sz w:val="24"/>
          <w:szCs w:val="24"/>
        </w:rPr>
        <w:t xml:space="preserve"> Dharma University Press.</w:t>
      </w:r>
    </w:p>
    <w:p w:rsidR="00284429" w:rsidRPr="00284429" w:rsidRDefault="00284429" w:rsidP="00FB669F">
      <w:pPr>
        <w:ind w:left="952" w:right="-1" w:hanging="852"/>
        <w:jc w:val="both"/>
        <w:rPr>
          <w:sz w:val="24"/>
          <w:szCs w:val="24"/>
        </w:rPr>
      </w:pPr>
      <w:proofErr w:type="gramStart"/>
      <w:r w:rsidRPr="00284429">
        <w:rPr>
          <w:sz w:val="24"/>
          <w:szCs w:val="24"/>
        </w:rPr>
        <w:t>Pilotti.et.al. 2012.</w:t>
      </w:r>
      <w:proofErr w:type="gramEnd"/>
      <w:r w:rsidRPr="00284429">
        <w:rPr>
          <w:sz w:val="24"/>
          <w:szCs w:val="24"/>
        </w:rPr>
        <w:t xml:space="preserve"> Taboo words in Expressive Language: Do Sex and Primary Language Matter</w:t>
      </w:r>
      <w:proofErr w:type="gramStart"/>
      <w:r w:rsidRPr="00284429">
        <w:rPr>
          <w:sz w:val="24"/>
          <w:szCs w:val="24"/>
        </w:rPr>
        <w:t>?.</w:t>
      </w:r>
      <w:proofErr w:type="gramEnd"/>
      <w:r w:rsidRPr="00284429">
        <w:rPr>
          <w:sz w:val="24"/>
          <w:szCs w:val="24"/>
        </w:rPr>
        <w:t xml:space="preserve"> </w:t>
      </w:r>
      <w:proofErr w:type="gramStart"/>
      <w:r w:rsidRPr="00284429">
        <w:rPr>
          <w:sz w:val="24"/>
          <w:szCs w:val="24"/>
        </w:rPr>
        <w:t>American International Journal of Contemporary Research.</w:t>
      </w:r>
      <w:proofErr w:type="gramEnd"/>
    </w:p>
    <w:p w:rsidR="00284429" w:rsidRPr="00284429" w:rsidRDefault="00284429" w:rsidP="00FB669F">
      <w:pPr>
        <w:ind w:left="952" w:right="-1" w:hanging="852"/>
        <w:jc w:val="both"/>
        <w:rPr>
          <w:sz w:val="24"/>
          <w:szCs w:val="24"/>
        </w:rPr>
      </w:pPr>
      <w:proofErr w:type="spellStart"/>
      <w:proofErr w:type="gramStart"/>
      <w:r w:rsidRPr="00284429">
        <w:rPr>
          <w:sz w:val="24"/>
          <w:szCs w:val="24"/>
        </w:rPr>
        <w:lastRenderedPageBreak/>
        <w:t>Rahmani</w:t>
      </w:r>
      <w:proofErr w:type="spellEnd"/>
      <w:r w:rsidRPr="00284429">
        <w:rPr>
          <w:sz w:val="24"/>
          <w:szCs w:val="24"/>
        </w:rPr>
        <w:t>, et.al.2019.</w:t>
      </w:r>
      <w:proofErr w:type="gramEnd"/>
      <w:r w:rsidRPr="00284429">
        <w:rPr>
          <w:sz w:val="24"/>
          <w:szCs w:val="24"/>
        </w:rPr>
        <w:t xml:space="preserve"> </w:t>
      </w:r>
      <w:proofErr w:type="gramStart"/>
      <w:r w:rsidRPr="00284429">
        <w:rPr>
          <w:sz w:val="24"/>
          <w:szCs w:val="24"/>
        </w:rPr>
        <w:t>Types and Functions of Linguistic Taboos in Iranian Movies.</w:t>
      </w:r>
      <w:proofErr w:type="gramEnd"/>
      <w:r w:rsidRPr="00284429">
        <w:rPr>
          <w:sz w:val="24"/>
          <w:szCs w:val="24"/>
        </w:rPr>
        <w:t xml:space="preserve"> </w:t>
      </w:r>
      <w:proofErr w:type="gramStart"/>
      <w:r w:rsidRPr="00284429">
        <w:rPr>
          <w:sz w:val="24"/>
          <w:szCs w:val="24"/>
        </w:rPr>
        <w:t xml:space="preserve">Journal of Language and horizon, </w:t>
      </w:r>
      <w:proofErr w:type="spellStart"/>
      <w:r w:rsidRPr="00284429">
        <w:rPr>
          <w:sz w:val="24"/>
          <w:szCs w:val="24"/>
        </w:rPr>
        <w:t>Alzahra</w:t>
      </w:r>
      <w:proofErr w:type="spellEnd"/>
      <w:r w:rsidRPr="00284429">
        <w:rPr>
          <w:sz w:val="24"/>
          <w:szCs w:val="24"/>
        </w:rPr>
        <w:t xml:space="preserve"> University.</w:t>
      </w:r>
      <w:proofErr w:type="gramEnd"/>
      <w:r w:rsidRPr="00284429">
        <w:rPr>
          <w:sz w:val="24"/>
          <w:szCs w:val="24"/>
        </w:rPr>
        <w:t xml:space="preserve"> Iran.</w:t>
      </w:r>
    </w:p>
    <w:p w:rsidR="00284429" w:rsidRPr="00284429" w:rsidRDefault="00284429" w:rsidP="00FB669F">
      <w:pPr>
        <w:ind w:left="952" w:right="1419" w:hanging="852"/>
        <w:jc w:val="both"/>
        <w:rPr>
          <w:sz w:val="24"/>
          <w:szCs w:val="24"/>
        </w:rPr>
      </w:pPr>
      <w:proofErr w:type="spellStart"/>
      <w:proofErr w:type="gramStart"/>
      <w:r w:rsidRPr="00284429">
        <w:rPr>
          <w:sz w:val="24"/>
          <w:szCs w:val="24"/>
        </w:rPr>
        <w:t>Roest</w:t>
      </w:r>
      <w:proofErr w:type="spellEnd"/>
      <w:r w:rsidRPr="00284429">
        <w:rPr>
          <w:sz w:val="24"/>
          <w:szCs w:val="24"/>
        </w:rPr>
        <w:t>, et.al.</w:t>
      </w:r>
      <w:proofErr w:type="gramEnd"/>
      <w:r w:rsidRPr="00284429">
        <w:rPr>
          <w:sz w:val="24"/>
          <w:szCs w:val="24"/>
        </w:rPr>
        <w:t xml:space="preserve"> </w:t>
      </w:r>
      <w:proofErr w:type="gramStart"/>
      <w:r w:rsidRPr="00284429">
        <w:rPr>
          <w:sz w:val="24"/>
          <w:szCs w:val="24"/>
        </w:rPr>
        <w:t xml:space="preserve">2018. </w:t>
      </w:r>
      <w:proofErr w:type="spellStart"/>
      <w:r w:rsidRPr="00284429">
        <w:rPr>
          <w:sz w:val="24"/>
          <w:szCs w:val="24"/>
        </w:rPr>
        <w:t>Ducth</w:t>
      </w:r>
      <w:proofErr w:type="spellEnd"/>
      <w:r w:rsidRPr="00284429">
        <w:rPr>
          <w:sz w:val="24"/>
          <w:szCs w:val="24"/>
        </w:rPr>
        <w:t xml:space="preserve"> Taboo Norms.</w:t>
      </w:r>
      <w:proofErr w:type="gramEnd"/>
      <w:r w:rsidRPr="00284429">
        <w:rPr>
          <w:sz w:val="24"/>
          <w:szCs w:val="24"/>
        </w:rPr>
        <w:t xml:space="preserve"> Springerlink.com</w:t>
      </w:r>
    </w:p>
    <w:p w:rsidR="00284429" w:rsidRPr="00284429" w:rsidRDefault="00284429" w:rsidP="00FB669F">
      <w:pPr>
        <w:tabs>
          <w:tab w:val="left" w:pos="9356"/>
        </w:tabs>
        <w:ind w:left="952" w:right="4" w:hanging="852"/>
        <w:jc w:val="both"/>
        <w:rPr>
          <w:sz w:val="24"/>
          <w:szCs w:val="24"/>
        </w:rPr>
      </w:pPr>
      <w:proofErr w:type="gramStart"/>
      <w:r w:rsidRPr="00284429">
        <w:rPr>
          <w:sz w:val="24"/>
          <w:szCs w:val="24"/>
        </w:rPr>
        <w:t>Rosenberg, et.al.2017.</w:t>
      </w:r>
      <w:proofErr w:type="gramEnd"/>
      <w:r w:rsidRPr="00284429">
        <w:rPr>
          <w:sz w:val="24"/>
          <w:szCs w:val="24"/>
        </w:rPr>
        <w:t xml:space="preserve"> The </w:t>
      </w:r>
      <w:proofErr w:type="spellStart"/>
      <w:r w:rsidRPr="00284429">
        <w:rPr>
          <w:sz w:val="24"/>
          <w:szCs w:val="24"/>
        </w:rPr>
        <w:t>afective</w:t>
      </w:r>
      <w:proofErr w:type="spellEnd"/>
      <w:r w:rsidRPr="00284429">
        <w:rPr>
          <w:sz w:val="24"/>
          <w:szCs w:val="24"/>
        </w:rPr>
        <w:t xml:space="preserve"> </w:t>
      </w:r>
      <w:proofErr w:type="spellStart"/>
      <w:r w:rsidRPr="00284429">
        <w:rPr>
          <w:sz w:val="24"/>
          <w:szCs w:val="24"/>
        </w:rPr>
        <w:t>behavioural</w:t>
      </w:r>
      <w:proofErr w:type="spellEnd"/>
      <w:r w:rsidRPr="00284429">
        <w:rPr>
          <w:sz w:val="24"/>
          <w:szCs w:val="24"/>
        </w:rPr>
        <w:t xml:space="preserve"> cognitive of taboo words </w:t>
      </w:r>
      <w:proofErr w:type="gramStart"/>
      <w:r w:rsidRPr="00284429">
        <w:rPr>
          <w:sz w:val="24"/>
          <w:szCs w:val="24"/>
        </w:rPr>
        <w:t>in  natural</w:t>
      </w:r>
      <w:proofErr w:type="gramEnd"/>
      <w:r w:rsidRPr="00284429">
        <w:rPr>
          <w:sz w:val="24"/>
          <w:szCs w:val="24"/>
        </w:rPr>
        <w:t xml:space="preserve"> language :the relationship between taboo words intensity and Frequency. </w:t>
      </w:r>
      <w:proofErr w:type="spellStart"/>
      <w:proofErr w:type="gramStart"/>
      <w:r w:rsidRPr="00284429">
        <w:rPr>
          <w:sz w:val="24"/>
          <w:szCs w:val="24"/>
        </w:rPr>
        <w:t>ournal</w:t>
      </w:r>
      <w:proofErr w:type="spellEnd"/>
      <w:proofErr w:type="gramEnd"/>
      <w:r w:rsidRPr="00284429">
        <w:rPr>
          <w:sz w:val="24"/>
          <w:szCs w:val="24"/>
        </w:rPr>
        <w:t xml:space="preserve"> of language and social </w:t>
      </w:r>
      <w:proofErr w:type="spellStart"/>
      <w:r w:rsidRPr="00284429">
        <w:rPr>
          <w:sz w:val="24"/>
          <w:szCs w:val="24"/>
        </w:rPr>
        <w:t>psychologi</w:t>
      </w:r>
      <w:proofErr w:type="spellEnd"/>
    </w:p>
    <w:p w:rsidR="00284429" w:rsidRPr="00284429" w:rsidRDefault="00284429" w:rsidP="00FB669F">
      <w:pPr>
        <w:ind w:left="952" w:right="4" w:hanging="852"/>
        <w:jc w:val="both"/>
        <w:rPr>
          <w:sz w:val="24"/>
          <w:szCs w:val="24"/>
        </w:rPr>
      </w:pPr>
      <w:proofErr w:type="gramStart"/>
      <w:r w:rsidRPr="00284429">
        <w:rPr>
          <w:sz w:val="24"/>
          <w:szCs w:val="24"/>
        </w:rPr>
        <w:t>Spraedly.1980. Participant observation.</w:t>
      </w:r>
      <w:proofErr w:type="gramEnd"/>
      <w:r w:rsidRPr="00284429">
        <w:rPr>
          <w:sz w:val="24"/>
          <w:szCs w:val="24"/>
        </w:rPr>
        <w:t xml:space="preserve"> </w:t>
      </w:r>
      <w:proofErr w:type="spellStart"/>
      <w:proofErr w:type="gramStart"/>
      <w:r w:rsidRPr="00284429">
        <w:rPr>
          <w:sz w:val="24"/>
          <w:szCs w:val="24"/>
        </w:rPr>
        <w:t>USA.Hartcourt</w:t>
      </w:r>
      <w:proofErr w:type="spellEnd"/>
      <w:r w:rsidRPr="00284429">
        <w:rPr>
          <w:sz w:val="24"/>
          <w:szCs w:val="24"/>
        </w:rPr>
        <w:t xml:space="preserve"> Brace Jovanovich College Publisher.</w:t>
      </w:r>
      <w:proofErr w:type="gramEnd"/>
    </w:p>
    <w:p w:rsidR="00284429" w:rsidRPr="00284429" w:rsidRDefault="00284429" w:rsidP="00FB669F">
      <w:pPr>
        <w:ind w:left="952" w:right="4" w:hanging="852"/>
        <w:jc w:val="both"/>
        <w:rPr>
          <w:bCs/>
          <w:sz w:val="24"/>
          <w:szCs w:val="24"/>
        </w:rPr>
      </w:pPr>
      <w:proofErr w:type="gramStart"/>
      <w:r w:rsidRPr="00284429">
        <w:rPr>
          <w:bCs/>
          <w:sz w:val="24"/>
          <w:szCs w:val="24"/>
        </w:rPr>
        <w:t xml:space="preserve">Stephan and </w:t>
      </w:r>
      <w:proofErr w:type="spellStart"/>
      <w:r w:rsidRPr="00284429">
        <w:rPr>
          <w:bCs/>
          <w:sz w:val="24"/>
          <w:szCs w:val="24"/>
        </w:rPr>
        <w:t>Uhlaner</w:t>
      </w:r>
      <w:proofErr w:type="spellEnd"/>
      <w:r w:rsidRPr="00284429">
        <w:rPr>
          <w:bCs/>
          <w:sz w:val="24"/>
          <w:szCs w:val="24"/>
        </w:rPr>
        <w:t>, 2010.</w:t>
      </w:r>
      <w:proofErr w:type="gramEnd"/>
      <w:r w:rsidRPr="00284429">
        <w:rPr>
          <w:sz w:val="24"/>
          <w:szCs w:val="24"/>
        </w:rPr>
        <w:t xml:space="preserve"> </w:t>
      </w:r>
      <w:r w:rsidRPr="00284429">
        <w:rPr>
          <w:bCs/>
          <w:sz w:val="24"/>
          <w:szCs w:val="24"/>
        </w:rPr>
        <w:t xml:space="preserve">Performance-based </w:t>
      </w:r>
      <w:proofErr w:type="spellStart"/>
      <w:r w:rsidRPr="00284429">
        <w:rPr>
          <w:bCs/>
          <w:sz w:val="24"/>
          <w:szCs w:val="24"/>
        </w:rPr>
        <w:t>vs</w:t>
      </w:r>
      <w:proofErr w:type="spellEnd"/>
      <w:r w:rsidRPr="00284429">
        <w:rPr>
          <w:bCs/>
          <w:sz w:val="24"/>
          <w:szCs w:val="24"/>
        </w:rPr>
        <w:t xml:space="preserve"> socially supportive culture: A cross-national study of descriptive norms and entrepreneurship. Journal of International Business Studies, 41, 1347-1364</w:t>
      </w:r>
    </w:p>
    <w:p w:rsidR="00284429" w:rsidRPr="00284429" w:rsidRDefault="00284429" w:rsidP="00FB669F">
      <w:pPr>
        <w:jc w:val="both"/>
        <w:rPr>
          <w:sz w:val="24"/>
          <w:szCs w:val="24"/>
        </w:rPr>
      </w:pPr>
      <w:proofErr w:type="spellStart"/>
      <w:proofErr w:type="gramStart"/>
      <w:r w:rsidRPr="00284429">
        <w:rPr>
          <w:sz w:val="24"/>
          <w:szCs w:val="24"/>
        </w:rPr>
        <w:t>Shteynberg</w:t>
      </w:r>
      <w:proofErr w:type="spellEnd"/>
      <w:r w:rsidRPr="00284429">
        <w:rPr>
          <w:sz w:val="24"/>
          <w:szCs w:val="24"/>
        </w:rPr>
        <w:t>, et.al.</w:t>
      </w:r>
      <w:proofErr w:type="gramEnd"/>
      <w:r w:rsidRPr="00284429">
        <w:rPr>
          <w:sz w:val="24"/>
          <w:szCs w:val="24"/>
        </w:rPr>
        <w:t xml:space="preserve"> (2009). Peering into the “magnum </w:t>
      </w:r>
      <w:proofErr w:type="spellStart"/>
      <w:r w:rsidRPr="00284429">
        <w:rPr>
          <w:sz w:val="24"/>
          <w:szCs w:val="24"/>
        </w:rPr>
        <w:t>mysterium</w:t>
      </w:r>
      <w:proofErr w:type="spellEnd"/>
      <w:r w:rsidRPr="00284429">
        <w:rPr>
          <w:sz w:val="24"/>
          <w:szCs w:val="24"/>
        </w:rPr>
        <w:t>”</w:t>
      </w:r>
      <w:r w:rsidR="00A75377">
        <w:rPr>
          <w:sz w:val="24"/>
          <w:szCs w:val="24"/>
        </w:rPr>
        <w:t xml:space="preserve"> of culture.</w:t>
      </w:r>
    </w:p>
    <w:p w:rsidR="00284429" w:rsidRPr="00284429" w:rsidRDefault="00284429" w:rsidP="00FB669F">
      <w:pPr>
        <w:ind w:left="709"/>
        <w:jc w:val="both"/>
        <w:rPr>
          <w:sz w:val="24"/>
          <w:szCs w:val="24"/>
        </w:rPr>
      </w:pPr>
      <w:r w:rsidRPr="00284429">
        <w:rPr>
          <w:sz w:val="24"/>
          <w:szCs w:val="24"/>
        </w:rPr>
        <w:t>Journal of Cross-Cultural Psychology, 40, 46-69.</w:t>
      </w:r>
    </w:p>
    <w:p w:rsidR="00284429" w:rsidRPr="00284429" w:rsidRDefault="00284429" w:rsidP="00FB669F">
      <w:pPr>
        <w:ind w:left="709" w:hanging="709"/>
        <w:jc w:val="both"/>
        <w:rPr>
          <w:sz w:val="24"/>
          <w:szCs w:val="24"/>
        </w:rPr>
      </w:pPr>
      <w:r w:rsidRPr="00284429">
        <w:rPr>
          <w:sz w:val="24"/>
          <w:szCs w:val="24"/>
        </w:rPr>
        <w:t xml:space="preserve">Trudgill.P.1983. Sociolinguistic: An Introduction to Language and </w:t>
      </w:r>
      <w:proofErr w:type="spellStart"/>
      <w:r w:rsidRPr="00284429">
        <w:rPr>
          <w:sz w:val="24"/>
          <w:szCs w:val="24"/>
        </w:rPr>
        <w:t>society.London</w:t>
      </w:r>
      <w:proofErr w:type="spellEnd"/>
      <w:r w:rsidRPr="00284429">
        <w:rPr>
          <w:sz w:val="24"/>
          <w:szCs w:val="24"/>
        </w:rPr>
        <w:t xml:space="preserve">. </w:t>
      </w:r>
      <w:proofErr w:type="gramStart"/>
      <w:r w:rsidRPr="00284429">
        <w:rPr>
          <w:sz w:val="24"/>
          <w:szCs w:val="24"/>
        </w:rPr>
        <w:t>Penguin Book.</w:t>
      </w:r>
      <w:proofErr w:type="gramEnd"/>
    </w:p>
    <w:p w:rsidR="00284429" w:rsidRPr="00284429" w:rsidRDefault="00284429" w:rsidP="00FB669F">
      <w:pPr>
        <w:ind w:left="851" w:hanging="851"/>
        <w:jc w:val="both"/>
        <w:rPr>
          <w:sz w:val="24"/>
          <w:szCs w:val="24"/>
        </w:rPr>
      </w:pPr>
      <w:proofErr w:type="gramStart"/>
      <w:r w:rsidRPr="00284429">
        <w:rPr>
          <w:sz w:val="24"/>
          <w:szCs w:val="24"/>
        </w:rPr>
        <w:t>Trudgill.P.2021. Sex.</w:t>
      </w:r>
      <w:proofErr w:type="gramEnd"/>
      <w:r w:rsidRPr="00284429">
        <w:rPr>
          <w:sz w:val="24"/>
          <w:szCs w:val="24"/>
        </w:rPr>
        <w:t xml:space="preserve"> </w:t>
      </w:r>
      <w:proofErr w:type="gramStart"/>
      <w:r w:rsidRPr="00284429">
        <w:rPr>
          <w:sz w:val="24"/>
          <w:szCs w:val="24"/>
        </w:rPr>
        <w:t xml:space="preserve">Covert </w:t>
      </w:r>
      <w:proofErr w:type="spellStart"/>
      <w:r w:rsidRPr="00284429">
        <w:rPr>
          <w:sz w:val="24"/>
          <w:szCs w:val="24"/>
        </w:rPr>
        <w:t>prestge</w:t>
      </w:r>
      <w:proofErr w:type="spellEnd"/>
      <w:r w:rsidRPr="00284429">
        <w:rPr>
          <w:sz w:val="24"/>
          <w:szCs w:val="24"/>
        </w:rPr>
        <w:t xml:space="preserve"> and linguistic change in the urban British English of Norwich.</w:t>
      </w:r>
      <w:proofErr w:type="gramEnd"/>
      <w:r w:rsidRPr="00284429">
        <w:rPr>
          <w:sz w:val="24"/>
          <w:szCs w:val="24"/>
        </w:rPr>
        <w:t xml:space="preserve"> </w:t>
      </w:r>
      <w:proofErr w:type="spellStart"/>
      <w:proofErr w:type="gramStart"/>
      <w:r w:rsidRPr="00284429">
        <w:rPr>
          <w:sz w:val="24"/>
          <w:szCs w:val="24"/>
        </w:rPr>
        <w:t>Cambridge.Great</w:t>
      </w:r>
      <w:proofErr w:type="spellEnd"/>
      <w:r w:rsidRPr="00284429">
        <w:rPr>
          <w:sz w:val="24"/>
          <w:szCs w:val="24"/>
        </w:rPr>
        <w:t xml:space="preserve"> Britain.</w:t>
      </w:r>
      <w:proofErr w:type="gramEnd"/>
    </w:p>
    <w:p w:rsidR="00284429" w:rsidRPr="00284429" w:rsidRDefault="00284429" w:rsidP="00FB669F">
      <w:pPr>
        <w:ind w:left="851" w:right="-1" w:hanging="851"/>
        <w:jc w:val="both"/>
        <w:rPr>
          <w:sz w:val="24"/>
          <w:szCs w:val="24"/>
        </w:rPr>
      </w:pPr>
      <w:proofErr w:type="spellStart"/>
      <w:r w:rsidRPr="00284429">
        <w:rPr>
          <w:sz w:val="24"/>
          <w:szCs w:val="24"/>
        </w:rPr>
        <w:t>Uhlman</w:t>
      </w:r>
      <w:proofErr w:type="gramStart"/>
      <w:r w:rsidRPr="00284429">
        <w:rPr>
          <w:sz w:val="24"/>
          <w:szCs w:val="24"/>
        </w:rPr>
        <w:t>,Kathleen</w:t>
      </w:r>
      <w:proofErr w:type="spellEnd"/>
      <w:proofErr w:type="gramEnd"/>
      <w:r w:rsidRPr="00284429">
        <w:rPr>
          <w:sz w:val="24"/>
          <w:szCs w:val="24"/>
        </w:rPr>
        <w:t xml:space="preserve"> M..2015. Use and Perception of Taboo Language in College Age Females. Honor </w:t>
      </w:r>
      <w:proofErr w:type="gramStart"/>
      <w:r w:rsidRPr="00284429">
        <w:rPr>
          <w:sz w:val="24"/>
          <w:szCs w:val="24"/>
        </w:rPr>
        <w:t>Thesis  and</w:t>
      </w:r>
      <w:proofErr w:type="gramEnd"/>
      <w:r w:rsidRPr="00284429">
        <w:rPr>
          <w:sz w:val="24"/>
          <w:szCs w:val="24"/>
        </w:rPr>
        <w:t xml:space="preserve"> Capstone,227 </w:t>
      </w:r>
      <w:hyperlink r:id="rId12" w:history="1">
        <w:r w:rsidRPr="00284429">
          <w:rPr>
            <w:rStyle w:val="Hyperlink"/>
            <w:sz w:val="24"/>
            <w:szCs w:val="24"/>
          </w:rPr>
          <w:t>http://Scholars.unh.edu/honors/227</w:t>
        </w:r>
      </w:hyperlink>
      <w:r w:rsidRPr="00284429">
        <w:rPr>
          <w:sz w:val="24"/>
          <w:szCs w:val="24"/>
        </w:rPr>
        <w:t>.</w:t>
      </w:r>
    </w:p>
    <w:p w:rsidR="00284429" w:rsidRPr="00284429" w:rsidRDefault="00284429" w:rsidP="00FB669F">
      <w:pPr>
        <w:tabs>
          <w:tab w:val="left" w:pos="7513"/>
        </w:tabs>
        <w:ind w:left="851" w:right="-1" w:hanging="851"/>
        <w:jc w:val="both"/>
        <w:rPr>
          <w:sz w:val="24"/>
          <w:szCs w:val="24"/>
        </w:rPr>
      </w:pPr>
      <w:proofErr w:type="spellStart"/>
      <w:proofErr w:type="gramStart"/>
      <w:r w:rsidRPr="00284429">
        <w:rPr>
          <w:sz w:val="24"/>
          <w:szCs w:val="24"/>
        </w:rPr>
        <w:t>Uzdu</w:t>
      </w:r>
      <w:proofErr w:type="spellEnd"/>
      <w:r w:rsidRPr="00284429">
        <w:rPr>
          <w:sz w:val="24"/>
          <w:szCs w:val="24"/>
        </w:rPr>
        <w:t>.</w:t>
      </w:r>
      <w:proofErr w:type="gramEnd"/>
      <w:r w:rsidRPr="00284429">
        <w:rPr>
          <w:sz w:val="24"/>
          <w:szCs w:val="24"/>
        </w:rPr>
        <w:t xml:space="preserve"> Funda</w:t>
      </w:r>
      <w:proofErr w:type="gramStart"/>
      <w:r w:rsidRPr="00284429">
        <w:rPr>
          <w:sz w:val="24"/>
          <w:szCs w:val="24"/>
        </w:rPr>
        <w:t>,y.2021</w:t>
      </w:r>
      <w:proofErr w:type="gramEnd"/>
      <w:r w:rsidRPr="00284429">
        <w:rPr>
          <w:sz w:val="24"/>
          <w:szCs w:val="24"/>
        </w:rPr>
        <w:t xml:space="preserve">. </w:t>
      </w:r>
      <w:proofErr w:type="gramStart"/>
      <w:r w:rsidRPr="00284429">
        <w:rPr>
          <w:sz w:val="24"/>
          <w:szCs w:val="24"/>
        </w:rPr>
        <w:t>use</w:t>
      </w:r>
      <w:proofErr w:type="gramEnd"/>
      <w:r w:rsidRPr="00284429">
        <w:rPr>
          <w:sz w:val="24"/>
          <w:szCs w:val="24"/>
        </w:rPr>
        <w:t xml:space="preserve"> of euphemisms in youth language. Journal of language and linguistic studies </w:t>
      </w:r>
      <w:proofErr w:type="gramStart"/>
      <w:r w:rsidRPr="00284429">
        <w:rPr>
          <w:sz w:val="24"/>
          <w:szCs w:val="24"/>
        </w:rPr>
        <w:t>( Q2</w:t>
      </w:r>
      <w:proofErr w:type="gramEnd"/>
      <w:r w:rsidRPr="00284429">
        <w:rPr>
          <w:sz w:val="24"/>
          <w:szCs w:val="24"/>
        </w:rPr>
        <w:t>)</w:t>
      </w:r>
    </w:p>
    <w:p w:rsidR="00284429" w:rsidRPr="00284429" w:rsidRDefault="00284429" w:rsidP="00FB669F">
      <w:pPr>
        <w:ind w:left="709" w:hanging="709"/>
        <w:jc w:val="both"/>
        <w:rPr>
          <w:sz w:val="24"/>
          <w:szCs w:val="24"/>
        </w:rPr>
      </w:pPr>
      <w:proofErr w:type="spellStart"/>
      <w:proofErr w:type="gramStart"/>
      <w:r w:rsidRPr="00284429">
        <w:rPr>
          <w:sz w:val="24"/>
          <w:szCs w:val="24"/>
        </w:rPr>
        <w:t>Wardhaugh</w:t>
      </w:r>
      <w:proofErr w:type="spellEnd"/>
      <w:r w:rsidRPr="00284429">
        <w:rPr>
          <w:sz w:val="24"/>
          <w:szCs w:val="24"/>
        </w:rPr>
        <w:t xml:space="preserve">, </w:t>
      </w:r>
      <w:proofErr w:type="spellStart"/>
      <w:r w:rsidRPr="00284429">
        <w:rPr>
          <w:sz w:val="24"/>
          <w:szCs w:val="24"/>
        </w:rPr>
        <w:t>Ronald&amp;Fuller</w:t>
      </w:r>
      <w:proofErr w:type="spellEnd"/>
      <w:r w:rsidRPr="00284429">
        <w:rPr>
          <w:sz w:val="24"/>
          <w:szCs w:val="24"/>
        </w:rPr>
        <w:t>, Janet M. 2015.</w:t>
      </w:r>
      <w:proofErr w:type="gramEnd"/>
      <w:r w:rsidRPr="00284429">
        <w:rPr>
          <w:sz w:val="24"/>
          <w:szCs w:val="24"/>
        </w:rPr>
        <w:t xml:space="preserve"> </w:t>
      </w:r>
      <w:proofErr w:type="gramStart"/>
      <w:r w:rsidRPr="00284429">
        <w:rPr>
          <w:sz w:val="24"/>
          <w:szCs w:val="24"/>
        </w:rPr>
        <w:t>An Introduction to Sociolinguistics.</w:t>
      </w:r>
      <w:proofErr w:type="gramEnd"/>
      <w:r w:rsidRPr="00284429">
        <w:rPr>
          <w:sz w:val="24"/>
          <w:szCs w:val="24"/>
        </w:rPr>
        <w:t xml:space="preserve"> Sussex: Wiley Blackwell </w:t>
      </w:r>
    </w:p>
    <w:p w:rsidR="00284429" w:rsidRPr="00284429" w:rsidRDefault="00284429" w:rsidP="00FB669F">
      <w:pPr>
        <w:ind w:left="709" w:hanging="709"/>
        <w:jc w:val="both"/>
        <w:rPr>
          <w:sz w:val="24"/>
          <w:szCs w:val="24"/>
        </w:rPr>
      </w:pPr>
      <w:bookmarkStart w:id="0" w:name="_Hlk80889301"/>
      <w:proofErr w:type="spellStart"/>
      <w:r w:rsidRPr="00284429">
        <w:rPr>
          <w:sz w:val="24"/>
          <w:szCs w:val="24"/>
        </w:rPr>
        <w:t>Wardhaugh</w:t>
      </w:r>
      <w:proofErr w:type="spellEnd"/>
      <w:r w:rsidRPr="00284429">
        <w:rPr>
          <w:sz w:val="24"/>
          <w:szCs w:val="24"/>
        </w:rPr>
        <w:t xml:space="preserve">, Ronald. 2006. An Introduction to Sociolinguistics. Fifth edition Oxford: Blackwell Publishing </w:t>
      </w:r>
    </w:p>
    <w:bookmarkEnd w:id="0"/>
    <w:p w:rsidR="00284429" w:rsidRPr="00284429" w:rsidRDefault="00284429" w:rsidP="00FB669F">
      <w:pPr>
        <w:ind w:left="709" w:hanging="709"/>
        <w:jc w:val="both"/>
        <w:rPr>
          <w:sz w:val="24"/>
          <w:szCs w:val="24"/>
        </w:rPr>
      </w:pPr>
      <w:proofErr w:type="spellStart"/>
      <w:r w:rsidRPr="00284429">
        <w:rPr>
          <w:sz w:val="24"/>
          <w:szCs w:val="24"/>
        </w:rPr>
        <w:t>Wardhaugh</w:t>
      </w:r>
      <w:proofErr w:type="spellEnd"/>
      <w:r w:rsidRPr="00284429">
        <w:rPr>
          <w:sz w:val="24"/>
          <w:szCs w:val="24"/>
        </w:rPr>
        <w:t xml:space="preserve">, Ronald. 2010. An Introduction to Sociolinguistics.  </w:t>
      </w:r>
      <w:proofErr w:type="gramStart"/>
      <w:r w:rsidRPr="00284429">
        <w:rPr>
          <w:sz w:val="24"/>
          <w:szCs w:val="24"/>
        </w:rPr>
        <w:t>Sixth edition.</w:t>
      </w:r>
      <w:proofErr w:type="gramEnd"/>
      <w:r w:rsidRPr="00284429">
        <w:rPr>
          <w:sz w:val="24"/>
          <w:szCs w:val="24"/>
        </w:rPr>
        <w:t xml:space="preserve"> Oxford: Blackwell Publishing</w:t>
      </w:r>
    </w:p>
    <w:p w:rsidR="00284429" w:rsidRDefault="00284429" w:rsidP="00FB669F">
      <w:pPr>
        <w:tabs>
          <w:tab w:val="left" w:pos="8505"/>
        </w:tabs>
        <w:jc w:val="both"/>
        <w:rPr>
          <w:sz w:val="24"/>
          <w:szCs w:val="24"/>
        </w:rPr>
      </w:pPr>
      <w:proofErr w:type="spellStart"/>
      <w:r w:rsidRPr="00284429">
        <w:rPr>
          <w:sz w:val="24"/>
          <w:szCs w:val="24"/>
        </w:rPr>
        <w:t>Wodak</w:t>
      </w:r>
      <w:proofErr w:type="spellEnd"/>
      <w:r w:rsidRPr="00284429">
        <w:rPr>
          <w:sz w:val="24"/>
          <w:szCs w:val="24"/>
        </w:rPr>
        <w:t xml:space="preserve">, R. 1997. </w:t>
      </w:r>
      <w:proofErr w:type="gramStart"/>
      <w:r w:rsidRPr="00284429">
        <w:rPr>
          <w:sz w:val="24"/>
          <w:szCs w:val="24"/>
        </w:rPr>
        <w:t>Language and Discourse.</w:t>
      </w:r>
      <w:proofErr w:type="gramEnd"/>
      <w:r w:rsidRPr="00284429">
        <w:rPr>
          <w:sz w:val="24"/>
          <w:szCs w:val="24"/>
        </w:rPr>
        <w:t xml:space="preserve"> London, SAGE Publications Ltd.</w:t>
      </w:r>
    </w:p>
    <w:p w:rsidR="00FB669F" w:rsidRPr="00284429" w:rsidRDefault="00FB669F" w:rsidP="00FB669F">
      <w:pPr>
        <w:tabs>
          <w:tab w:val="left" w:pos="8505"/>
        </w:tabs>
        <w:jc w:val="both"/>
        <w:rPr>
          <w:sz w:val="24"/>
          <w:szCs w:val="24"/>
        </w:rPr>
      </w:pPr>
    </w:p>
    <w:p w:rsidR="00284429" w:rsidRPr="00284429" w:rsidRDefault="00284429" w:rsidP="00FB669F">
      <w:pPr>
        <w:ind w:left="709" w:hanging="709"/>
        <w:jc w:val="both"/>
        <w:rPr>
          <w:sz w:val="24"/>
          <w:szCs w:val="24"/>
        </w:rPr>
      </w:pPr>
      <w:proofErr w:type="spellStart"/>
      <w:proofErr w:type="gramStart"/>
      <w:r w:rsidRPr="00284429">
        <w:rPr>
          <w:sz w:val="24"/>
          <w:szCs w:val="24"/>
        </w:rPr>
        <w:t>Xiago</w:t>
      </w:r>
      <w:proofErr w:type="spellEnd"/>
      <w:r w:rsidRPr="00284429">
        <w:rPr>
          <w:sz w:val="24"/>
          <w:szCs w:val="24"/>
        </w:rPr>
        <w:t xml:space="preserve">, Zhang and </w:t>
      </w:r>
      <w:proofErr w:type="spellStart"/>
      <w:r w:rsidRPr="00284429">
        <w:rPr>
          <w:sz w:val="24"/>
          <w:szCs w:val="24"/>
        </w:rPr>
        <w:t>Qian</w:t>
      </w:r>
      <w:proofErr w:type="spellEnd"/>
      <w:r w:rsidRPr="00284429">
        <w:rPr>
          <w:sz w:val="24"/>
          <w:szCs w:val="24"/>
        </w:rPr>
        <w:t xml:space="preserve"> Ma.</w:t>
      </w:r>
      <w:proofErr w:type="gramEnd"/>
      <w:r w:rsidRPr="00284429">
        <w:rPr>
          <w:sz w:val="24"/>
          <w:szCs w:val="24"/>
        </w:rPr>
        <w:t xml:space="preserve"> 2017. An analysis on Dynamic and Static Aspect of Language Taboo from Cross-Cultural Perspective. </w:t>
      </w:r>
      <w:proofErr w:type="gramStart"/>
      <w:r w:rsidRPr="00284429">
        <w:rPr>
          <w:sz w:val="24"/>
          <w:szCs w:val="24"/>
        </w:rPr>
        <w:t>social</w:t>
      </w:r>
      <w:proofErr w:type="gramEnd"/>
      <w:r w:rsidRPr="00284429">
        <w:rPr>
          <w:sz w:val="24"/>
          <w:szCs w:val="24"/>
        </w:rPr>
        <w:t xml:space="preserve"> sciences </w:t>
      </w:r>
      <w:proofErr w:type="spellStart"/>
      <w:r w:rsidRPr="00284429">
        <w:rPr>
          <w:sz w:val="24"/>
          <w:szCs w:val="24"/>
        </w:rPr>
        <w:t>Vol</w:t>
      </w:r>
      <w:proofErr w:type="spellEnd"/>
      <w:r w:rsidRPr="00284429">
        <w:rPr>
          <w:sz w:val="24"/>
          <w:szCs w:val="24"/>
        </w:rPr>
        <w:t xml:space="preserve"> 6, No.4 2017 pp.123-126</w:t>
      </w:r>
    </w:p>
    <w:p w:rsidR="00284429" w:rsidRDefault="00284429" w:rsidP="00FB669F">
      <w:pPr>
        <w:ind w:left="709" w:hanging="709"/>
        <w:jc w:val="both"/>
        <w:rPr>
          <w:sz w:val="24"/>
          <w:szCs w:val="24"/>
        </w:rPr>
      </w:pPr>
      <w:proofErr w:type="spellStart"/>
      <w:r w:rsidRPr="00284429">
        <w:rPr>
          <w:sz w:val="24"/>
          <w:szCs w:val="24"/>
        </w:rPr>
        <w:t>Yau</w:t>
      </w:r>
      <w:proofErr w:type="spellEnd"/>
      <w:r w:rsidRPr="00284429">
        <w:rPr>
          <w:sz w:val="24"/>
          <w:szCs w:val="24"/>
        </w:rPr>
        <w:t xml:space="preserve">, Andrew. 2011. Are you superstitious? </w:t>
      </w:r>
      <w:proofErr w:type="gramStart"/>
      <w:r w:rsidRPr="00284429">
        <w:rPr>
          <w:sz w:val="24"/>
          <w:szCs w:val="24"/>
        </w:rPr>
        <w:t>a</w:t>
      </w:r>
      <w:proofErr w:type="gramEnd"/>
      <w:r w:rsidRPr="00284429">
        <w:rPr>
          <w:sz w:val="24"/>
          <w:szCs w:val="24"/>
        </w:rPr>
        <w:t xml:space="preserve"> survey on Chinese attitudes towards homophonic word taboo. </w:t>
      </w:r>
      <w:proofErr w:type="gramStart"/>
      <w:r w:rsidRPr="00284429">
        <w:rPr>
          <w:sz w:val="24"/>
          <w:szCs w:val="24"/>
        </w:rPr>
        <w:t>International Journal of Art and science.</w:t>
      </w:r>
      <w:proofErr w:type="gramEnd"/>
    </w:p>
    <w:p w:rsidR="00FB669F" w:rsidRPr="00284429" w:rsidRDefault="00FB669F" w:rsidP="00FB669F">
      <w:pPr>
        <w:ind w:left="709" w:hanging="709"/>
        <w:jc w:val="both"/>
        <w:rPr>
          <w:sz w:val="24"/>
          <w:szCs w:val="24"/>
        </w:rPr>
      </w:pPr>
    </w:p>
    <w:p w:rsidR="00284429" w:rsidRDefault="00284429" w:rsidP="00FB669F">
      <w:pPr>
        <w:ind w:left="709" w:hanging="709"/>
        <w:jc w:val="both"/>
        <w:rPr>
          <w:sz w:val="24"/>
          <w:szCs w:val="24"/>
        </w:rPr>
      </w:pPr>
      <w:proofErr w:type="gramStart"/>
      <w:r w:rsidRPr="00284429">
        <w:rPr>
          <w:sz w:val="24"/>
          <w:szCs w:val="24"/>
        </w:rPr>
        <w:t>Zahra and Robati.2017.</w:t>
      </w:r>
      <w:proofErr w:type="gramEnd"/>
      <w:r w:rsidRPr="00284429">
        <w:rPr>
          <w:sz w:val="24"/>
          <w:szCs w:val="24"/>
        </w:rPr>
        <w:t xml:space="preserve"> Translation of taboos: The Absolutely True Diary of Part-time Indian. International Journal of Applied Linguistics &amp; English Literature</w:t>
      </w:r>
    </w:p>
    <w:p w:rsidR="00FB669F" w:rsidRPr="00284429" w:rsidRDefault="00FB669F" w:rsidP="00FB669F">
      <w:pPr>
        <w:ind w:left="709" w:hanging="709"/>
        <w:jc w:val="both"/>
        <w:rPr>
          <w:sz w:val="24"/>
          <w:szCs w:val="24"/>
        </w:rPr>
      </w:pPr>
    </w:p>
    <w:p w:rsidR="00284429" w:rsidRDefault="00284429" w:rsidP="00FB669F">
      <w:pPr>
        <w:ind w:left="952" w:right="141" w:hanging="852"/>
        <w:jc w:val="both"/>
        <w:rPr>
          <w:sz w:val="24"/>
          <w:szCs w:val="24"/>
        </w:rPr>
      </w:pPr>
      <w:proofErr w:type="gramStart"/>
      <w:r w:rsidRPr="00284429">
        <w:rPr>
          <w:sz w:val="24"/>
          <w:szCs w:val="24"/>
        </w:rPr>
        <w:t>Zhao and Zhang.2016.</w:t>
      </w:r>
      <w:proofErr w:type="gramEnd"/>
      <w:r w:rsidRPr="00284429">
        <w:rPr>
          <w:sz w:val="24"/>
          <w:szCs w:val="24"/>
        </w:rPr>
        <w:t xml:space="preserve"> </w:t>
      </w:r>
      <w:proofErr w:type="gramStart"/>
      <w:r w:rsidRPr="00284429">
        <w:rPr>
          <w:i/>
          <w:iCs/>
          <w:sz w:val="24"/>
          <w:szCs w:val="24"/>
        </w:rPr>
        <w:t>Interpersonal Function o the Linguistic Taboo</w:t>
      </w:r>
      <w:r w:rsidRPr="00284429">
        <w:rPr>
          <w:sz w:val="24"/>
          <w:szCs w:val="24"/>
        </w:rPr>
        <w:t>.</w:t>
      </w:r>
      <w:proofErr w:type="gramEnd"/>
      <w:r w:rsidRPr="00284429">
        <w:rPr>
          <w:sz w:val="24"/>
          <w:szCs w:val="24"/>
        </w:rPr>
        <w:t xml:space="preserve"> </w:t>
      </w:r>
      <w:proofErr w:type="gramStart"/>
      <w:r w:rsidRPr="00284429">
        <w:rPr>
          <w:sz w:val="24"/>
          <w:szCs w:val="24"/>
        </w:rPr>
        <w:t>2</w:t>
      </w:r>
      <w:r w:rsidRPr="00284429">
        <w:rPr>
          <w:sz w:val="24"/>
          <w:szCs w:val="24"/>
          <w:vertAlign w:val="superscript"/>
        </w:rPr>
        <w:t>nd</w:t>
      </w:r>
      <w:r w:rsidRPr="00284429">
        <w:rPr>
          <w:sz w:val="24"/>
          <w:szCs w:val="24"/>
        </w:rPr>
        <w:t xml:space="preserve"> International Conference on Economy, Management and Education Technology (ICEMET 2016).</w:t>
      </w:r>
      <w:proofErr w:type="gramEnd"/>
      <w:r w:rsidRPr="00284429">
        <w:rPr>
          <w:sz w:val="24"/>
          <w:szCs w:val="24"/>
        </w:rPr>
        <w:t xml:space="preserve"> Atlantis </w:t>
      </w:r>
      <w:proofErr w:type="spellStart"/>
      <w:r w:rsidRPr="00284429">
        <w:rPr>
          <w:sz w:val="24"/>
          <w:szCs w:val="24"/>
        </w:rPr>
        <w:t>Press.China</w:t>
      </w:r>
      <w:proofErr w:type="spellEnd"/>
    </w:p>
    <w:p w:rsidR="00FB669F" w:rsidRPr="00284429" w:rsidRDefault="00FB669F" w:rsidP="00FB669F">
      <w:pPr>
        <w:ind w:left="952" w:right="141" w:hanging="852"/>
        <w:jc w:val="both"/>
        <w:rPr>
          <w:sz w:val="24"/>
          <w:szCs w:val="24"/>
        </w:rPr>
      </w:pPr>
    </w:p>
    <w:p w:rsidR="006E06AA" w:rsidRPr="00284429" w:rsidRDefault="00284429" w:rsidP="00FB669F">
      <w:pPr>
        <w:ind w:left="851" w:hanging="851"/>
        <w:jc w:val="both"/>
        <w:rPr>
          <w:color w:val="000000"/>
          <w:sz w:val="24"/>
          <w:szCs w:val="24"/>
        </w:rPr>
      </w:pPr>
      <w:r w:rsidRPr="00284429">
        <w:rPr>
          <w:sz w:val="24"/>
          <w:szCs w:val="24"/>
        </w:rPr>
        <w:t xml:space="preserve">Zhang Y </w:t>
      </w:r>
      <w:proofErr w:type="gramStart"/>
      <w:r w:rsidRPr="00284429">
        <w:rPr>
          <w:sz w:val="24"/>
          <w:szCs w:val="24"/>
        </w:rPr>
        <w:t>( 2017</w:t>
      </w:r>
      <w:proofErr w:type="gramEnd"/>
      <w:r w:rsidRPr="00284429">
        <w:rPr>
          <w:sz w:val="24"/>
          <w:szCs w:val="24"/>
        </w:rPr>
        <w:t>) .Study on the present study situation of Japanese taboo. Paper presented at the international conference on humanities, arts, and language retrieved fromhttps</w:t>
      </w:r>
      <w:proofErr w:type="gramStart"/>
      <w:r w:rsidRPr="00284429">
        <w:rPr>
          <w:sz w:val="24"/>
          <w:szCs w:val="24"/>
        </w:rPr>
        <w:t>:/</w:t>
      </w:r>
      <w:proofErr w:type="gramEnd"/>
      <w:r w:rsidRPr="00284429">
        <w:rPr>
          <w:sz w:val="24"/>
          <w:szCs w:val="24"/>
        </w:rPr>
        <w:t>/webof proceedings-series/ESP/HUM/AL</w:t>
      </w:r>
      <w:r w:rsidRPr="00284429">
        <w:rPr>
          <w:sz w:val="24"/>
          <w:szCs w:val="24"/>
          <w:lang w:val="id-ID"/>
        </w:rPr>
        <w:tab/>
      </w:r>
    </w:p>
    <w:p w:rsidR="006E06AA" w:rsidRPr="00284429" w:rsidRDefault="006E06AA" w:rsidP="00FB669F">
      <w:pPr>
        <w:jc w:val="both"/>
        <w:rPr>
          <w:color w:val="000000"/>
          <w:sz w:val="24"/>
          <w:szCs w:val="24"/>
        </w:rPr>
      </w:pPr>
    </w:p>
    <w:p w:rsidR="00AC531C" w:rsidRPr="00284429" w:rsidRDefault="00FB669F" w:rsidP="00FB669F">
      <w:pPr>
        <w:tabs>
          <w:tab w:val="left" w:pos="5760"/>
        </w:tabs>
      </w:pPr>
      <w:r>
        <w:tab/>
      </w:r>
    </w:p>
    <w:sectPr w:rsidR="00AC531C" w:rsidRPr="00284429" w:rsidSect="00982495">
      <w:headerReference w:type="even" r:id="rId13"/>
      <w:headerReference w:type="default" r:id="rId14"/>
      <w:footerReference w:type="even" r:id="rId15"/>
      <w:headerReference w:type="first" r:id="rId16"/>
      <w:pgSz w:w="11907" w:h="16840" w:code="9"/>
      <w:pgMar w:top="1701" w:right="1701" w:bottom="1701" w:left="1701" w:header="709" w:footer="709" w:gutter="0"/>
      <w:pgNumType w:start="28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08CD" w:rsidRDefault="00DE08CD" w:rsidP="00B84372">
      <w:r>
        <w:separator/>
      </w:r>
    </w:p>
  </w:endnote>
  <w:endnote w:type="continuationSeparator" w:id="0">
    <w:p w:rsidR="00DE08CD" w:rsidRDefault="00DE08CD" w:rsidP="00B8437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7E6C" w:rsidRPr="006E3F70" w:rsidRDefault="00432AA7" w:rsidP="00457E6C">
    <w:pPr>
      <w:pStyle w:val="Header"/>
      <w:tabs>
        <w:tab w:val="clear" w:pos="4320"/>
        <w:tab w:val="clear" w:pos="8640"/>
        <w:tab w:val="left" w:pos="2992"/>
      </w:tabs>
      <w:ind w:right="90"/>
      <w:rPr>
        <w:lang w:val="id-ID"/>
      </w:rPr>
    </w:pPr>
    <w:r w:rsidRPr="00432AA7">
      <w:rPr>
        <w:rFonts w:ascii="Arial" w:hAnsi="Arial" w:cs="Arial"/>
        <w:b/>
        <w:noProof/>
      </w:rPr>
      <w:pict>
        <v:line id="_x0000_s2051" style="position:absolute;z-index:251657728" from="-3.2pt,-2.25pt" to="426.9pt,-2.25pt"/>
      </w:pict>
    </w:r>
    <w:r w:rsidR="00BD5B0E">
      <w:rPr>
        <w:rFonts w:ascii="Arial" w:hAnsi="Arial" w:cs="Arial"/>
        <w:b/>
        <w:lang w:val="id-ID"/>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08CD" w:rsidRDefault="00DE08CD" w:rsidP="00B84372">
      <w:r>
        <w:separator/>
      </w:r>
    </w:p>
  </w:footnote>
  <w:footnote w:type="continuationSeparator" w:id="0">
    <w:p w:rsidR="00DE08CD" w:rsidRDefault="00DE08CD" w:rsidP="00B8437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7E6C" w:rsidRPr="008B04B3" w:rsidRDefault="00432AA7" w:rsidP="00457E6C">
    <w:pPr>
      <w:pStyle w:val="Header"/>
      <w:tabs>
        <w:tab w:val="clear" w:pos="4320"/>
        <w:tab w:val="clear" w:pos="8640"/>
        <w:tab w:val="left" w:pos="2992"/>
        <w:tab w:val="right" w:pos="8505"/>
      </w:tabs>
    </w:pPr>
    <w:r w:rsidRPr="00432AA7">
      <w:rPr>
        <w:rFonts w:ascii="Arial" w:hAnsi="Arial" w:cs="Arial"/>
        <w:b/>
        <w:noProof/>
      </w:rPr>
      <w:pict>
        <v:line id="_x0000_s2049" style="position:absolute;z-index:251656704" from="-.9pt,14.85pt" to="429.2pt,14.85pt"/>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5435" w:rsidRPr="00F018E8" w:rsidRDefault="00C15435" w:rsidP="003F300C">
    <w:pPr>
      <w:pStyle w:val="Header"/>
      <w:tabs>
        <w:tab w:val="clear" w:pos="4320"/>
        <w:tab w:val="clear" w:pos="8640"/>
      </w:tabs>
      <w:ind w:right="45"/>
      <w:jc w:val="right"/>
      <w:rPr>
        <w:sz w:val="24"/>
        <w:szCs w:val="24"/>
      </w:rPr>
    </w:pPr>
    <w:bookmarkStart w:id="1" w:name="_Hlk69900447"/>
    <w:bookmarkStart w:id="2" w:name="_Hlk69900448"/>
    <w:r w:rsidRPr="00F018E8">
      <w:rPr>
        <w:b/>
        <w:bCs/>
        <w:sz w:val="24"/>
        <w:szCs w:val="24"/>
      </w:rPr>
      <w:t>Journal of Language</w:t>
    </w:r>
    <w:r w:rsidRPr="00F018E8">
      <w:rPr>
        <w:sz w:val="24"/>
        <w:szCs w:val="24"/>
      </w:rPr>
      <w:t xml:space="preserve"> </w:t>
    </w:r>
    <w:r w:rsidRPr="00F018E8">
      <w:rPr>
        <w:sz w:val="24"/>
        <w:szCs w:val="24"/>
        <w:lang w:val="id-ID"/>
      </w:rPr>
      <w:t xml:space="preserve"> </w:t>
    </w:r>
  </w:p>
  <w:p w:rsidR="00C15435" w:rsidRPr="00F018E8" w:rsidRDefault="00C15435" w:rsidP="003F300C">
    <w:pPr>
      <w:pStyle w:val="Header"/>
      <w:tabs>
        <w:tab w:val="clear" w:pos="4320"/>
        <w:tab w:val="clear" w:pos="8640"/>
      </w:tabs>
      <w:ind w:right="45"/>
      <w:jc w:val="right"/>
      <w:rPr>
        <w:sz w:val="24"/>
        <w:szCs w:val="24"/>
      </w:rPr>
    </w:pPr>
    <w:r w:rsidRPr="00F018E8">
      <w:rPr>
        <w:sz w:val="24"/>
        <w:szCs w:val="24"/>
      </w:rPr>
      <w:t>Volume …, Number …, pp</w:t>
    </w:r>
    <w:proofErr w:type="gramStart"/>
    <w:r w:rsidRPr="00F018E8">
      <w:rPr>
        <w:sz w:val="24"/>
        <w:szCs w:val="24"/>
      </w:rPr>
      <w:t>:…., ….</w:t>
    </w:r>
    <w:proofErr w:type="gramEnd"/>
  </w:p>
  <w:p w:rsidR="00C15435" w:rsidRPr="00F018E8" w:rsidRDefault="00432AA7" w:rsidP="003F300C">
    <w:pPr>
      <w:pStyle w:val="Header"/>
      <w:tabs>
        <w:tab w:val="clear" w:pos="4320"/>
        <w:tab w:val="clear" w:pos="8640"/>
        <w:tab w:val="left" w:pos="2460"/>
      </w:tabs>
      <w:ind w:right="45"/>
      <w:jc w:val="right"/>
      <w:rPr>
        <w:rStyle w:val="PageNumber"/>
        <w:bCs/>
        <w:sz w:val="24"/>
        <w:szCs w:val="24"/>
        <w:shd w:val="clear" w:color="auto" w:fill="FFFFFF"/>
      </w:rPr>
    </w:pPr>
    <w:hyperlink r:id="rId1" w:tooltip="e-ISSN Language Literacy" w:history="1">
      <w:proofErr w:type="gramStart"/>
      <w:r w:rsidR="00C15435" w:rsidRPr="00F018E8">
        <w:rPr>
          <w:rStyle w:val="Hyperlink"/>
          <w:bCs/>
          <w:sz w:val="24"/>
          <w:szCs w:val="24"/>
          <w:shd w:val="clear" w:color="auto" w:fill="FFFFFF"/>
        </w:rPr>
        <w:t>e-ISSN</w:t>
      </w:r>
      <w:proofErr w:type="gramEnd"/>
      <w:r w:rsidR="00C15435" w:rsidRPr="00F018E8">
        <w:rPr>
          <w:rStyle w:val="Hyperlink"/>
          <w:bCs/>
          <w:sz w:val="24"/>
          <w:szCs w:val="24"/>
          <w:shd w:val="clear" w:color="auto" w:fill="FFFFFF"/>
        </w:rPr>
        <w:t>:………..</w:t>
      </w:r>
    </w:hyperlink>
    <w:r w:rsidR="00C15435" w:rsidRPr="00F018E8">
      <w:rPr>
        <w:rStyle w:val="Strong"/>
        <w:sz w:val="24"/>
        <w:szCs w:val="24"/>
        <w:shd w:val="clear" w:color="auto" w:fill="FFFFFF"/>
      </w:rPr>
      <w:t xml:space="preserve"> | </w:t>
    </w:r>
    <w:proofErr w:type="gramStart"/>
    <w:r w:rsidR="00C15435" w:rsidRPr="00F018E8">
      <w:rPr>
        <w:rStyle w:val="Strong"/>
        <w:b w:val="0"/>
        <w:sz w:val="24"/>
        <w:szCs w:val="24"/>
        <w:shd w:val="clear" w:color="auto" w:fill="FFFFFF"/>
        <w:lang w:val="id-ID"/>
      </w:rPr>
      <w:t>p-ISSN</w:t>
    </w:r>
    <w:proofErr w:type="gramEnd"/>
    <w:r w:rsidR="00C15435" w:rsidRPr="00F018E8">
      <w:rPr>
        <w:rStyle w:val="Strong"/>
        <w:b w:val="0"/>
        <w:sz w:val="24"/>
        <w:szCs w:val="24"/>
        <w:shd w:val="clear" w:color="auto" w:fill="FFFFFF"/>
        <w:lang w:val="id-ID"/>
      </w:rPr>
      <w:t xml:space="preserve">: </w:t>
    </w:r>
    <w:r w:rsidR="00C15435" w:rsidRPr="00F018E8">
      <w:rPr>
        <w:rStyle w:val="Strong"/>
        <w:b w:val="0"/>
        <w:sz w:val="24"/>
        <w:szCs w:val="24"/>
        <w:shd w:val="clear" w:color="auto" w:fill="FFFFFF"/>
      </w:rPr>
      <w:t>…………………….</w:t>
    </w:r>
  </w:p>
  <w:p w:rsidR="00457E6C" w:rsidRPr="00C15435" w:rsidRDefault="00432AA7" w:rsidP="00C15435">
    <w:pPr>
      <w:pStyle w:val="Header"/>
    </w:pPr>
    <w:r>
      <w:rPr>
        <w:noProof/>
      </w:rPr>
      <w:pict>
        <v:shapetype id="_x0000_t32" coordsize="21600,21600" o:spt="32" o:oned="t" path="m,l21600,21600e" filled="f">
          <v:path arrowok="t" fillok="f" o:connecttype="none"/>
          <o:lock v:ext="edit" shapetype="t"/>
        </v:shapetype>
        <v:shape id="_x0000_s2050" type="#_x0000_t32" style="position:absolute;margin-left:-1.2pt;margin-top:4.75pt;width:424.4pt;height:0;z-index:251658752" o:connectortype="straight" strokeweight="1.5pt"/>
      </w:pict>
    </w:r>
    <w:bookmarkEnd w:id="1"/>
    <w:bookmarkEnd w:id="2"/>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23C1" w:rsidRPr="00F018E8" w:rsidRDefault="001123C1" w:rsidP="00AF5CC2">
    <w:pPr>
      <w:pStyle w:val="Header"/>
      <w:tabs>
        <w:tab w:val="clear" w:pos="4320"/>
        <w:tab w:val="clear" w:pos="8640"/>
      </w:tabs>
      <w:ind w:right="45"/>
      <w:jc w:val="right"/>
      <w:rPr>
        <w:sz w:val="24"/>
        <w:szCs w:val="24"/>
      </w:rPr>
    </w:pPr>
    <w:r w:rsidRPr="00F018E8">
      <w:rPr>
        <w:b/>
        <w:bCs/>
        <w:sz w:val="24"/>
        <w:szCs w:val="24"/>
      </w:rPr>
      <w:t>Journal of Language</w:t>
    </w:r>
    <w:r w:rsidRPr="00F018E8">
      <w:rPr>
        <w:sz w:val="24"/>
        <w:szCs w:val="24"/>
      </w:rPr>
      <w:t xml:space="preserve"> </w:t>
    </w:r>
    <w:r w:rsidRPr="00F018E8">
      <w:rPr>
        <w:sz w:val="24"/>
        <w:szCs w:val="24"/>
        <w:lang w:val="id-ID"/>
      </w:rPr>
      <w:t xml:space="preserve"> </w:t>
    </w:r>
  </w:p>
  <w:p w:rsidR="00AF5CC2" w:rsidRPr="00F018E8" w:rsidRDefault="006F567B" w:rsidP="00AF5CC2">
    <w:pPr>
      <w:pStyle w:val="Header"/>
      <w:tabs>
        <w:tab w:val="clear" w:pos="4320"/>
        <w:tab w:val="clear" w:pos="8640"/>
      </w:tabs>
      <w:ind w:right="45"/>
      <w:jc w:val="right"/>
      <w:rPr>
        <w:sz w:val="24"/>
        <w:szCs w:val="24"/>
      </w:rPr>
    </w:pPr>
    <w:r w:rsidRPr="00F018E8">
      <w:rPr>
        <w:sz w:val="24"/>
        <w:szCs w:val="24"/>
      </w:rPr>
      <w:t>Volume …, Number …, pp</w:t>
    </w:r>
    <w:proofErr w:type="gramStart"/>
    <w:r w:rsidRPr="00F018E8">
      <w:rPr>
        <w:sz w:val="24"/>
        <w:szCs w:val="24"/>
      </w:rPr>
      <w:t>:…., ….</w:t>
    </w:r>
    <w:proofErr w:type="gramEnd"/>
  </w:p>
  <w:p w:rsidR="001123C1" w:rsidRPr="00F018E8" w:rsidRDefault="00432AA7" w:rsidP="006F567B">
    <w:pPr>
      <w:pStyle w:val="Header"/>
      <w:tabs>
        <w:tab w:val="clear" w:pos="4320"/>
        <w:tab w:val="clear" w:pos="8640"/>
        <w:tab w:val="left" w:pos="2460"/>
      </w:tabs>
      <w:ind w:right="45"/>
      <w:jc w:val="right"/>
      <w:rPr>
        <w:rStyle w:val="PageNumber"/>
        <w:bCs/>
        <w:sz w:val="24"/>
        <w:szCs w:val="24"/>
        <w:shd w:val="clear" w:color="auto" w:fill="FFFFFF"/>
      </w:rPr>
    </w:pPr>
    <w:hyperlink r:id="rId1" w:tooltip="e-ISSN Language Literacy" w:history="1">
      <w:proofErr w:type="gramStart"/>
      <w:r w:rsidR="001123C1" w:rsidRPr="00F018E8">
        <w:rPr>
          <w:rStyle w:val="Hyperlink"/>
          <w:bCs/>
          <w:sz w:val="24"/>
          <w:szCs w:val="24"/>
          <w:shd w:val="clear" w:color="auto" w:fill="FFFFFF"/>
        </w:rPr>
        <w:t>e-ISSN</w:t>
      </w:r>
      <w:proofErr w:type="gramEnd"/>
      <w:r w:rsidR="001123C1" w:rsidRPr="00F018E8">
        <w:rPr>
          <w:rStyle w:val="Hyperlink"/>
          <w:bCs/>
          <w:sz w:val="24"/>
          <w:szCs w:val="24"/>
          <w:shd w:val="clear" w:color="auto" w:fill="FFFFFF"/>
        </w:rPr>
        <w:t>:………..</w:t>
      </w:r>
    </w:hyperlink>
    <w:r w:rsidR="001123C1" w:rsidRPr="00F018E8">
      <w:rPr>
        <w:rStyle w:val="Strong"/>
        <w:sz w:val="24"/>
        <w:szCs w:val="24"/>
        <w:shd w:val="clear" w:color="auto" w:fill="FFFFFF"/>
      </w:rPr>
      <w:t xml:space="preserve"> | </w:t>
    </w:r>
    <w:proofErr w:type="gramStart"/>
    <w:r w:rsidR="001123C1" w:rsidRPr="00F018E8">
      <w:rPr>
        <w:rStyle w:val="Strong"/>
        <w:b w:val="0"/>
        <w:sz w:val="24"/>
        <w:szCs w:val="24"/>
        <w:shd w:val="clear" w:color="auto" w:fill="FFFFFF"/>
        <w:lang w:val="id-ID"/>
      </w:rPr>
      <w:t>p-ISSN</w:t>
    </w:r>
    <w:proofErr w:type="gramEnd"/>
    <w:r w:rsidR="001123C1" w:rsidRPr="00F018E8">
      <w:rPr>
        <w:rStyle w:val="Strong"/>
        <w:b w:val="0"/>
        <w:sz w:val="24"/>
        <w:szCs w:val="24"/>
        <w:shd w:val="clear" w:color="auto" w:fill="FFFFFF"/>
        <w:lang w:val="id-ID"/>
      </w:rPr>
      <w:t xml:space="preserve">: </w:t>
    </w:r>
    <w:r w:rsidR="001123C1" w:rsidRPr="00F018E8">
      <w:rPr>
        <w:rStyle w:val="Strong"/>
        <w:b w:val="0"/>
        <w:sz w:val="24"/>
        <w:szCs w:val="24"/>
        <w:shd w:val="clear" w:color="auto" w:fill="FFFFFF"/>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F17401"/>
    <w:multiLevelType w:val="hybridMultilevel"/>
    <w:tmpl w:val="0F720C34"/>
    <w:lvl w:ilvl="0" w:tplc="627CC960">
      <w:start w:val="1"/>
      <w:numFmt w:val="decimal"/>
      <w:lvlText w:val="%1."/>
      <w:lvlJc w:val="left"/>
      <w:pPr>
        <w:ind w:left="1080" w:hanging="720"/>
      </w:pPr>
      <w:rPr>
        <w:rFonts w:hint="default"/>
      </w:rPr>
    </w:lvl>
    <w:lvl w:ilvl="1" w:tplc="0BE6B408">
      <w:start w:val="1"/>
      <w:numFmt w:val="lowerLetter"/>
      <w:lvlText w:val="%2."/>
      <w:lvlJc w:val="left"/>
      <w:pPr>
        <w:ind w:left="1440" w:hanging="360"/>
      </w:pPr>
    </w:lvl>
    <w:lvl w:ilvl="2" w:tplc="1EECC138" w:tentative="1">
      <w:start w:val="1"/>
      <w:numFmt w:val="lowerRoman"/>
      <w:lvlText w:val="%3."/>
      <w:lvlJc w:val="right"/>
      <w:pPr>
        <w:ind w:left="2160" w:hanging="180"/>
      </w:pPr>
    </w:lvl>
    <w:lvl w:ilvl="3" w:tplc="099E5628" w:tentative="1">
      <w:start w:val="1"/>
      <w:numFmt w:val="decimal"/>
      <w:lvlText w:val="%4."/>
      <w:lvlJc w:val="left"/>
      <w:pPr>
        <w:ind w:left="2880" w:hanging="360"/>
      </w:pPr>
    </w:lvl>
    <w:lvl w:ilvl="4" w:tplc="948AFF2E" w:tentative="1">
      <w:start w:val="1"/>
      <w:numFmt w:val="lowerLetter"/>
      <w:lvlText w:val="%5."/>
      <w:lvlJc w:val="left"/>
      <w:pPr>
        <w:ind w:left="3600" w:hanging="360"/>
      </w:pPr>
    </w:lvl>
    <w:lvl w:ilvl="5" w:tplc="2DFEB196" w:tentative="1">
      <w:start w:val="1"/>
      <w:numFmt w:val="lowerRoman"/>
      <w:lvlText w:val="%6."/>
      <w:lvlJc w:val="right"/>
      <w:pPr>
        <w:ind w:left="4320" w:hanging="180"/>
      </w:pPr>
    </w:lvl>
    <w:lvl w:ilvl="6" w:tplc="4B2EAC14" w:tentative="1">
      <w:start w:val="1"/>
      <w:numFmt w:val="decimal"/>
      <w:lvlText w:val="%7."/>
      <w:lvlJc w:val="left"/>
      <w:pPr>
        <w:ind w:left="5040" w:hanging="360"/>
      </w:pPr>
    </w:lvl>
    <w:lvl w:ilvl="7" w:tplc="00366938" w:tentative="1">
      <w:start w:val="1"/>
      <w:numFmt w:val="lowerLetter"/>
      <w:lvlText w:val="%8."/>
      <w:lvlJc w:val="left"/>
      <w:pPr>
        <w:ind w:left="5760" w:hanging="360"/>
      </w:pPr>
    </w:lvl>
    <w:lvl w:ilvl="8" w:tplc="15B62A2A" w:tentative="1">
      <w:start w:val="1"/>
      <w:numFmt w:val="lowerRoman"/>
      <w:lvlText w:val="%9."/>
      <w:lvlJc w:val="right"/>
      <w:pPr>
        <w:ind w:left="6480" w:hanging="180"/>
      </w:pPr>
    </w:lvl>
  </w:abstractNum>
  <w:abstractNum w:abstractNumId="1">
    <w:nsid w:val="16503695"/>
    <w:multiLevelType w:val="multilevel"/>
    <w:tmpl w:val="3E6E8AC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3">
    <w:nsid w:val="5CED335E"/>
    <w:multiLevelType w:val="hybridMultilevel"/>
    <w:tmpl w:val="B8C878CC"/>
    <w:lvl w:ilvl="0" w:tplc="F014F8C4">
      <w:start w:val="1"/>
      <w:numFmt w:val="decimal"/>
      <w:lvlText w:val="[%1] "/>
      <w:lvlJc w:val="left"/>
      <w:pPr>
        <w:tabs>
          <w:tab w:val="num" w:pos="360"/>
        </w:tabs>
        <w:ind w:left="360" w:hanging="360"/>
      </w:pPr>
      <w:rPr>
        <w:rFonts w:ascii="Arial" w:hAnsi="Arial" w:hint="default"/>
        <w:b w:val="0"/>
        <w:i w:val="0"/>
        <w:sz w:val="20"/>
        <w:szCs w:val="20"/>
      </w:rPr>
    </w:lvl>
    <w:lvl w:ilvl="1" w:tplc="0A4085E6" w:tentative="1">
      <w:start w:val="1"/>
      <w:numFmt w:val="lowerLetter"/>
      <w:lvlText w:val="%2."/>
      <w:lvlJc w:val="left"/>
      <w:pPr>
        <w:tabs>
          <w:tab w:val="num" w:pos="1080"/>
        </w:tabs>
        <w:ind w:left="1080" w:hanging="360"/>
      </w:pPr>
    </w:lvl>
    <w:lvl w:ilvl="2" w:tplc="46BC31BE" w:tentative="1">
      <w:start w:val="1"/>
      <w:numFmt w:val="lowerRoman"/>
      <w:lvlText w:val="%3."/>
      <w:lvlJc w:val="right"/>
      <w:pPr>
        <w:tabs>
          <w:tab w:val="num" w:pos="1800"/>
        </w:tabs>
        <w:ind w:left="1800" w:hanging="180"/>
      </w:pPr>
    </w:lvl>
    <w:lvl w:ilvl="3" w:tplc="A3A69FA6" w:tentative="1">
      <w:start w:val="1"/>
      <w:numFmt w:val="decimal"/>
      <w:lvlText w:val="%4."/>
      <w:lvlJc w:val="left"/>
      <w:pPr>
        <w:tabs>
          <w:tab w:val="num" w:pos="2520"/>
        </w:tabs>
        <w:ind w:left="2520" w:hanging="360"/>
      </w:pPr>
    </w:lvl>
    <w:lvl w:ilvl="4" w:tplc="18E2FCB2" w:tentative="1">
      <w:start w:val="1"/>
      <w:numFmt w:val="lowerLetter"/>
      <w:lvlText w:val="%5."/>
      <w:lvlJc w:val="left"/>
      <w:pPr>
        <w:tabs>
          <w:tab w:val="num" w:pos="3240"/>
        </w:tabs>
        <w:ind w:left="3240" w:hanging="360"/>
      </w:pPr>
    </w:lvl>
    <w:lvl w:ilvl="5" w:tplc="DCD8FDE2" w:tentative="1">
      <w:start w:val="1"/>
      <w:numFmt w:val="lowerRoman"/>
      <w:lvlText w:val="%6."/>
      <w:lvlJc w:val="right"/>
      <w:pPr>
        <w:tabs>
          <w:tab w:val="num" w:pos="3960"/>
        </w:tabs>
        <w:ind w:left="3960" w:hanging="180"/>
      </w:pPr>
    </w:lvl>
    <w:lvl w:ilvl="6" w:tplc="8E90A3CA" w:tentative="1">
      <w:start w:val="1"/>
      <w:numFmt w:val="decimal"/>
      <w:lvlText w:val="%7."/>
      <w:lvlJc w:val="left"/>
      <w:pPr>
        <w:tabs>
          <w:tab w:val="num" w:pos="4680"/>
        </w:tabs>
        <w:ind w:left="4680" w:hanging="360"/>
      </w:pPr>
    </w:lvl>
    <w:lvl w:ilvl="7" w:tplc="10BC7FCE" w:tentative="1">
      <w:start w:val="1"/>
      <w:numFmt w:val="lowerLetter"/>
      <w:lvlText w:val="%8."/>
      <w:lvlJc w:val="left"/>
      <w:pPr>
        <w:tabs>
          <w:tab w:val="num" w:pos="5400"/>
        </w:tabs>
        <w:ind w:left="5400" w:hanging="360"/>
      </w:pPr>
    </w:lvl>
    <w:lvl w:ilvl="8" w:tplc="6520E740" w:tentative="1">
      <w:start w:val="1"/>
      <w:numFmt w:val="lowerRoman"/>
      <w:lvlText w:val="%9."/>
      <w:lvlJc w:val="right"/>
      <w:pPr>
        <w:tabs>
          <w:tab w:val="num" w:pos="6120"/>
        </w:tabs>
        <w:ind w:left="6120" w:hanging="180"/>
      </w:pPr>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00"/>
  <w:displayHorizontalDrawingGridEvery w:val="2"/>
  <w:characterSpacingControl w:val="doNotCompress"/>
  <w:hdrShapeDefaults>
    <o:shapedefaults v:ext="edit" spidmax="5122"/>
    <o:shapelayout v:ext="edit">
      <o:idmap v:ext="edit" data="2"/>
      <o:rules v:ext="edit">
        <o:r id="V:Rule1" type="connector" idref="#_x0000_s2050"/>
      </o:rules>
    </o:shapelayout>
  </w:hdrShapeDefaults>
  <w:footnotePr>
    <w:footnote w:id="-1"/>
    <w:footnote w:id="0"/>
  </w:footnotePr>
  <w:endnotePr>
    <w:endnote w:id="-1"/>
    <w:endnote w:id="0"/>
  </w:endnotePr>
  <w:compat/>
  <w:rsids>
    <w:rsidRoot w:val="00F86028"/>
    <w:rsid w:val="001123C1"/>
    <w:rsid w:val="00114EBA"/>
    <w:rsid w:val="00154A3C"/>
    <w:rsid w:val="001B2BDF"/>
    <w:rsid w:val="001B4406"/>
    <w:rsid w:val="00205D64"/>
    <w:rsid w:val="00205D70"/>
    <w:rsid w:val="00251C24"/>
    <w:rsid w:val="00265429"/>
    <w:rsid w:val="00284429"/>
    <w:rsid w:val="002B4108"/>
    <w:rsid w:val="002D7073"/>
    <w:rsid w:val="003137FD"/>
    <w:rsid w:val="00322E8A"/>
    <w:rsid w:val="00344896"/>
    <w:rsid w:val="00355F84"/>
    <w:rsid w:val="003F300C"/>
    <w:rsid w:val="003F3F62"/>
    <w:rsid w:val="00432AA7"/>
    <w:rsid w:val="004400A4"/>
    <w:rsid w:val="00457E6C"/>
    <w:rsid w:val="00480B0C"/>
    <w:rsid w:val="005409CE"/>
    <w:rsid w:val="00567C0E"/>
    <w:rsid w:val="0058374E"/>
    <w:rsid w:val="005B4351"/>
    <w:rsid w:val="005C3E60"/>
    <w:rsid w:val="00600D57"/>
    <w:rsid w:val="00654844"/>
    <w:rsid w:val="00674E79"/>
    <w:rsid w:val="006D24AE"/>
    <w:rsid w:val="006E06AA"/>
    <w:rsid w:val="006E3F70"/>
    <w:rsid w:val="006F567B"/>
    <w:rsid w:val="0072749D"/>
    <w:rsid w:val="00756025"/>
    <w:rsid w:val="007922FC"/>
    <w:rsid w:val="007A7C19"/>
    <w:rsid w:val="007B1EFC"/>
    <w:rsid w:val="00814961"/>
    <w:rsid w:val="008450BB"/>
    <w:rsid w:val="008679DB"/>
    <w:rsid w:val="00874FFF"/>
    <w:rsid w:val="008A0B2F"/>
    <w:rsid w:val="008B04B3"/>
    <w:rsid w:val="00901455"/>
    <w:rsid w:val="009702A1"/>
    <w:rsid w:val="00982495"/>
    <w:rsid w:val="009A5CA5"/>
    <w:rsid w:val="009C6996"/>
    <w:rsid w:val="00A75377"/>
    <w:rsid w:val="00AC1897"/>
    <w:rsid w:val="00AC531C"/>
    <w:rsid w:val="00AC7F01"/>
    <w:rsid w:val="00AF5CC2"/>
    <w:rsid w:val="00B043B0"/>
    <w:rsid w:val="00B63B42"/>
    <w:rsid w:val="00B6746C"/>
    <w:rsid w:val="00B84372"/>
    <w:rsid w:val="00BB5794"/>
    <w:rsid w:val="00BD5B0E"/>
    <w:rsid w:val="00BE4D3F"/>
    <w:rsid w:val="00C15435"/>
    <w:rsid w:val="00C436BC"/>
    <w:rsid w:val="00CA7493"/>
    <w:rsid w:val="00D40F09"/>
    <w:rsid w:val="00D7472A"/>
    <w:rsid w:val="00DE08CD"/>
    <w:rsid w:val="00E02EDD"/>
    <w:rsid w:val="00E2188F"/>
    <w:rsid w:val="00E35B4C"/>
    <w:rsid w:val="00E56A3D"/>
    <w:rsid w:val="00EB776B"/>
    <w:rsid w:val="00F018E8"/>
    <w:rsid w:val="00F1189E"/>
    <w:rsid w:val="00F15EF5"/>
    <w:rsid w:val="00F52E93"/>
    <w:rsid w:val="00F76284"/>
    <w:rsid w:val="00F86028"/>
    <w:rsid w:val="00FA3247"/>
    <w:rsid w:val="00FA484F"/>
    <w:rsid w:val="00FB669F"/>
    <w:rsid w:val="00FD54A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1" type="connector" idref="#_x0000_s1027"/>
        <o:r id="V:Rule2" type="connector" idref="#_x0000_s1028"/>
        <o:r id="V:Rule3" type="connector" idref="#Straight Arrow Connector 13"/>
        <o:r id="V:Rule4" type="connector" idref="#Straight Arrow Connector 15"/>
        <o:r id="V:Rule5" type="connector" idref="#Straight Arrow Connector 16"/>
        <o:r id="V:Rule6" type="connector" idref="#Straight Arrow Connector 1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F86028"/>
  </w:style>
  <w:style w:type="paragraph" w:styleId="Heading1">
    <w:name w:val="heading 1"/>
    <w:basedOn w:val="Normal"/>
    <w:next w:val="Normal"/>
    <w:link w:val="Heading1Char"/>
    <w:uiPriority w:val="9"/>
    <w:qFormat/>
    <w:rsid w:val="001B4406"/>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qFormat/>
    <w:rsid w:val="001B4406"/>
    <w:pPr>
      <w:keepNext/>
      <w:spacing w:before="240" w:after="60"/>
      <w:outlineLvl w:val="1"/>
    </w:pPr>
    <w:rPr>
      <w:rFonts w:ascii="Arial" w:hAnsi="Arial"/>
      <w:b/>
      <w:bCs/>
      <w:i/>
      <w:iCs/>
      <w:sz w:val="28"/>
      <w:szCs w:val="28"/>
    </w:rPr>
  </w:style>
  <w:style w:type="paragraph" w:styleId="Heading3">
    <w:name w:val="heading 3"/>
    <w:basedOn w:val="Normal"/>
    <w:next w:val="Normal"/>
    <w:link w:val="Heading3Char"/>
    <w:qFormat/>
    <w:rsid w:val="001B4406"/>
    <w:pPr>
      <w:keepNext/>
      <w:spacing w:before="240" w:after="60"/>
      <w:outlineLvl w:val="2"/>
    </w:pPr>
    <w:rPr>
      <w:rFonts w:ascii="Arial" w:hAnsi="Arial"/>
      <w:b/>
      <w:bCs/>
      <w:sz w:val="26"/>
      <w:szCs w:val="26"/>
    </w:rPr>
  </w:style>
  <w:style w:type="paragraph" w:styleId="Heading4">
    <w:name w:val="heading 4"/>
    <w:basedOn w:val="Normal"/>
    <w:next w:val="Normal"/>
    <w:link w:val="Heading4Char"/>
    <w:uiPriority w:val="9"/>
    <w:qFormat/>
    <w:rsid w:val="001B4406"/>
    <w:pPr>
      <w:keepNext/>
      <w:spacing w:before="240" w:after="60"/>
      <w:outlineLvl w:val="3"/>
    </w:pPr>
    <w:rPr>
      <w:b/>
      <w:bCs/>
      <w:sz w:val="28"/>
      <w:szCs w:val="28"/>
    </w:rPr>
  </w:style>
  <w:style w:type="paragraph" w:styleId="Heading5">
    <w:name w:val="heading 5"/>
    <w:basedOn w:val="Normal"/>
    <w:next w:val="Normal"/>
    <w:link w:val="Heading5Char"/>
    <w:uiPriority w:val="9"/>
    <w:qFormat/>
    <w:rsid w:val="001B4406"/>
    <w:pPr>
      <w:spacing w:before="240" w:after="60"/>
      <w:outlineLvl w:val="4"/>
    </w:pPr>
    <w:rPr>
      <w:b/>
      <w:bCs/>
      <w:i/>
      <w:iCs/>
      <w:sz w:val="26"/>
      <w:szCs w:val="26"/>
    </w:rPr>
  </w:style>
  <w:style w:type="paragraph" w:styleId="Heading6">
    <w:name w:val="heading 6"/>
    <w:basedOn w:val="Normal"/>
    <w:next w:val="Normal"/>
    <w:link w:val="Heading6Char"/>
    <w:uiPriority w:val="9"/>
    <w:qFormat/>
    <w:rsid w:val="001B4406"/>
    <w:pPr>
      <w:spacing w:before="240" w:after="60"/>
      <w:outlineLvl w:val="5"/>
    </w:pPr>
    <w:rPr>
      <w:b/>
      <w:bCs/>
    </w:rPr>
  </w:style>
  <w:style w:type="paragraph" w:styleId="Heading7">
    <w:name w:val="heading 7"/>
    <w:basedOn w:val="Normal"/>
    <w:next w:val="Normal"/>
    <w:link w:val="Heading7Char"/>
    <w:uiPriority w:val="9"/>
    <w:qFormat/>
    <w:rsid w:val="001B4406"/>
    <w:pPr>
      <w:spacing w:before="240" w:after="60"/>
      <w:outlineLvl w:val="6"/>
    </w:pPr>
    <w:rPr>
      <w:sz w:val="24"/>
      <w:szCs w:val="24"/>
    </w:rPr>
  </w:style>
  <w:style w:type="paragraph" w:styleId="Heading8">
    <w:name w:val="heading 8"/>
    <w:basedOn w:val="Normal"/>
    <w:next w:val="Normal"/>
    <w:link w:val="Heading8Char"/>
    <w:uiPriority w:val="9"/>
    <w:qFormat/>
    <w:rsid w:val="001B4406"/>
    <w:pPr>
      <w:spacing w:before="240" w:after="60"/>
      <w:outlineLvl w:val="7"/>
    </w:pPr>
    <w:rPr>
      <w:i/>
      <w:iCs/>
      <w:sz w:val="24"/>
      <w:szCs w:val="24"/>
    </w:rPr>
  </w:style>
  <w:style w:type="paragraph" w:styleId="Heading9">
    <w:name w:val="heading 9"/>
    <w:basedOn w:val="Normal"/>
    <w:next w:val="Normal"/>
    <w:link w:val="Heading9Char"/>
    <w:uiPriority w:val="9"/>
    <w:qFormat/>
    <w:rsid w:val="001B4406"/>
    <w:pPr>
      <w:spacing w:before="240" w:after="60"/>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B4406"/>
    <w:rPr>
      <w:rFonts w:ascii="Arial" w:eastAsia="Times New Roman" w:hAnsi="Arial"/>
      <w:b/>
      <w:bCs/>
      <w:kern w:val="32"/>
      <w:sz w:val="32"/>
      <w:szCs w:val="32"/>
    </w:rPr>
  </w:style>
  <w:style w:type="character" w:customStyle="1" w:styleId="Heading2Char">
    <w:name w:val="Heading 2 Char"/>
    <w:link w:val="Heading2"/>
    <w:uiPriority w:val="9"/>
    <w:semiHidden/>
    <w:rsid w:val="001B4406"/>
    <w:rPr>
      <w:rFonts w:ascii="Arial" w:eastAsia="Times New Roman" w:hAnsi="Arial"/>
      <w:b/>
      <w:bCs/>
      <w:i/>
      <w:iCs/>
      <w:sz w:val="28"/>
      <w:szCs w:val="28"/>
    </w:rPr>
  </w:style>
  <w:style w:type="character" w:customStyle="1" w:styleId="Heading3Char">
    <w:name w:val="Heading 3 Char"/>
    <w:link w:val="Heading3"/>
    <w:rsid w:val="001B4406"/>
    <w:rPr>
      <w:rFonts w:ascii="Arial" w:eastAsia="Times New Roman" w:hAnsi="Arial"/>
      <w:b/>
      <w:bCs/>
      <w:sz w:val="26"/>
      <w:szCs w:val="26"/>
    </w:rPr>
  </w:style>
  <w:style w:type="character" w:customStyle="1" w:styleId="Heading4Char">
    <w:name w:val="Heading 4 Char"/>
    <w:link w:val="Heading4"/>
    <w:uiPriority w:val="9"/>
    <w:rsid w:val="001B4406"/>
    <w:rPr>
      <w:b/>
      <w:bCs/>
      <w:sz w:val="28"/>
      <w:szCs w:val="28"/>
    </w:rPr>
  </w:style>
  <w:style w:type="character" w:customStyle="1" w:styleId="Heading5Char">
    <w:name w:val="Heading 5 Char"/>
    <w:link w:val="Heading5"/>
    <w:uiPriority w:val="9"/>
    <w:semiHidden/>
    <w:rsid w:val="001B4406"/>
    <w:rPr>
      <w:b/>
      <w:bCs/>
      <w:i/>
      <w:iCs/>
      <w:sz w:val="26"/>
      <w:szCs w:val="26"/>
    </w:rPr>
  </w:style>
  <w:style w:type="character" w:customStyle="1" w:styleId="Heading6Char">
    <w:name w:val="Heading 6 Char"/>
    <w:link w:val="Heading6"/>
    <w:uiPriority w:val="9"/>
    <w:semiHidden/>
    <w:rsid w:val="001B4406"/>
    <w:rPr>
      <w:b/>
      <w:bCs/>
    </w:rPr>
  </w:style>
  <w:style w:type="character" w:customStyle="1" w:styleId="Heading7Char">
    <w:name w:val="Heading 7 Char"/>
    <w:link w:val="Heading7"/>
    <w:uiPriority w:val="9"/>
    <w:semiHidden/>
    <w:rsid w:val="001B4406"/>
    <w:rPr>
      <w:sz w:val="24"/>
      <w:szCs w:val="24"/>
    </w:rPr>
  </w:style>
  <w:style w:type="character" w:customStyle="1" w:styleId="Heading8Char">
    <w:name w:val="Heading 8 Char"/>
    <w:link w:val="Heading8"/>
    <w:uiPriority w:val="9"/>
    <w:semiHidden/>
    <w:rsid w:val="001B4406"/>
    <w:rPr>
      <w:i/>
      <w:iCs/>
      <w:sz w:val="24"/>
      <w:szCs w:val="24"/>
    </w:rPr>
  </w:style>
  <w:style w:type="character" w:customStyle="1" w:styleId="Heading9Char">
    <w:name w:val="Heading 9 Char"/>
    <w:link w:val="Heading9"/>
    <w:uiPriority w:val="9"/>
    <w:semiHidden/>
    <w:rsid w:val="001B4406"/>
    <w:rPr>
      <w:rFonts w:ascii="Arial" w:eastAsia="Times New Roman" w:hAnsi="Arial"/>
    </w:rPr>
  </w:style>
  <w:style w:type="paragraph" w:styleId="Title">
    <w:name w:val="Title"/>
    <w:basedOn w:val="Normal"/>
    <w:next w:val="Normal"/>
    <w:link w:val="TitleChar"/>
    <w:qFormat/>
    <w:rsid w:val="001B4406"/>
    <w:pPr>
      <w:spacing w:before="240" w:after="60"/>
      <w:jc w:val="center"/>
      <w:outlineLvl w:val="0"/>
    </w:pPr>
    <w:rPr>
      <w:rFonts w:ascii="Arial" w:hAnsi="Arial"/>
      <w:b/>
      <w:bCs/>
      <w:kern w:val="28"/>
      <w:sz w:val="32"/>
      <w:szCs w:val="32"/>
    </w:rPr>
  </w:style>
  <w:style w:type="character" w:customStyle="1" w:styleId="TitleChar">
    <w:name w:val="Title Char"/>
    <w:link w:val="Title"/>
    <w:rsid w:val="001B4406"/>
    <w:rPr>
      <w:rFonts w:ascii="Arial" w:eastAsia="Times New Roman" w:hAnsi="Arial"/>
      <w:b/>
      <w:bCs/>
      <w:kern w:val="28"/>
      <w:sz w:val="32"/>
      <w:szCs w:val="32"/>
    </w:rPr>
  </w:style>
  <w:style w:type="paragraph" w:styleId="Subtitle">
    <w:name w:val="Subtitle"/>
    <w:basedOn w:val="Normal"/>
    <w:next w:val="Normal"/>
    <w:link w:val="SubtitleChar"/>
    <w:uiPriority w:val="11"/>
    <w:qFormat/>
    <w:rsid w:val="001B4406"/>
    <w:pPr>
      <w:spacing w:after="60"/>
      <w:jc w:val="center"/>
      <w:outlineLvl w:val="1"/>
    </w:pPr>
    <w:rPr>
      <w:rFonts w:ascii="Arial" w:hAnsi="Arial"/>
      <w:sz w:val="24"/>
      <w:szCs w:val="24"/>
    </w:rPr>
  </w:style>
  <w:style w:type="character" w:customStyle="1" w:styleId="SubtitleChar">
    <w:name w:val="Subtitle Char"/>
    <w:link w:val="Subtitle"/>
    <w:uiPriority w:val="11"/>
    <w:rsid w:val="001B4406"/>
    <w:rPr>
      <w:rFonts w:ascii="Arial" w:eastAsia="Times New Roman" w:hAnsi="Arial"/>
      <w:sz w:val="24"/>
      <w:szCs w:val="24"/>
    </w:rPr>
  </w:style>
  <w:style w:type="character" w:styleId="Strong">
    <w:name w:val="Strong"/>
    <w:uiPriority w:val="22"/>
    <w:qFormat/>
    <w:rsid w:val="001B4406"/>
    <w:rPr>
      <w:b/>
      <w:bCs/>
    </w:rPr>
  </w:style>
  <w:style w:type="character" w:styleId="Emphasis">
    <w:name w:val="Emphasis"/>
    <w:uiPriority w:val="20"/>
    <w:qFormat/>
    <w:rsid w:val="001B4406"/>
    <w:rPr>
      <w:rFonts w:ascii="Times New Roman" w:hAnsi="Times New Roman"/>
      <w:b/>
      <w:i/>
      <w:iCs/>
    </w:rPr>
  </w:style>
  <w:style w:type="paragraph" w:styleId="NoSpacing">
    <w:name w:val="No Spacing"/>
    <w:basedOn w:val="Normal"/>
    <w:uiPriority w:val="1"/>
    <w:qFormat/>
    <w:rsid w:val="001B4406"/>
    <w:rPr>
      <w:szCs w:val="32"/>
    </w:rPr>
  </w:style>
  <w:style w:type="paragraph" w:styleId="ListParagraph">
    <w:name w:val="List Paragraph"/>
    <w:basedOn w:val="Normal"/>
    <w:uiPriority w:val="34"/>
    <w:qFormat/>
    <w:rsid w:val="001B4406"/>
    <w:pPr>
      <w:ind w:left="720"/>
      <w:contextualSpacing/>
    </w:pPr>
  </w:style>
  <w:style w:type="paragraph" w:styleId="Quote">
    <w:name w:val="Quote"/>
    <w:basedOn w:val="Normal"/>
    <w:next w:val="Normal"/>
    <w:link w:val="QuoteChar"/>
    <w:uiPriority w:val="29"/>
    <w:qFormat/>
    <w:rsid w:val="001B4406"/>
    <w:rPr>
      <w:i/>
      <w:sz w:val="24"/>
      <w:szCs w:val="24"/>
    </w:rPr>
  </w:style>
  <w:style w:type="character" w:customStyle="1" w:styleId="QuoteChar">
    <w:name w:val="Quote Char"/>
    <w:link w:val="Quote"/>
    <w:uiPriority w:val="29"/>
    <w:rsid w:val="001B4406"/>
    <w:rPr>
      <w:i/>
      <w:sz w:val="24"/>
      <w:szCs w:val="24"/>
    </w:rPr>
  </w:style>
  <w:style w:type="paragraph" w:styleId="IntenseQuote">
    <w:name w:val="Intense Quote"/>
    <w:basedOn w:val="Normal"/>
    <w:next w:val="Normal"/>
    <w:link w:val="IntenseQuoteChar"/>
    <w:uiPriority w:val="30"/>
    <w:qFormat/>
    <w:rsid w:val="001B4406"/>
    <w:pPr>
      <w:ind w:left="720" w:right="720"/>
    </w:pPr>
    <w:rPr>
      <w:b/>
      <w:i/>
      <w:sz w:val="24"/>
    </w:rPr>
  </w:style>
  <w:style w:type="character" w:customStyle="1" w:styleId="IntenseQuoteChar">
    <w:name w:val="Intense Quote Char"/>
    <w:link w:val="IntenseQuote"/>
    <w:uiPriority w:val="30"/>
    <w:rsid w:val="001B4406"/>
    <w:rPr>
      <w:b/>
      <w:i/>
      <w:sz w:val="24"/>
    </w:rPr>
  </w:style>
  <w:style w:type="character" w:styleId="SubtleEmphasis">
    <w:name w:val="Subtle Emphasis"/>
    <w:uiPriority w:val="19"/>
    <w:qFormat/>
    <w:rsid w:val="001B4406"/>
    <w:rPr>
      <w:i/>
      <w:color w:val="5A5A5A"/>
    </w:rPr>
  </w:style>
  <w:style w:type="character" w:styleId="IntenseEmphasis">
    <w:name w:val="Intense Emphasis"/>
    <w:uiPriority w:val="21"/>
    <w:qFormat/>
    <w:rsid w:val="001B4406"/>
    <w:rPr>
      <w:b/>
      <w:i/>
      <w:sz w:val="24"/>
      <w:szCs w:val="24"/>
      <w:u w:val="single"/>
    </w:rPr>
  </w:style>
  <w:style w:type="character" w:styleId="SubtleReference">
    <w:name w:val="Subtle Reference"/>
    <w:uiPriority w:val="31"/>
    <w:qFormat/>
    <w:rsid w:val="001B4406"/>
    <w:rPr>
      <w:sz w:val="24"/>
      <w:szCs w:val="24"/>
      <w:u w:val="single"/>
    </w:rPr>
  </w:style>
  <w:style w:type="character" w:styleId="IntenseReference">
    <w:name w:val="Intense Reference"/>
    <w:uiPriority w:val="32"/>
    <w:qFormat/>
    <w:rsid w:val="001B4406"/>
    <w:rPr>
      <w:b/>
      <w:sz w:val="24"/>
      <w:u w:val="single"/>
    </w:rPr>
  </w:style>
  <w:style w:type="character" w:styleId="BookTitle">
    <w:name w:val="Book Title"/>
    <w:uiPriority w:val="33"/>
    <w:qFormat/>
    <w:rsid w:val="001B4406"/>
    <w:rPr>
      <w:rFonts w:ascii="Arial" w:eastAsia="Times New Roman" w:hAnsi="Arial"/>
      <w:b/>
      <w:i/>
      <w:sz w:val="24"/>
      <w:szCs w:val="24"/>
    </w:rPr>
  </w:style>
  <w:style w:type="paragraph" w:styleId="TOCHeading">
    <w:name w:val="TOC Heading"/>
    <w:basedOn w:val="Heading1"/>
    <w:next w:val="Normal"/>
    <w:uiPriority w:val="39"/>
    <w:qFormat/>
    <w:rsid w:val="001B4406"/>
    <w:pPr>
      <w:outlineLvl w:val="9"/>
    </w:pPr>
  </w:style>
  <w:style w:type="character" w:styleId="Hyperlink">
    <w:name w:val="Hyperlink"/>
    <w:rsid w:val="00F86028"/>
    <w:rPr>
      <w:color w:val="0000FF"/>
      <w:u w:val="single"/>
    </w:rPr>
  </w:style>
  <w:style w:type="paragraph" w:styleId="Header">
    <w:name w:val="header"/>
    <w:basedOn w:val="Normal"/>
    <w:link w:val="HeaderChar"/>
    <w:rsid w:val="00F86028"/>
    <w:pPr>
      <w:tabs>
        <w:tab w:val="center" w:pos="4320"/>
        <w:tab w:val="right" w:pos="8640"/>
      </w:tabs>
    </w:pPr>
  </w:style>
  <w:style w:type="character" w:customStyle="1" w:styleId="HeaderChar">
    <w:name w:val="Header Char"/>
    <w:link w:val="Header"/>
    <w:rsid w:val="00F86028"/>
    <w:rPr>
      <w:rFonts w:ascii="Times New Roman" w:eastAsia="Times New Roman" w:hAnsi="Times New Roman"/>
      <w:sz w:val="20"/>
      <w:szCs w:val="20"/>
      <w:lang w:bidi="ar-SA"/>
    </w:rPr>
  </w:style>
  <w:style w:type="paragraph" w:styleId="Footer">
    <w:name w:val="footer"/>
    <w:basedOn w:val="Normal"/>
    <w:link w:val="FooterChar"/>
    <w:rsid w:val="00F86028"/>
    <w:pPr>
      <w:tabs>
        <w:tab w:val="center" w:pos="4320"/>
        <w:tab w:val="right" w:pos="8640"/>
      </w:tabs>
    </w:pPr>
  </w:style>
  <w:style w:type="character" w:customStyle="1" w:styleId="FooterChar">
    <w:name w:val="Footer Char"/>
    <w:link w:val="Footer"/>
    <w:rsid w:val="00F86028"/>
    <w:rPr>
      <w:rFonts w:ascii="Times New Roman" w:eastAsia="Times New Roman" w:hAnsi="Times New Roman"/>
      <w:sz w:val="20"/>
      <w:szCs w:val="20"/>
      <w:lang w:bidi="ar-SA"/>
    </w:rPr>
  </w:style>
  <w:style w:type="paragraph" w:customStyle="1" w:styleId="references">
    <w:name w:val="references"/>
    <w:rsid w:val="00F86028"/>
    <w:pPr>
      <w:numPr>
        <w:numId w:val="1"/>
      </w:numPr>
      <w:spacing w:after="40" w:line="180" w:lineRule="exact"/>
      <w:jc w:val="both"/>
    </w:pPr>
    <w:rPr>
      <w:rFonts w:eastAsia="SimSun"/>
      <w:sz w:val="16"/>
    </w:rPr>
  </w:style>
  <w:style w:type="character" w:customStyle="1" w:styleId="apple-style-span">
    <w:name w:val="apple-style-span"/>
    <w:basedOn w:val="DefaultParagraphFont"/>
    <w:rsid w:val="00F86028"/>
  </w:style>
  <w:style w:type="paragraph" w:styleId="HTMLPreformatted">
    <w:name w:val="HTML Preformatted"/>
    <w:basedOn w:val="Normal"/>
    <w:link w:val="HTMLPreformattedChar"/>
    <w:rsid w:val="00F860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PreformattedChar">
    <w:name w:val="HTML Preformatted Char"/>
    <w:link w:val="HTMLPreformatted"/>
    <w:rsid w:val="00F86028"/>
    <w:rPr>
      <w:rFonts w:ascii="Courier New" w:eastAsia="Times New Roman" w:hAnsi="Courier New"/>
      <w:sz w:val="20"/>
      <w:szCs w:val="20"/>
      <w:lang w:bidi="ar-SA"/>
    </w:rPr>
  </w:style>
  <w:style w:type="character" w:styleId="PageNumber">
    <w:name w:val="page number"/>
    <w:basedOn w:val="DefaultParagraphFont"/>
    <w:rsid w:val="001123C1"/>
  </w:style>
  <w:style w:type="paragraph" w:styleId="BodyText">
    <w:name w:val="Body Text"/>
    <w:basedOn w:val="Normal"/>
    <w:link w:val="BodyTextChar"/>
    <w:rsid w:val="006E06AA"/>
    <w:pPr>
      <w:spacing w:after="120"/>
    </w:pPr>
    <w:rPr>
      <w:lang w:val="id-ID" w:eastAsia="id-ID"/>
    </w:rPr>
  </w:style>
  <w:style w:type="character" w:customStyle="1" w:styleId="BodyTextChar">
    <w:name w:val="Body Text Char"/>
    <w:basedOn w:val="DefaultParagraphFont"/>
    <w:link w:val="BodyText"/>
    <w:rsid w:val="006E06AA"/>
    <w:rPr>
      <w:lang w:val="id-ID" w:eastAsia="id-ID"/>
    </w:rPr>
  </w:style>
  <w:style w:type="paragraph" w:customStyle="1" w:styleId="IEEEReferenceItem">
    <w:name w:val="IEEE Reference Item"/>
    <w:basedOn w:val="Normal"/>
    <w:rsid w:val="00284429"/>
    <w:pPr>
      <w:adjustRightInd w:val="0"/>
      <w:snapToGrid w:val="0"/>
      <w:ind w:left="720" w:hanging="360"/>
      <w:jc w:val="both"/>
    </w:pPr>
    <w:rPr>
      <w:rFonts w:eastAsia="SimSun"/>
      <w:sz w:val="16"/>
      <w:szCs w:val="24"/>
      <w:lang w:eastAsia="zh-CN"/>
    </w:rPr>
  </w:style>
  <w:style w:type="paragraph" w:styleId="BalloonText">
    <w:name w:val="Balloon Text"/>
    <w:basedOn w:val="Normal"/>
    <w:link w:val="BalloonTextChar"/>
    <w:uiPriority w:val="99"/>
    <w:semiHidden/>
    <w:unhideWhenUsed/>
    <w:rsid w:val="00FD54A8"/>
    <w:rPr>
      <w:rFonts w:ascii="Tahoma" w:hAnsi="Tahoma" w:cs="Tahoma"/>
      <w:sz w:val="16"/>
      <w:szCs w:val="16"/>
    </w:rPr>
  </w:style>
  <w:style w:type="character" w:customStyle="1" w:styleId="BalloonTextChar">
    <w:name w:val="Balloon Text Char"/>
    <w:basedOn w:val="DefaultParagraphFont"/>
    <w:link w:val="BalloonText"/>
    <w:uiPriority w:val="99"/>
    <w:semiHidden/>
    <w:rsid w:val="00FD54A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cholars.unh.edu/honors/227"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du/Assest/MCLA-Files/Academics/"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u.lipi.go.id/1498016796"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u.lipi.go.id/149801679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166</TotalTime>
  <Pages>15</Pages>
  <Words>5352</Words>
  <Characters>30509</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SastraUISU</dc:creator>
  <cp:lastModifiedBy>USER</cp:lastModifiedBy>
  <cp:revision>9</cp:revision>
  <cp:lastPrinted>1601-01-01T00:00:00Z</cp:lastPrinted>
  <dcterms:created xsi:type="dcterms:W3CDTF">2022-04-04T08:53:00Z</dcterms:created>
  <dcterms:modified xsi:type="dcterms:W3CDTF">2022-04-04T17:00:00Z</dcterms:modified>
</cp:coreProperties>
</file>