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CC9" w:rsidRPr="00CA2CC9" w:rsidRDefault="00CA2CC9" w:rsidP="00CA2CC9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</w:pPr>
    </w:p>
    <w:p w:rsidR="00CA2CC9" w:rsidRPr="00CA2CC9" w:rsidRDefault="00CA2CC9" w:rsidP="00CA2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</w:pPr>
      <w:r w:rsidRPr="00CA2CC9"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  <w:t>Dear teacher,</w:t>
      </w:r>
    </w:p>
    <w:p w:rsidR="00CA2CC9" w:rsidRPr="00CA2CC9" w:rsidRDefault="00CA2CC9" w:rsidP="00CA2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</w:pPr>
      <w:r w:rsidRPr="00CA2CC9"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  <w:t>Dear supervisors,</w:t>
      </w:r>
    </w:p>
    <w:p w:rsidR="00CA2CC9" w:rsidRPr="00CA2CC9" w:rsidRDefault="00CA2CC9" w:rsidP="00CA2CC9">
      <w:pPr>
        <w:spacing w:after="0" w:line="240" w:lineRule="auto"/>
        <w:jc w:val="center"/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</w:pPr>
    </w:p>
    <w:p w:rsid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2CC9">
        <w:rPr>
          <w:rFonts w:ascii="Times New Roman" w:eastAsia="Times New Roman" w:hAnsi="Times New Roman" w:cs="Times New Roman"/>
          <w:sz w:val="24"/>
          <w:szCs w:val="24"/>
        </w:rPr>
        <w:t>The researcher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A2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CA2CC9">
        <w:rPr>
          <w:rFonts w:ascii="Times New Roman" w:eastAsia="Times New Roman" w:hAnsi="Times New Roman" w:cs="Times New Roman"/>
          <w:sz w:val="24"/>
          <w:szCs w:val="24"/>
        </w:rPr>
        <w:t xml:space="preserve"> conducting a study entitled </w:t>
      </w:r>
      <w:proofErr w:type="gramStart"/>
      <w:r w:rsidRPr="00CA2CC9">
        <w:rPr>
          <w:rFonts w:ascii="Times New Roman" w:eastAsia="Times New Roman" w:hAnsi="Times New Roman" w:cs="Times New Roman"/>
          <w:sz w:val="24"/>
          <w:szCs w:val="24"/>
        </w:rPr>
        <w:t>" Have</w:t>
      </w:r>
      <w:proofErr w:type="gramEnd"/>
      <w:r w:rsidRPr="00CA2CC9">
        <w:rPr>
          <w:rFonts w:ascii="Times New Roman" w:eastAsia="Times New Roman" w:hAnsi="Times New Roman" w:cs="Times New Roman"/>
          <w:sz w:val="24"/>
          <w:szCs w:val="24"/>
        </w:rPr>
        <w:t xml:space="preserve"> English Language Curricula For Secondary Stage Achieved Their Goals From The Perspectives of EFL Tea</w:t>
      </w:r>
      <w:r>
        <w:rPr>
          <w:rFonts w:ascii="Times New Roman" w:eastAsia="Times New Roman" w:hAnsi="Times New Roman" w:cs="Times New Roman"/>
          <w:sz w:val="24"/>
          <w:szCs w:val="24"/>
        </w:rPr>
        <w:t>chers and Supervisors In Jordan</w:t>
      </w:r>
      <w:r w:rsidRPr="00CA2CC9"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A2CC9">
        <w:rPr>
          <w:rFonts w:ascii="Times New Roman" w:eastAsia="Times New Roman" w:hAnsi="Times New Roman" w:cs="Times New Roman"/>
          <w:sz w:val="24"/>
          <w:szCs w:val="24"/>
        </w:rPr>
        <w:t xml:space="preserve">his questionnaire consists of four domains: </w:t>
      </w:r>
      <w:proofErr w:type="gramStart"/>
      <w:r w:rsidRPr="00CA2CC9">
        <w:rPr>
          <w:rFonts w:ascii="Times New Roman" w:eastAsia="Times New Roman" w:hAnsi="Times New Roman" w:cs="Times New Roman"/>
          <w:sz w:val="24"/>
          <w:szCs w:val="24"/>
        </w:rPr>
        <w:t>listening ,</w:t>
      </w:r>
      <w:proofErr w:type="gramEnd"/>
      <w:r w:rsidRPr="00CA2CC9">
        <w:rPr>
          <w:rFonts w:ascii="Times New Roman" w:eastAsia="Times New Roman" w:hAnsi="Times New Roman" w:cs="Times New Roman"/>
          <w:sz w:val="24"/>
          <w:szCs w:val="24"/>
        </w:rPr>
        <w:t xml:space="preserve"> speaking, reading, and writing. When you respond to a questionnaire, please try to fill this questionnaire frankly and honestly.</w:t>
      </w: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</w:pPr>
    </w:p>
    <w:p w:rsidR="00CA2CC9" w:rsidRPr="00CA2CC9" w:rsidRDefault="00CA2CC9" w:rsidP="00CA2CC9">
      <w:pPr>
        <w:spacing w:after="0" w:line="240" w:lineRule="auto"/>
        <w:jc w:val="center"/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</w:pPr>
    </w:p>
    <w:p w:rsidR="00CA2CC9" w:rsidRPr="00CA2CC9" w:rsidRDefault="00CA2CC9" w:rsidP="00CA2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  <w:lang w:bidi="ar-JO"/>
        </w:rPr>
      </w:pPr>
      <w:r w:rsidRPr="00CA2C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ar-JO"/>
        </w:rPr>
        <w:t xml:space="preserve">Thank you for your cooperation in completing the enclosed </w:t>
      </w:r>
      <w:r w:rsidRPr="00CA2C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questionnaire.</w:t>
      </w: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2CC9">
        <w:rPr>
          <w:rFonts w:ascii="Times New Roman" w:eastAsia="Times New Roman" w:hAnsi="Times New Roman" w:cs="Times New Roman"/>
          <w:sz w:val="24"/>
          <w:szCs w:val="24"/>
        </w:rPr>
        <w:t xml:space="preserve">Section One </w:t>
      </w: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 w:hint="cs"/>
          <w:sz w:val="24"/>
          <w:szCs w:val="24"/>
          <w:lang w:bidi="ar-JO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  <w:r w:rsidRPr="00CA2CC9"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  <w:t>Personal Information</w:t>
      </w: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bidi="ar-JO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2CC9">
        <w:rPr>
          <w:rFonts w:ascii="Times New Roman" w:eastAsia="Times New Roman" w:hAnsi="Times New Roman" w:cs="Times New Roman"/>
          <w:sz w:val="24"/>
          <w:szCs w:val="24"/>
        </w:rPr>
        <w:t>1-Gender?</w:t>
      </w:r>
      <w:proofErr w:type="gramEnd"/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2CC9">
        <w:rPr>
          <w:rFonts w:ascii="Times New Roman" w:eastAsia="Times New Roman" w:hAnsi="Times New Roman" w:cs="Times New Roman"/>
          <w:sz w:val="24"/>
          <w:szCs w:val="24"/>
        </w:rPr>
        <w:t>a- Male                        b-Female</w:t>
      </w: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2CC9">
        <w:rPr>
          <w:rFonts w:ascii="Times New Roman" w:eastAsia="Times New Roman" w:hAnsi="Times New Roman" w:cs="Times New Roman"/>
          <w:sz w:val="24"/>
          <w:szCs w:val="24"/>
        </w:rPr>
        <w:t>2- Years of teaching?</w:t>
      </w: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</w:pPr>
      <w:proofErr w:type="gramStart"/>
      <w:r w:rsidRPr="00CA2CC9">
        <w:rPr>
          <w:rFonts w:ascii="Times New Roman" w:eastAsia="Times New Roman" w:hAnsi="Times New Roman" w:cs="Times New Roman"/>
          <w:sz w:val="24"/>
          <w:szCs w:val="24"/>
        </w:rPr>
        <w:t>a-</w:t>
      </w:r>
      <w:proofErr w:type="gramEnd"/>
      <w:r w:rsidRPr="00CA2CC9">
        <w:rPr>
          <w:rFonts w:ascii="Times New Roman" w:eastAsia="Times New Roman" w:hAnsi="Times New Roman" w:cs="Times New Roman"/>
          <w:sz w:val="24"/>
          <w:szCs w:val="24"/>
        </w:rPr>
        <w:t xml:space="preserve"> 1-5          b-6-10          c-11-15          d-16-20        c-above 20         </w:t>
      </w: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2CC9" w:rsidRPr="00CA2CC9" w:rsidRDefault="00CA2CC9" w:rsidP="00CA2CC9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CA2CC9" w:rsidRPr="00CA2CC9" w:rsidRDefault="00CA2CC9" w:rsidP="00CA2CC9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</w:rPr>
      </w:pPr>
    </w:p>
    <w:p w:rsidR="00CA2CC9" w:rsidRPr="00CA2CC9" w:rsidRDefault="00CA2CC9" w:rsidP="00CA2CC9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CA2CC9" w:rsidRPr="00CA2CC9" w:rsidRDefault="00CA2CC9" w:rsidP="00CA2CC9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CA2CC9" w:rsidRPr="00CA2CC9" w:rsidRDefault="00CA2CC9" w:rsidP="00CA2CC9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</w:p>
    <w:p w:rsidR="00CA2CC9" w:rsidRPr="00CA2CC9" w:rsidRDefault="00CA2CC9" w:rsidP="00CA2CC9">
      <w:pPr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</w:rPr>
      </w:pPr>
    </w:p>
    <w:p w:rsidR="00CA2CC9" w:rsidRPr="00CA2CC9" w:rsidRDefault="00CA2CC9" w:rsidP="00CA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JO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2CC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Section Two</w:t>
      </w: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2CC9">
        <w:rPr>
          <w:rFonts w:ascii="Times New Roman" w:eastAsia="Times New Roman" w:hAnsi="Times New Roman" w:cs="Times New Roman"/>
          <w:sz w:val="24"/>
          <w:szCs w:val="24"/>
        </w:rPr>
        <w:t xml:space="preserve">The objectives of </w:t>
      </w:r>
      <w:r w:rsidRPr="00CA2CC9">
        <w:rPr>
          <w:rFonts w:ascii="Times New Roman" w:eastAsia="Times New Roman" w:hAnsi="Times New Roman" w:cs="Times New Roman"/>
          <w:sz w:val="24"/>
          <w:szCs w:val="24"/>
        </w:rPr>
        <w:t>English language curricula</w:t>
      </w:r>
      <w:r w:rsidRPr="00CA2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CA2CC9">
        <w:rPr>
          <w:rFonts w:ascii="Times New Roman" w:eastAsia="Times New Roman" w:hAnsi="Times New Roman" w:cs="Times New Roman"/>
          <w:sz w:val="24"/>
          <w:szCs w:val="24"/>
        </w:rPr>
        <w:t>secondary stage in Jordan</w:t>
      </w:r>
    </w:p>
    <w:p w:rsidR="00CA2CC9" w:rsidRPr="00CA2CC9" w:rsidRDefault="00CA2CC9" w:rsidP="00CA2CC9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 w:hint="cs"/>
          <w:sz w:val="24"/>
          <w:szCs w:val="24"/>
          <w:rtl/>
          <w:lang w:bidi="ar-JO"/>
        </w:rPr>
      </w:pPr>
    </w:p>
    <w:tbl>
      <w:tblPr>
        <w:bidiVisual/>
        <w:tblW w:w="990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20"/>
        <w:gridCol w:w="520"/>
        <w:gridCol w:w="520"/>
        <w:gridCol w:w="520"/>
        <w:gridCol w:w="7120"/>
      </w:tblGrid>
      <w:tr w:rsidR="00CA2CC9" w:rsidRPr="00CA2CC9" w:rsidTr="00504A27">
        <w:trPr>
          <w:cantSplit/>
          <w:trHeight w:val="1729"/>
        </w:trPr>
        <w:tc>
          <w:tcPr>
            <w:tcW w:w="700" w:type="dxa"/>
            <w:textDirection w:val="btLr"/>
          </w:tcPr>
          <w:p w:rsidR="00CA2CC9" w:rsidRPr="00CA2CC9" w:rsidRDefault="00CA2CC9" w:rsidP="00CA2CC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disagree</w:t>
            </w:r>
          </w:p>
        </w:tc>
        <w:tc>
          <w:tcPr>
            <w:tcW w:w="0" w:type="auto"/>
            <w:textDirection w:val="btLr"/>
          </w:tcPr>
          <w:p w:rsidR="00CA2CC9" w:rsidRPr="00CA2CC9" w:rsidRDefault="00CA2CC9" w:rsidP="00CA2CC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0" w:type="auto"/>
            <w:textDirection w:val="btLr"/>
          </w:tcPr>
          <w:p w:rsidR="00CA2CC9" w:rsidRPr="00CA2CC9" w:rsidRDefault="00CA2CC9" w:rsidP="00CA2CC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undecided</w:t>
            </w:r>
          </w:p>
        </w:tc>
        <w:tc>
          <w:tcPr>
            <w:tcW w:w="0" w:type="auto"/>
            <w:textDirection w:val="btLr"/>
          </w:tcPr>
          <w:p w:rsidR="00CA2CC9" w:rsidRPr="00CA2CC9" w:rsidRDefault="00CA2CC9" w:rsidP="00CA2CC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0" w:type="auto"/>
            <w:textDirection w:val="btLr"/>
          </w:tcPr>
          <w:p w:rsidR="00CA2CC9" w:rsidRPr="00CA2CC9" w:rsidRDefault="00CA2CC9" w:rsidP="00CA2CC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strongly agree</w:t>
            </w: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A2C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Listening</w:t>
            </w:r>
          </w:p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</w:pPr>
          </w:p>
        </w:tc>
      </w:tr>
      <w:tr w:rsidR="00CA2CC9" w:rsidRPr="00CA2CC9" w:rsidTr="00504A27">
        <w:trPr>
          <w:trHeight w:val="503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1- The students recognize tone in spoken language for expressing advice, instructions, warnings, threats, regrets, blame, complaints and excuses.</w:t>
            </w:r>
          </w:p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2CC9" w:rsidRPr="00CA2CC9" w:rsidTr="00504A27">
        <w:trPr>
          <w:trHeight w:val="557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2-The students identify the characteristics of different types of speech when listening.</w:t>
            </w:r>
          </w:p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</w:pPr>
          </w:p>
        </w:tc>
      </w:tr>
      <w:tr w:rsidR="00CA2CC9" w:rsidRPr="00CA2CC9" w:rsidTr="00504A27">
        <w:trPr>
          <w:trHeight w:val="584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3-The students be able to identify the main idea of a taped talk on topics of personal or academic inters</w:t>
            </w:r>
          </w:p>
        </w:tc>
      </w:tr>
      <w:tr w:rsidR="00CA2CC9" w:rsidRPr="00CA2CC9" w:rsidTr="00504A27">
        <w:trPr>
          <w:trHeight w:val="494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4-The students infer the meaning of new vocabulary items by using contextual and grammatical clues when listening</w:t>
            </w:r>
            <w:proofErr w:type="gramStart"/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CA2CC9" w:rsidRPr="00CA2CC9" w:rsidTr="00504A27">
        <w:trPr>
          <w:trHeight w:val="539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5-The students identify cultural and historical influences in audio-texts and performances.</w:t>
            </w:r>
          </w:p>
        </w:tc>
      </w:tr>
      <w:tr w:rsidR="00CA2CC9" w:rsidRPr="00CA2CC9" w:rsidTr="00504A27">
        <w:trPr>
          <w:trHeight w:val="539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6-The </w:t>
            </w:r>
            <w:proofErr w:type="gramStart"/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 listen</w:t>
            </w:r>
            <w:proofErr w:type="gramEnd"/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 reasonably lengthy talk by a native speaker and take notes or fill in tabular forms with specific information.</w:t>
            </w:r>
          </w:p>
        </w:tc>
      </w:tr>
      <w:tr w:rsidR="00CA2CC9" w:rsidRPr="00CA2CC9" w:rsidTr="00504A27">
        <w:trPr>
          <w:trHeight w:val="539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7-The students engage in meaningful discussions or conversations about an area of vocational interest.</w:t>
            </w:r>
          </w:p>
        </w:tc>
      </w:tr>
      <w:tr w:rsidR="00CA2CC9" w:rsidRPr="00CA2CC9" w:rsidTr="00504A27">
        <w:trPr>
          <w:trHeight w:val="530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8- The students recognize how gestures by the speaker are used to draw attention to an important idea.</w:t>
            </w:r>
          </w:p>
        </w:tc>
      </w:tr>
      <w:tr w:rsidR="00CA2CC9" w:rsidRPr="00CA2CC9" w:rsidTr="00504A27">
        <w:trPr>
          <w:trHeight w:val="350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9-The students answer questions about information and ideas after listening.</w:t>
            </w:r>
          </w:p>
        </w:tc>
      </w:tr>
      <w:tr w:rsidR="00CA2CC9" w:rsidRPr="00CA2CC9" w:rsidTr="00504A27">
        <w:trPr>
          <w:trHeight w:val="539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10- The students compare information received on television with that received on the radio or in newspapers.</w:t>
            </w:r>
          </w:p>
        </w:tc>
      </w:tr>
      <w:tr w:rsidR="00CA2CC9" w:rsidRPr="00CA2CC9" w:rsidTr="00504A27">
        <w:trPr>
          <w:trHeight w:val="521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11-The students give feedback on an oral reading of literature by making suggestions for better tone, information, emphasis, and pace.</w:t>
            </w:r>
          </w:p>
        </w:tc>
      </w:tr>
      <w:tr w:rsidR="00CA2CC9" w:rsidRPr="00CA2CC9" w:rsidTr="00504A27">
        <w:trPr>
          <w:trHeight w:val="485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12-The students develop a report based on an informational video in an area of personal interest or study.</w:t>
            </w:r>
          </w:p>
        </w:tc>
      </w:tr>
      <w:tr w:rsidR="00CA2CC9" w:rsidRPr="00CA2CC9" w:rsidTr="00504A27">
        <w:trPr>
          <w:trHeight w:val="656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13- The students recognize the effect of speaking speed, volume , and emphasis on understanding when listening</w:t>
            </w:r>
          </w:p>
        </w:tc>
      </w:tr>
      <w:tr w:rsidR="00CA2CC9" w:rsidRPr="00CA2CC9" w:rsidTr="00504A27">
        <w:trPr>
          <w:trHeight w:val="314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14-The students recognize the effect of sounds on feelings </w:t>
            </w:r>
          </w:p>
        </w:tc>
      </w:tr>
      <w:tr w:rsidR="00CA2CC9" w:rsidRPr="00CA2CC9" w:rsidTr="00504A27">
        <w:trPr>
          <w:trHeight w:val="548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15- The students assess the effect of rhythm, rhyme, </w:t>
            </w:r>
            <w:proofErr w:type="gramStart"/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alliteration ,</w:t>
            </w:r>
            <w:proofErr w:type="gramEnd"/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consonance, and onomatopoeia on meaning.</w:t>
            </w:r>
          </w:p>
        </w:tc>
      </w:tr>
      <w:tr w:rsidR="00CA2CC9" w:rsidRPr="00CA2CC9" w:rsidTr="00504A27">
        <w:trPr>
          <w:trHeight w:val="1880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A2CC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</w:tr>
      <w:tr w:rsidR="00CA2CC9" w:rsidRPr="00CA2CC9" w:rsidTr="00504A27">
        <w:trPr>
          <w:trHeight w:val="530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1-The students prepare for a discussion by defining a position and selecting evidence to support that position.</w:t>
            </w:r>
          </w:p>
        </w:tc>
      </w:tr>
      <w:tr w:rsidR="00CA2CC9" w:rsidRPr="00CA2CC9" w:rsidTr="00504A27">
        <w:trPr>
          <w:trHeight w:val="512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2-The students Present evidence clearly and convincingly to support an interpretation of a story or play studied in class.</w:t>
            </w:r>
          </w:p>
        </w:tc>
      </w:tr>
      <w:tr w:rsidR="00CA2CC9" w:rsidRPr="00CA2CC9" w:rsidTr="00504A27">
        <w:trPr>
          <w:trHeight w:val="494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The students use grammatically correct language, including vocabulary appropriate to the topic, </w:t>
            </w:r>
            <w:proofErr w:type="gramStart"/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audience ,and</w:t>
            </w:r>
            <w:proofErr w:type="gramEnd"/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purpose.</w:t>
            </w:r>
          </w:p>
        </w:tc>
      </w:tr>
      <w:tr w:rsidR="00CA2CC9" w:rsidRPr="00CA2CC9" w:rsidTr="00504A27">
        <w:trPr>
          <w:trHeight w:val="530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4-The students make a short formal presentation on a real-life topic using a well-structured narrative or logical argument.</w:t>
            </w:r>
          </w:p>
        </w:tc>
      </w:tr>
      <w:tr w:rsidR="00CA2CC9" w:rsidRPr="00CA2CC9" w:rsidTr="00504A27">
        <w:trPr>
          <w:trHeight w:val="350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5- The students use literary devices in presentations.</w:t>
            </w:r>
          </w:p>
        </w:tc>
      </w:tr>
      <w:tr w:rsidR="00CA2CC9" w:rsidRPr="00CA2CC9" w:rsidTr="00504A27">
        <w:trPr>
          <w:trHeight w:val="530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6-The students produce a media advertisement related to area of interest or vocational study.</w:t>
            </w:r>
          </w:p>
        </w:tc>
      </w:tr>
      <w:tr w:rsidR="00CA2CC9" w:rsidRPr="00CA2CC9" w:rsidTr="00504A27">
        <w:trPr>
          <w:trHeight w:val="512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7-The students create a glossary of vocationally relevant words showing their correct pronunciation and meaning.</w:t>
            </w:r>
          </w:p>
        </w:tc>
      </w:tr>
      <w:tr w:rsidR="00CA2CC9" w:rsidRPr="00CA2CC9" w:rsidTr="00504A27">
        <w:trPr>
          <w:trHeight w:val="665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8- The students discuss questions to ask when being interviewed for a particular job by a prospective employer</w:t>
            </w:r>
          </w:p>
        </w:tc>
      </w:tr>
      <w:tr w:rsidR="00CA2CC9" w:rsidRPr="00CA2CC9" w:rsidTr="00504A27">
        <w:trPr>
          <w:trHeight w:val="539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9-The students take part in a variety of well-prepared authentic vocationally relevant presentations to the class.</w:t>
            </w:r>
          </w:p>
        </w:tc>
      </w:tr>
      <w:tr w:rsidR="00CA2CC9" w:rsidRPr="00CA2CC9" w:rsidTr="00504A27">
        <w:trPr>
          <w:trHeight w:val="683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10-The students pronounce correctly new words of personal interest found in advanced articles from the internet.</w:t>
            </w:r>
          </w:p>
        </w:tc>
      </w:tr>
      <w:tr w:rsidR="00CA2CC9" w:rsidRPr="00CA2CC9" w:rsidTr="00504A27">
        <w:trPr>
          <w:trHeight w:val="539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11-The students do logically-ordered presentations with a peer about social issues.</w:t>
            </w:r>
          </w:p>
        </w:tc>
      </w:tr>
      <w:tr w:rsidR="00CA2CC9" w:rsidRPr="00CA2CC9" w:rsidTr="00504A27">
        <w:trPr>
          <w:trHeight w:val="332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12-The students participate in a public speaking contest.</w:t>
            </w:r>
          </w:p>
        </w:tc>
      </w:tr>
      <w:tr w:rsidR="00CA2CC9" w:rsidRPr="00CA2CC9" w:rsidTr="00504A27">
        <w:trPr>
          <w:trHeight w:val="530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13- The students Pronounce correctly new words of academic interest found in some advanced articles and documents on the Internet.</w:t>
            </w:r>
          </w:p>
        </w:tc>
      </w:tr>
      <w:tr w:rsidR="00CA2CC9" w:rsidRPr="00CA2CC9" w:rsidTr="00504A27">
        <w:trPr>
          <w:trHeight w:val="332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14-The students participate </w:t>
            </w:r>
            <w:proofErr w:type="gramStart"/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in a</w:t>
            </w:r>
            <w:proofErr w:type="gramEnd"/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planned panel discussions.</w:t>
            </w:r>
          </w:p>
        </w:tc>
      </w:tr>
      <w:tr w:rsidR="00CA2CC9" w:rsidRPr="00CA2CC9" w:rsidTr="00504A27">
        <w:trPr>
          <w:trHeight w:val="530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15-The students present orally a list of idiomatic expressions and figurative language and explain their meaning.</w:t>
            </w:r>
          </w:p>
        </w:tc>
      </w:tr>
      <w:tr w:rsidR="00CA2CC9" w:rsidRPr="00CA2CC9" w:rsidTr="00504A27">
        <w:trPr>
          <w:trHeight w:val="1811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smartTag w:uri="urn:schemas-microsoft-com:office:smarttags" w:element="place">
              <w:smartTag w:uri="urn:schemas-microsoft-com:office:smarttags" w:element="City">
                <w:r w:rsidRPr="00CA2CC9">
                  <w:rPr>
                    <w:rFonts w:ascii="Times New Roman" w:eastAsia="Times New Roman" w:hAnsi="Times New Roman" w:cs="Times New Roman"/>
                    <w:b/>
                    <w:bCs/>
                    <w:sz w:val="36"/>
                    <w:szCs w:val="36"/>
                  </w:rPr>
                  <w:t>Reading</w:t>
                </w:r>
              </w:smartTag>
            </w:smartTag>
          </w:p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</w:tr>
      <w:tr w:rsidR="00CA2CC9" w:rsidRPr="00CA2CC9" w:rsidTr="00504A27">
        <w:trPr>
          <w:trHeight w:val="665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1-The students various types of texts silently and take notes for study purposes.</w:t>
            </w:r>
          </w:p>
        </w:tc>
      </w:tr>
      <w:tr w:rsidR="00CA2CC9" w:rsidRPr="00CA2CC9" w:rsidTr="00504A27">
        <w:trPr>
          <w:trHeight w:val="359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2-The students use context clues to determine the meaning of unknown words.</w:t>
            </w:r>
          </w:p>
        </w:tc>
      </w:tr>
      <w:tr w:rsidR="00CA2CC9" w:rsidRPr="00CA2CC9" w:rsidTr="00504A27">
        <w:trPr>
          <w:trHeight w:val="512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3- The students use knowledge of stems and affixes to determine the meaning of new vocabulary.</w:t>
            </w:r>
          </w:p>
        </w:tc>
      </w:tr>
      <w:tr w:rsidR="00CA2CC9" w:rsidRPr="00CA2CC9" w:rsidTr="00504A27">
        <w:trPr>
          <w:trHeight w:val="521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4-The students identify the characteristics of different forms of text such as narrative, factual, poetic.</w:t>
            </w:r>
          </w:p>
        </w:tc>
      </w:tr>
      <w:tr w:rsidR="00CA2CC9" w:rsidRPr="00CA2CC9" w:rsidTr="00504A27">
        <w:trPr>
          <w:trHeight w:val="503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5- The students make judgments and draw supported conclusions about ideas in written materials.</w:t>
            </w:r>
          </w:p>
        </w:tc>
      </w:tr>
      <w:tr w:rsidR="00CA2CC9" w:rsidRPr="00CA2CC9" w:rsidTr="00504A27">
        <w:trPr>
          <w:trHeight w:val="503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6-The students read and understand authentic written English texts on topics of specific or general interest.</w:t>
            </w:r>
          </w:p>
        </w:tc>
      </w:tr>
      <w:tr w:rsidR="00CA2CC9" w:rsidRPr="00CA2CC9" w:rsidTr="00504A27">
        <w:trPr>
          <w:trHeight w:val="665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7-The students make, confirm, and deduce conclusions based on prior knowledge and evidence from the text.</w:t>
            </w:r>
          </w:p>
        </w:tc>
      </w:tr>
      <w:tr w:rsidR="00CA2CC9" w:rsidRPr="00CA2CC9" w:rsidTr="00504A27">
        <w:trPr>
          <w:trHeight w:val="359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8- The students agree or disagree with an author's point of view.</w:t>
            </w:r>
          </w:p>
        </w:tc>
      </w:tr>
      <w:tr w:rsidR="00CA2CC9" w:rsidRPr="00CA2CC9" w:rsidTr="00504A27">
        <w:trPr>
          <w:trHeight w:val="512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9-The students summarize and paraphrase main ideas and supporting details in a report.</w:t>
            </w:r>
          </w:p>
        </w:tc>
      </w:tr>
      <w:tr w:rsidR="00CA2CC9" w:rsidRPr="00CA2CC9" w:rsidTr="00504A27">
        <w:trPr>
          <w:trHeight w:val="683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10-The students make inferences based on explicit and implicit information in texts.</w:t>
            </w:r>
          </w:p>
        </w:tc>
      </w:tr>
      <w:tr w:rsidR="00CA2CC9" w:rsidRPr="00CA2CC9" w:rsidTr="00504A27">
        <w:trPr>
          <w:trHeight w:val="692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11-The students read instructions, credit cards, or job applications to participate in daily life situations.</w:t>
            </w:r>
          </w:p>
        </w:tc>
      </w:tr>
      <w:tr w:rsidR="00CA2CC9" w:rsidRPr="00CA2CC9" w:rsidTr="00504A27">
        <w:trPr>
          <w:trHeight w:val="296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12-The students reflect on information and relate it to real-life situations. </w:t>
            </w:r>
          </w:p>
        </w:tc>
      </w:tr>
      <w:tr w:rsidR="00CA2CC9" w:rsidRPr="00CA2CC9" w:rsidTr="00504A27">
        <w:trPr>
          <w:trHeight w:val="539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13-The students respond to literature using ideas and details from the text to support own point of view.</w:t>
            </w:r>
          </w:p>
        </w:tc>
      </w:tr>
      <w:tr w:rsidR="00CA2CC9" w:rsidRPr="00CA2CC9" w:rsidTr="00504A27">
        <w:trPr>
          <w:trHeight w:val="539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14-The students select and use appropriate skills for reading a variety of technical reading material in an area of study.</w:t>
            </w:r>
          </w:p>
        </w:tc>
      </w:tr>
      <w:tr w:rsidR="00CA2CC9" w:rsidRPr="00CA2CC9" w:rsidTr="00504A27">
        <w:trPr>
          <w:trHeight w:val="1811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A2CC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Writing</w:t>
            </w:r>
          </w:p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</w:tr>
      <w:tr w:rsidR="00CA2CC9" w:rsidRPr="00CA2CC9" w:rsidTr="00504A27">
        <w:trPr>
          <w:trHeight w:val="656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1-The students translate informational and literary reading material from Arabic into English and vice versa. </w:t>
            </w:r>
          </w:p>
        </w:tc>
      </w:tr>
      <w:tr w:rsidR="00CA2CC9" w:rsidRPr="00CA2CC9" w:rsidTr="00504A27">
        <w:trPr>
          <w:trHeight w:val="530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2- The students produce grammatically correct compound sentences with an expanded number of coordinate conjunctions.</w:t>
            </w:r>
          </w:p>
        </w:tc>
      </w:tr>
      <w:tr w:rsidR="00CA2CC9" w:rsidRPr="00CA2CC9" w:rsidTr="00504A27">
        <w:trPr>
          <w:trHeight w:val="530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3- The students summarize academic texts related to social and academic topics and issues.</w:t>
            </w:r>
          </w:p>
        </w:tc>
      </w:tr>
      <w:tr w:rsidR="00CA2CC9" w:rsidRPr="00CA2CC9" w:rsidTr="00504A27">
        <w:trPr>
          <w:trHeight w:val="512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4-The students use a multimedia presentation to demonstrate understanding of a theme or issue of general interest.</w:t>
            </w:r>
          </w:p>
        </w:tc>
      </w:tr>
      <w:tr w:rsidR="00CA2CC9" w:rsidRPr="00CA2CC9" w:rsidTr="00504A27">
        <w:trPr>
          <w:trHeight w:val="665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5-The students </w:t>
            </w: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produce essays which include an introduction, supporting paragraphs, and a conclusion.</w:t>
            </w:r>
          </w:p>
        </w:tc>
      </w:tr>
      <w:tr w:rsidR="00CA2CC9" w:rsidRPr="00CA2CC9" w:rsidTr="00504A27">
        <w:trPr>
          <w:trHeight w:val="530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 The students </w:t>
            </w: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make a list of organizational patterns and select the best one for a short essay.</w:t>
            </w:r>
          </w:p>
        </w:tc>
      </w:tr>
      <w:tr w:rsidR="00CA2CC9" w:rsidRPr="00CA2CC9" w:rsidTr="00504A27">
        <w:trPr>
          <w:trHeight w:val="530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7-The students </w:t>
            </w: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use categorization to organize information and ideas in presentations for independent study projects.</w:t>
            </w:r>
          </w:p>
        </w:tc>
      </w:tr>
      <w:tr w:rsidR="00CA2CC9" w:rsidRPr="00CA2CC9" w:rsidTr="00504A27">
        <w:trPr>
          <w:trHeight w:val="332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 The students </w:t>
            </w: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use a variety of sentence types in written work.</w:t>
            </w:r>
          </w:p>
        </w:tc>
      </w:tr>
      <w:tr w:rsidR="00CA2CC9" w:rsidRPr="00CA2CC9" w:rsidTr="00504A27">
        <w:trPr>
          <w:trHeight w:val="503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9-The students </w:t>
            </w: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fill in forms of commercial interaction, such as invoices and job application forms related to areas of vocational interest.</w:t>
            </w: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2CC9" w:rsidRPr="00CA2CC9" w:rsidTr="00504A27">
        <w:trPr>
          <w:trHeight w:val="485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 The </w:t>
            </w:r>
            <w:proofErr w:type="gramStart"/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>students</w:t>
            </w:r>
            <w:proofErr w:type="gramEnd"/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complete dialogues and simulations interest that reflect professional language and contexts related to areas of vocational </w:t>
            </w: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lastRenderedPageBreak/>
              <w:t>interest.</w:t>
            </w:r>
          </w:p>
        </w:tc>
      </w:tr>
      <w:tr w:rsidR="00CA2CC9" w:rsidRPr="00CA2CC9" w:rsidTr="00504A27">
        <w:trPr>
          <w:trHeight w:val="278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11-The students </w:t>
            </w: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prepare a glossary of words related to a specific area of study.</w:t>
            </w:r>
          </w:p>
        </w:tc>
      </w:tr>
      <w:tr w:rsidR="00CA2CC9" w:rsidRPr="00CA2CC9" w:rsidTr="00504A27">
        <w:trPr>
          <w:trHeight w:val="530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12-The </w:t>
            </w:r>
            <w:proofErr w:type="gramStart"/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 </w:t>
            </w: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write</w:t>
            </w:r>
            <w:proofErr w:type="gramEnd"/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 a report for a magazine or newspaper based on a topic studied in class.</w:t>
            </w:r>
          </w:p>
        </w:tc>
      </w:tr>
      <w:tr w:rsidR="00CA2CC9" w:rsidRPr="00CA2CC9" w:rsidTr="00504A27">
        <w:trPr>
          <w:trHeight w:val="692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13- The students </w:t>
            </w: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identify examples of irrelevant, redundant, ambiguous, and plagiarized information.</w:t>
            </w:r>
          </w:p>
        </w:tc>
      </w:tr>
      <w:tr w:rsidR="00CA2CC9" w:rsidRPr="00CA2CC9" w:rsidTr="00504A27">
        <w:trPr>
          <w:trHeight w:val="530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14-The students </w:t>
            </w: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participate in an email exchange to gather information on a particular topic.</w:t>
            </w:r>
          </w:p>
        </w:tc>
      </w:tr>
      <w:tr w:rsidR="00CA2CC9" w:rsidRPr="00CA2CC9" w:rsidTr="00504A27">
        <w:trPr>
          <w:trHeight w:val="323"/>
        </w:trPr>
        <w:tc>
          <w:tcPr>
            <w:tcW w:w="70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120" w:type="dxa"/>
          </w:tcPr>
          <w:p w:rsidR="00CA2CC9" w:rsidRPr="00CA2CC9" w:rsidRDefault="00CA2CC9" w:rsidP="00CA2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</w:pP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15-The </w:t>
            </w:r>
            <w:proofErr w:type="gramStart"/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 </w:t>
            </w:r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>use</w:t>
            </w:r>
            <w:proofErr w:type="gramEnd"/>
            <w:r w:rsidRPr="00CA2CC9">
              <w:rPr>
                <w:rFonts w:ascii="Times New Roman" w:eastAsia="Times New Roman" w:hAnsi="Times New Roman" w:cs="Times New Roman"/>
                <w:sz w:val="24"/>
                <w:szCs w:val="24"/>
                <w:lang w:bidi="ar-JO"/>
              </w:rPr>
              <w:t xml:space="preserve"> electronic wizards to prepare final drafts of written work.</w:t>
            </w:r>
          </w:p>
        </w:tc>
      </w:tr>
    </w:tbl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ar-JO"/>
        </w:rPr>
      </w:pPr>
    </w:p>
    <w:p w:rsidR="00CA2CC9" w:rsidRPr="00CA2CC9" w:rsidRDefault="00CA2CC9" w:rsidP="00CA2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</w:pPr>
      <w:r w:rsidRPr="00CA2CC9"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  <w:t>Personal Information</w:t>
      </w:r>
    </w:p>
    <w:p w:rsidR="00CA2CC9" w:rsidRPr="00CA2CC9" w:rsidRDefault="00CA2CC9" w:rsidP="00CA2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</w:pPr>
    </w:p>
    <w:p w:rsidR="00CA2CC9" w:rsidRPr="00CA2CC9" w:rsidRDefault="00CA2CC9" w:rsidP="00CA2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</w:pPr>
    </w:p>
    <w:p w:rsidR="00CA2CC9" w:rsidRPr="00CA2CC9" w:rsidRDefault="00CA2CC9" w:rsidP="00CA2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JO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 w:rsidRPr="00CA2CC9"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Name: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Prof.Majid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 Al-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Khataybeh</w:t>
      </w:r>
      <w:proofErr w:type="spellEnd"/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 w:rsidRPr="00CA2CC9">
        <w:rPr>
          <w:rFonts w:ascii="Times New Roman" w:eastAsia="Times New Roman" w:hAnsi="Times New Roman" w:cs="Times New Roman"/>
          <w:sz w:val="24"/>
          <w:szCs w:val="24"/>
          <w:lang w:bidi="ar-JO"/>
        </w:rPr>
        <w:t>Faculty: The Educational Sciences</w:t>
      </w: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 w:rsidRPr="00CA2CC9">
        <w:rPr>
          <w:rFonts w:ascii="Times New Roman" w:eastAsia="Times New Roman" w:hAnsi="Times New Roman" w:cs="Times New Roman"/>
          <w:sz w:val="24"/>
          <w:szCs w:val="24"/>
          <w:lang w:bidi="ar-JO"/>
        </w:rPr>
        <w:t>Specialization: Curricula and Method of Teaching English Language</w:t>
      </w: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 w:rsidRPr="00CA2CC9">
        <w:rPr>
          <w:rFonts w:ascii="Times New Roman" w:eastAsia="Times New Roman" w:hAnsi="Times New Roman" w:cs="Times New Roman"/>
          <w:sz w:val="24"/>
          <w:szCs w:val="24"/>
          <w:lang w:bidi="ar-JO"/>
        </w:rPr>
        <w:t>Academic Year: 20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2</w:t>
      </w:r>
      <w:r w:rsidRPr="00CA2CC9">
        <w:rPr>
          <w:rFonts w:ascii="Times New Roman" w:eastAsia="Times New Roman" w:hAnsi="Times New Roman" w:cs="Times New Roman"/>
          <w:sz w:val="24"/>
          <w:szCs w:val="24"/>
          <w:lang w:bidi="ar-JO"/>
        </w:rPr>
        <w:t>0/20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2</w:t>
      </w:r>
      <w:r w:rsidRPr="00CA2CC9">
        <w:rPr>
          <w:rFonts w:ascii="Times New Roman" w:eastAsia="Times New Roman" w:hAnsi="Times New Roman" w:cs="Times New Roman"/>
          <w:sz w:val="24"/>
          <w:szCs w:val="24"/>
          <w:lang w:bidi="ar-JO"/>
        </w:rPr>
        <w:t>1</w:t>
      </w: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 w:rsidRPr="00CA2CC9">
        <w:rPr>
          <w:rFonts w:ascii="Times New Roman" w:eastAsia="Times New Roman" w:hAnsi="Times New Roman" w:cs="Times New Roman"/>
          <w:sz w:val="24"/>
          <w:szCs w:val="24"/>
          <w:lang w:bidi="ar-JO"/>
        </w:rPr>
        <w:t>Address: Jordan-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Al-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Karak</w:t>
      </w:r>
      <w:proofErr w:type="spellEnd"/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 w:rsidRPr="00CA2CC9"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Mobile Number: 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0798911234</w:t>
      </w:r>
    </w:p>
    <w:p w:rsidR="00CA2CC9" w:rsidRDefault="00CA2CC9" w:rsidP="00CA2CC9">
      <w:pPr>
        <w:autoSpaceDE w:val="0"/>
        <w:autoSpaceDN w:val="0"/>
        <w:bidi w:val="0"/>
        <w:adjustRightInd w:val="0"/>
        <w:spacing w:after="0" w:line="240" w:lineRule="auto"/>
        <w:rPr>
          <w:rFonts w:ascii="Times-Bold" w:eastAsia="Times New Roman" w:hAnsi="Times-Bold" w:cs="Times-Bold"/>
          <w:b/>
          <w:bCs/>
          <w:color w:val="000000"/>
          <w:sz w:val="23"/>
          <w:szCs w:val="23"/>
        </w:rPr>
      </w:pPr>
      <w:r w:rsidRPr="00CA2CC9">
        <w:rPr>
          <w:rFonts w:ascii="Times New Roman" w:eastAsia="Times New Roman" w:hAnsi="Times New Roman" w:cs="Times New Roman"/>
          <w:sz w:val="24"/>
          <w:szCs w:val="24"/>
          <w:lang w:bidi="ar-JO"/>
        </w:rPr>
        <w:t>E-mail:</w:t>
      </w:r>
      <w:r w:rsidRPr="00CA2CC9">
        <w:rPr>
          <w:rFonts w:ascii="Segoe UI" w:hAnsi="Segoe UI" w:cs="Segoe UI"/>
          <w:color w:val="26282A"/>
          <w:sz w:val="20"/>
          <w:szCs w:val="20"/>
          <w:shd w:val="clear" w:color="auto" w:fill="FFFFFF"/>
        </w:rPr>
        <w:t xml:space="preserve"> </w:t>
      </w:r>
      <w:r w:rsidRPr="00CA2CC9">
        <w:rPr>
          <w:rFonts w:ascii="Times New Roman" w:eastAsia="Times New Roman" w:hAnsi="Times New Roman" w:cs="Times New Roman"/>
          <w:sz w:val="24"/>
          <w:szCs w:val="24"/>
          <w:lang w:bidi="ar-JO"/>
        </w:rPr>
        <w:t>mizmal2000@yahoo.com</w:t>
      </w:r>
    </w:p>
    <w:p w:rsidR="00CA2CC9" w:rsidRDefault="00CA2CC9" w:rsidP="00CA2CC9">
      <w:pPr>
        <w:autoSpaceDE w:val="0"/>
        <w:autoSpaceDN w:val="0"/>
        <w:bidi w:val="0"/>
        <w:adjustRightInd w:val="0"/>
        <w:spacing w:after="0" w:line="240" w:lineRule="auto"/>
        <w:rPr>
          <w:rFonts w:ascii="Times-Bold" w:eastAsia="Times New Roman" w:hAnsi="Times-Bold" w:cs="Times-Bold"/>
          <w:b/>
          <w:bCs/>
          <w:color w:val="000000"/>
          <w:sz w:val="23"/>
          <w:szCs w:val="23"/>
        </w:rPr>
      </w:pPr>
    </w:p>
    <w:p w:rsidR="00CA2CC9" w:rsidRDefault="00CA2CC9" w:rsidP="00CA2CC9">
      <w:pPr>
        <w:autoSpaceDE w:val="0"/>
        <w:autoSpaceDN w:val="0"/>
        <w:bidi w:val="0"/>
        <w:adjustRightInd w:val="0"/>
        <w:spacing w:after="0" w:line="240" w:lineRule="auto"/>
        <w:rPr>
          <w:rFonts w:ascii="Times-Bold" w:eastAsia="Times New Roman" w:hAnsi="Times-Bold" w:cs="Times-Bold"/>
          <w:b/>
          <w:bCs/>
          <w:color w:val="000000"/>
          <w:sz w:val="23"/>
          <w:szCs w:val="23"/>
        </w:rPr>
      </w:pP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 w:rsidRPr="00CA2CC9"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Name: 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Mohammad Ahmad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Bani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Amer</w:t>
      </w:r>
      <w:proofErr w:type="spellEnd"/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 w:rsidRPr="00CA2CC9">
        <w:rPr>
          <w:rFonts w:ascii="Times New Roman" w:eastAsia="Times New Roman" w:hAnsi="Times New Roman" w:cs="Times New Roman"/>
          <w:sz w:val="24"/>
          <w:szCs w:val="24"/>
          <w:lang w:bidi="ar-JO"/>
        </w:rPr>
        <w:t>Specialization: Curricula and Method of Teaching English Language</w:t>
      </w:r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 w:rsidRPr="00CA2CC9">
        <w:rPr>
          <w:rFonts w:ascii="Times New Roman" w:eastAsia="Times New Roman" w:hAnsi="Times New Roman" w:cs="Times New Roman"/>
          <w:sz w:val="24"/>
          <w:szCs w:val="24"/>
          <w:lang w:bidi="ar-JO"/>
        </w:rPr>
        <w:t>Address: Jordan-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Al-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Karak</w:t>
      </w:r>
      <w:proofErr w:type="spellEnd"/>
    </w:p>
    <w:p w:rsidR="00CA2CC9" w:rsidRPr="00CA2CC9" w:rsidRDefault="00CA2CC9" w:rsidP="00CA2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ar-JO"/>
        </w:rPr>
      </w:pPr>
      <w:r w:rsidRPr="00CA2CC9">
        <w:rPr>
          <w:rFonts w:ascii="Times New Roman" w:eastAsia="Times New Roman" w:hAnsi="Times New Roman" w:cs="Times New Roman"/>
          <w:sz w:val="24"/>
          <w:szCs w:val="24"/>
          <w:lang w:bidi="ar-JO"/>
        </w:rPr>
        <w:t xml:space="preserve">Mobile Number: 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0772801025</w:t>
      </w:r>
    </w:p>
    <w:p w:rsidR="00CA2CC9" w:rsidRPr="00CA2CC9" w:rsidRDefault="00CA2CC9" w:rsidP="00CA2CC9">
      <w:pPr>
        <w:autoSpaceDE w:val="0"/>
        <w:autoSpaceDN w:val="0"/>
        <w:bidi w:val="0"/>
        <w:adjustRightInd w:val="0"/>
        <w:spacing w:after="0" w:line="240" w:lineRule="auto"/>
        <w:rPr>
          <w:rFonts w:ascii="Times-Bold" w:eastAsia="Times New Roman" w:hAnsi="Times-Bold" w:cs="Times-Bold"/>
          <w:b/>
          <w:bCs/>
          <w:color w:val="000000"/>
          <w:sz w:val="23"/>
          <w:szCs w:val="23"/>
        </w:rPr>
      </w:pPr>
      <w:r w:rsidRPr="00CA2CC9">
        <w:rPr>
          <w:rFonts w:ascii="Times New Roman" w:eastAsia="Times New Roman" w:hAnsi="Times New Roman" w:cs="Times New Roman"/>
          <w:sz w:val="24"/>
          <w:szCs w:val="24"/>
          <w:lang w:bidi="ar-JO"/>
        </w:rPr>
        <w:t>E-mail:</w:t>
      </w:r>
      <w:r w:rsidRPr="00CA2CC9">
        <w:rPr>
          <w:rFonts w:ascii="Segoe UI" w:hAnsi="Segoe UI" w:cs="Segoe UI"/>
          <w:color w:val="26282A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JO"/>
        </w:rPr>
        <w:t>baniamer1985</w:t>
      </w:r>
      <w:r w:rsidRPr="00CA2CC9">
        <w:rPr>
          <w:rFonts w:ascii="Times New Roman" w:eastAsia="Times New Roman" w:hAnsi="Times New Roman" w:cs="Times New Roman"/>
          <w:sz w:val="24"/>
          <w:szCs w:val="24"/>
          <w:lang w:bidi="ar-JO"/>
        </w:rPr>
        <w:t>@yahoo.com</w:t>
      </w:r>
    </w:p>
    <w:p w:rsidR="00CA2CC9" w:rsidRPr="00CA2CC9" w:rsidRDefault="00CA2CC9" w:rsidP="00CA2CC9">
      <w:pPr>
        <w:autoSpaceDE w:val="0"/>
        <w:autoSpaceDN w:val="0"/>
        <w:bidi w:val="0"/>
        <w:adjustRightInd w:val="0"/>
        <w:spacing w:after="0" w:line="240" w:lineRule="auto"/>
        <w:rPr>
          <w:rFonts w:ascii="Times-Bold" w:eastAsia="Times New Roman" w:hAnsi="Times-Bold" w:cs="Times-Bold"/>
          <w:b/>
          <w:bCs/>
          <w:color w:val="000000"/>
          <w:sz w:val="23"/>
          <w:szCs w:val="23"/>
        </w:rPr>
      </w:pPr>
    </w:p>
    <w:p w:rsidR="00CA2CC9" w:rsidRPr="00CA2CC9" w:rsidRDefault="00CA2CC9" w:rsidP="00CA2CC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-Bold" w:eastAsia="Times New Roman" w:hAnsi="Times-Bold" w:cs="Times-Bold"/>
          <w:b/>
          <w:bCs/>
          <w:color w:val="000000"/>
          <w:sz w:val="23"/>
          <w:szCs w:val="23"/>
        </w:rPr>
      </w:pPr>
    </w:p>
    <w:p w:rsidR="00CA2CC9" w:rsidRPr="00CA2CC9" w:rsidRDefault="00CA2CC9" w:rsidP="00CA2CC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-Bold" w:eastAsia="Times New Roman" w:hAnsi="Times-Bold" w:cs="Times-Bold"/>
          <w:b/>
          <w:bCs/>
          <w:color w:val="000000"/>
          <w:sz w:val="23"/>
          <w:szCs w:val="23"/>
        </w:rPr>
      </w:pPr>
    </w:p>
    <w:p w:rsidR="00CA2CC9" w:rsidRPr="00CA2CC9" w:rsidRDefault="00CA2CC9" w:rsidP="00CA2CC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-Bold" w:eastAsia="Times New Roman" w:hAnsi="Times-Bold" w:cs="Times-Bold"/>
          <w:b/>
          <w:bCs/>
          <w:color w:val="000000"/>
          <w:sz w:val="23"/>
          <w:szCs w:val="23"/>
        </w:rPr>
      </w:pPr>
    </w:p>
    <w:p w:rsidR="00CA2CC9" w:rsidRPr="00CA2CC9" w:rsidRDefault="00CA2CC9" w:rsidP="00CA2CC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-Bold" w:eastAsia="Times New Roman" w:hAnsi="Times-Bold" w:cs="Times-Bold"/>
          <w:b/>
          <w:bCs/>
          <w:color w:val="000000"/>
          <w:sz w:val="23"/>
          <w:szCs w:val="23"/>
        </w:rPr>
      </w:pPr>
    </w:p>
    <w:p w:rsidR="00CA2CC9" w:rsidRPr="00CA2CC9" w:rsidRDefault="00CA2CC9" w:rsidP="00CA2CC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-Bold" w:eastAsia="Times New Roman" w:hAnsi="Times-Bold" w:cs="Times-Bold"/>
          <w:b/>
          <w:bCs/>
          <w:color w:val="000000"/>
          <w:sz w:val="23"/>
          <w:szCs w:val="23"/>
        </w:rPr>
      </w:pPr>
    </w:p>
    <w:p w:rsidR="0052442C" w:rsidRDefault="0052442C">
      <w:pPr>
        <w:rPr>
          <w:rFonts w:hint="cs"/>
          <w:lang w:bidi="ar-JO"/>
        </w:rPr>
      </w:pPr>
    </w:p>
    <w:sectPr w:rsidR="0052442C" w:rsidSect="00CA2CC9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C9"/>
    <w:rsid w:val="00255662"/>
    <w:rsid w:val="0052442C"/>
    <w:rsid w:val="005A35BD"/>
    <w:rsid w:val="006F0DB8"/>
    <w:rsid w:val="00C37D9B"/>
    <w:rsid w:val="00CA2CC9"/>
    <w:rsid w:val="00CD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5BD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A35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A35BD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3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2C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5BD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A35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A35BD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3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2C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Ahmad</cp:lastModifiedBy>
  <cp:revision>2</cp:revision>
  <dcterms:created xsi:type="dcterms:W3CDTF">2021-01-19T12:01:00Z</dcterms:created>
  <dcterms:modified xsi:type="dcterms:W3CDTF">2021-01-19T12:01:00Z</dcterms:modified>
</cp:coreProperties>
</file>